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A4BC5" w14:textId="77777777" w:rsidR="00E26AE5" w:rsidRPr="00233763" w:rsidRDefault="00E26AE5" w:rsidP="00E815FE">
      <w:pPr>
        <w:jc w:val="center"/>
        <w:rPr>
          <w:b/>
          <w:color w:val="000000" w:themeColor="text1"/>
          <w:sz w:val="24"/>
          <w:szCs w:val="24"/>
          <w:lang w:val="es-CR"/>
        </w:rPr>
      </w:pPr>
      <w:r w:rsidRPr="00233763">
        <w:rPr>
          <w:b/>
          <w:color w:val="000000" w:themeColor="text1"/>
          <w:sz w:val="24"/>
          <w:szCs w:val="24"/>
          <w:lang w:val="es-CR"/>
        </w:rPr>
        <w:t>PROYECTO DE LEY</w:t>
      </w:r>
    </w:p>
    <w:p w14:paraId="382140B2" w14:textId="77777777" w:rsidR="00E26AE5" w:rsidRPr="00233763" w:rsidRDefault="00E26AE5" w:rsidP="00E815FE">
      <w:pPr>
        <w:pBdr>
          <w:top w:val="nil"/>
          <w:left w:val="nil"/>
          <w:bottom w:val="nil"/>
          <w:right w:val="nil"/>
          <w:between w:val="nil"/>
        </w:pBdr>
        <w:tabs>
          <w:tab w:val="left" w:pos="0"/>
        </w:tabs>
        <w:jc w:val="both"/>
        <w:rPr>
          <w:b/>
          <w:color w:val="000000" w:themeColor="text1"/>
          <w:sz w:val="24"/>
          <w:szCs w:val="24"/>
        </w:rPr>
      </w:pPr>
    </w:p>
    <w:p w14:paraId="5DBF322A" w14:textId="77777777" w:rsidR="00E26AE5" w:rsidRPr="00233763" w:rsidRDefault="00E26AE5" w:rsidP="00E815FE">
      <w:pPr>
        <w:pStyle w:val="Ttulo1"/>
        <w:spacing w:line="276" w:lineRule="auto"/>
        <w:rPr>
          <w:color w:val="000000" w:themeColor="text1"/>
          <w:sz w:val="24"/>
          <w:szCs w:val="24"/>
        </w:rPr>
      </w:pPr>
      <w:r w:rsidRPr="00233763">
        <w:rPr>
          <w:color w:val="000000" w:themeColor="text1"/>
          <w:sz w:val="24"/>
          <w:szCs w:val="24"/>
        </w:rPr>
        <w:t xml:space="preserve">     LEY DEL SISTEMA PENITENCIARIO NACIONAL</w:t>
      </w:r>
    </w:p>
    <w:p w14:paraId="5A433B7A" w14:textId="77777777" w:rsidR="00E26AE5" w:rsidRPr="00233763" w:rsidRDefault="00E26AE5" w:rsidP="00E815FE">
      <w:pPr>
        <w:pStyle w:val="Ttulo1"/>
        <w:spacing w:line="276" w:lineRule="auto"/>
        <w:rPr>
          <w:color w:val="000000" w:themeColor="text1"/>
          <w:sz w:val="24"/>
          <w:szCs w:val="24"/>
        </w:rPr>
      </w:pPr>
    </w:p>
    <w:p w14:paraId="6C1D0520" w14:textId="77777777" w:rsidR="00233763" w:rsidRDefault="00233763" w:rsidP="00233763">
      <w:pPr>
        <w:pStyle w:val="NormalWeb"/>
        <w:spacing w:after="0" w:line="276" w:lineRule="auto"/>
        <w:ind w:right="567"/>
        <w:jc w:val="right"/>
        <w:rPr>
          <w:rFonts w:ascii="Arial" w:hAnsi="Arial" w:cs="Arial"/>
          <w:b/>
          <w:bCs/>
          <w:color w:val="000000" w:themeColor="text1"/>
        </w:rPr>
      </w:pPr>
    </w:p>
    <w:p w14:paraId="1F4F7D0A" w14:textId="70AFE11A" w:rsidR="00FC2863" w:rsidRPr="00233763" w:rsidRDefault="00FC2863" w:rsidP="00233763">
      <w:pPr>
        <w:pStyle w:val="NormalWeb"/>
        <w:spacing w:after="0" w:line="276" w:lineRule="auto"/>
        <w:ind w:right="567"/>
        <w:jc w:val="right"/>
        <w:rPr>
          <w:rFonts w:ascii="Arial" w:hAnsi="Arial" w:cs="Arial"/>
          <w:color w:val="000000" w:themeColor="text1"/>
          <w:lang w:eastAsia="es-ES"/>
        </w:rPr>
      </w:pPr>
      <w:r w:rsidRPr="00233763">
        <w:rPr>
          <w:rFonts w:ascii="Arial" w:hAnsi="Arial" w:cs="Arial"/>
          <w:b/>
          <w:bCs/>
          <w:color w:val="000000" w:themeColor="text1"/>
        </w:rPr>
        <w:t>Expediente</w:t>
      </w:r>
      <w:r w:rsidRPr="00233763">
        <w:rPr>
          <w:rFonts w:ascii="Arial" w:hAnsi="Arial" w:cs="Arial"/>
          <w:color w:val="000000" w:themeColor="text1"/>
        </w:rPr>
        <w:t xml:space="preserve"> </w:t>
      </w:r>
      <w:proofErr w:type="spellStart"/>
      <w:r w:rsidRPr="00233763">
        <w:rPr>
          <w:rFonts w:ascii="Arial" w:hAnsi="Arial" w:cs="Arial"/>
          <w:b/>
          <w:bCs/>
          <w:color w:val="000000" w:themeColor="text1"/>
        </w:rPr>
        <w:t>Nº</w:t>
      </w:r>
      <w:proofErr w:type="spellEnd"/>
      <w:r w:rsidRPr="00233763">
        <w:rPr>
          <w:rFonts w:ascii="Arial" w:hAnsi="Arial" w:cs="Arial"/>
          <w:b/>
          <w:bCs/>
          <w:color w:val="000000" w:themeColor="text1"/>
        </w:rPr>
        <w:t xml:space="preserve"> </w:t>
      </w:r>
      <w:r w:rsidR="00F8241B">
        <w:rPr>
          <w:rFonts w:ascii="Arial" w:hAnsi="Arial" w:cs="Arial"/>
          <w:b/>
          <w:bCs/>
          <w:color w:val="000000" w:themeColor="text1"/>
        </w:rPr>
        <w:t>23.688</w:t>
      </w:r>
      <w:bookmarkStart w:id="0" w:name="_GoBack"/>
      <w:bookmarkEnd w:id="0"/>
    </w:p>
    <w:p w14:paraId="6EBBAE39" w14:textId="0AF453E5" w:rsidR="00E26AE5" w:rsidRPr="00233763" w:rsidRDefault="00E26AE5" w:rsidP="00E815FE">
      <w:pPr>
        <w:pStyle w:val="Ttulo1"/>
        <w:spacing w:line="276" w:lineRule="auto"/>
        <w:rPr>
          <w:color w:val="000000" w:themeColor="text1"/>
          <w:sz w:val="24"/>
          <w:szCs w:val="24"/>
        </w:rPr>
      </w:pPr>
      <w:r w:rsidRPr="00233763">
        <w:rPr>
          <w:color w:val="000000" w:themeColor="text1"/>
          <w:sz w:val="24"/>
          <w:szCs w:val="24"/>
        </w:rPr>
        <w:t xml:space="preserve"> </w:t>
      </w:r>
    </w:p>
    <w:p w14:paraId="1D62183C" w14:textId="77777777" w:rsidR="00233763" w:rsidRDefault="00233763" w:rsidP="00233763">
      <w:pPr>
        <w:rPr>
          <w:b/>
          <w:color w:val="000000" w:themeColor="text1"/>
          <w:sz w:val="24"/>
          <w:szCs w:val="24"/>
          <w:lang w:val="es-CR"/>
        </w:rPr>
      </w:pPr>
    </w:p>
    <w:p w14:paraId="74660BE7" w14:textId="305A9064" w:rsidR="002F0761" w:rsidRPr="00233763" w:rsidRDefault="00E26AE5" w:rsidP="00233763">
      <w:pPr>
        <w:rPr>
          <w:b/>
          <w:color w:val="000000" w:themeColor="text1"/>
          <w:sz w:val="24"/>
          <w:szCs w:val="24"/>
          <w:lang w:val="es-CR"/>
        </w:rPr>
      </w:pPr>
      <w:r w:rsidRPr="00233763">
        <w:rPr>
          <w:b/>
          <w:color w:val="000000" w:themeColor="text1"/>
          <w:sz w:val="24"/>
          <w:szCs w:val="24"/>
          <w:lang w:val="es-CR"/>
        </w:rPr>
        <w:t>EXPOSICIÓN DE MOTIVOS</w:t>
      </w:r>
    </w:p>
    <w:p w14:paraId="09E3A511" w14:textId="77777777" w:rsidR="002F0761" w:rsidRPr="00233763" w:rsidRDefault="002F0761" w:rsidP="00E815FE">
      <w:pPr>
        <w:rPr>
          <w:color w:val="000000" w:themeColor="text1"/>
          <w:sz w:val="24"/>
          <w:szCs w:val="24"/>
          <w:lang w:val="es-CR"/>
        </w:rPr>
      </w:pPr>
    </w:p>
    <w:p w14:paraId="7D40324C" w14:textId="2851F60F" w:rsidR="002F0761" w:rsidRPr="00233763" w:rsidRDefault="002F0761" w:rsidP="00E815FE">
      <w:pPr>
        <w:jc w:val="both"/>
        <w:rPr>
          <w:color w:val="000000" w:themeColor="text1"/>
          <w:sz w:val="24"/>
          <w:szCs w:val="24"/>
          <w:lang w:val="es-CR"/>
        </w:rPr>
      </w:pPr>
      <w:r w:rsidRPr="00233763">
        <w:rPr>
          <w:color w:val="000000" w:themeColor="text1"/>
          <w:sz w:val="24"/>
          <w:szCs w:val="24"/>
          <w:lang w:val="es-CR"/>
        </w:rPr>
        <w:t xml:space="preserve">En la mayoría de </w:t>
      </w:r>
      <w:r w:rsidR="137FA340" w:rsidRPr="00233763">
        <w:rPr>
          <w:color w:val="000000" w:themeColor="text1"/>
          <w:sz w:val="24"/>
          <w:szCs w:val="24"/>
          <w:lang w:val="es-CR"/>
        </w:rPr>
        <w:t>los ordenamientos</w:t>
      </w:r>
      <w:r w:rsidRPr="00233763">
        <w:rPr>
          <w:color w:val="000000" w:themeColor="text1"/>
          <w:sz w:val="24"/>
          <w:szCs w:val="24"/>
          <w:lang w:val="es-CR"/>
        </w:rPr>
        <w:t xml:space="preserve"> jurídicos del mundo se entiende que la ejecución de la pena de una persona encontrada culpable de cometer un </w:t>
      </w:r>
      <w:r w:rsidR="273141E7" w:rsidRPr="00233763">
        <w:rPr>
          <w:color w:val="000000" w:themeColor="text1"/>
          <w:sz w:val="24"/>
          <w:szCs w:val="24"/>
          <w:lang w:val="es-CR"/>
        </w:rPr>
        <w:t>delito</w:t>
      </w:r>
      <w:r w:rsidRPr="00233763">
        <w:rPr>
          <w:color w:val="000000" w:themeColor="text1"/>
          <w:sz w:val="24"/>
          <w:szCs w:val="24"/>
          <w:lang w:val="es-CR"/>
        </w:rPr>
        <w:t xml:space="preserve"> debe darse a través de una ley o un código que dicte cómo regularse. Nuestro país, en cambio, </w:t>
      </w:r>
      <w:r w:rsidR="005F358C" w:rsidRPr="00233763">
        <w:rPr>
          <w:color w:val="000000" w:themeColor="text1"/>
          <w:sz w:val="24"/>
          <w:szCs w:val="24"/>
          <w:lang w:val="es-CR"/>
        </w:rPr>
        <w:t xml:space="preserve">al día de hoy no cuenta con un instrumento que </w:t>
      </w:r>
      <w:r w:rsidRPr="00233763">
        <w:rPr>
          <w:color w:val="000000" w:themeColor="text1"/>
          <w:sz w:val="24"/>
          <w:szCs w:val="24"/>
          <w:lang w:val="es-CR"/>
        </w:rPr>
        <w:t>defina los alcances de la ejecución penal</w:t>
      </w:r>
      <w:r w:rsidR="005F358C" w:rsidRPr="00233763">
        <w:rPr>
          <w:color w:val="000000" w:themeColor="text1"/>
          <w:sz w:val="24"/>
          <w:szCs w:val="24"/>
          <w:lang w:val="es-CR"/>
        </w:rPr>
        <w:t>, las competencias y organización del Sistema Penitenciario Nacional para ejercer dicho fin</w:t>
      </w:r>
      <w:r w:rsidRPr="00233763">
        <w:rPr>
          <w:color w:val="000000" w:themeColor="text1"/>
          <w:sz w:val="24"/>
          <w:szCs w:val="24"/>
          <w:lang w:val="es-CR"/>
        </w:rPr>
        <w:t>.</w:t>
      </w:r>
    </w:p>
    <w:p w14:paraId="22D6857F" w14:textId="77777777" w:rsidR="002F0761" w:rsidRPr="00233763" w:rsidRDefault="002F0761" w:rsidP="00E815FE">
      <w:pPr>
        <w:jc w:val="both"/>
        <w:rPr>
          <w:color w:val="000000" w:themeColor="text1"/>
          <w:sz w:val="24"/>
          <w:szCs w:val="24"/>
          <w:lang w:val="es-CR"/>
        </w:rPr>
      </w:pPr>
    </w:p>
    <w:p w14:paraId="1ACC2498" w14:textId="72B342EA" w:rsidR="002F0761" w:rsidRPr="00233763" w:rsidRDefault="002F0761" w:rsidP="00E815FE">
      <w:pPr>
        <w:jc w:val="both"/>
        <w:rPr>
          <w:color w:val="000000" w:themeColor="text1"/>
          <w:sz w:val="24"/>
          <w:szCs w:val="24"/>
          <w:lang w:val="es-CR"/>
        </w:rPr>
      </w:pPr>
      <w:r w:rsidRPr="00233763">
        <w:rPr>
          <w:color w:val="000000" w:themeColor="text1"/>
          <w:sz w:val="24"/>
          <w:szCs w:val="24"/>
          <w:lang w:val="es-CR"/>
        </w:rPr>
        <w:t>El Código Penal de Costa Rica</w:t>
      </w:r>
      <w:r w:rsidR="00BD6BBE" w:rsidRPr="00233763">
        <w:rPr>
          <w:color w:val="000000" w:themeColor="text1"/>
          <w:sz w:val="24"/>
          <w:szCs w:val="24"/>
          <w:lang w:val="es-CR"/>
        </w:rPr>
        <w:t>,</w:t>
      </w:r>
      <w:r w:rsidR="0004129D" w:rsidRPr="00233763">
        <w:rPr>
          <w:color w:val="000000" w:themeColor="text1"/>
          <w:sz w:val="24"/>
          <w:szCs w:val="24"/>
          <w:lang w:val="es-CR"/>
        </w:rPr>
        <w:t xml:space="preserve"> </w:t>
      </w:r>
      <w:r w:rsidR="00BD6BBE" w:rsidRPr="00233763">
        <w:rPr>
          <w:b/>
          <w:color w:val="000000" w:themeColor="text1"/>
          <w:sz w:val="24"/>
          <w:szCs w:val="24"/>
          <w:lang w:val="es-CR"/>
        </w:rPr>
        <w:t xml:space="preserve">ley </w:t>
      </w:r>
      <w:proofErr w:type="spellStart"/>
      <w:r w:rsidR="00BD6BBE" w:rsidRPr="00233763">
        <w:rPr>
          <w:b/>
          <w:color w:val="000000" w:themeColor="text1"/>
          <w:sz w:val="24"/>
          <w:szCs w:val="24"/>
          <w:lang w:val="es-CR"/>
        </w:rPr>
        <w:t>N°</w:t>
      </w:r>
      <w:proofErr w:type="spellEnd"/>
      <w:r w:rsidR="00BD6BBE" w:rsidRPr="00233763">
        <w:rPr>
          <w:b/>
          <w:color w:val="000000" w:themeColor="text1"/>
          <w:sz w:val="24"/>
          <w:szCs w:val="24"/>
          <w:lang w:val="es-CR"/>
        </w:rPr>
        <w:t xml:space="preserve"> 4573 del 04 de mayo de 1970, </w:t>
      </w:r>
      <w:r w:rsidRPr="00233763">
        <w:rPr>
          <w:color w:val="000000" w:themeColor="text1"/>
          <w:sz w:val="24"/>
          <w:szCs w:val="24"/>
          <w:lang w:val="es-CR"/>
        </w:rPr>
        <w:t xml:space="preserve">en su artículo 51, </w:t>
      </w:r>
      <w:r w:rsidR="005F358C" w:rsidRPr="00233763">
        <w:rPr>
          <w:color w:val="000000" w:themeColor="text1"/>
          <w:sz w:val="24"/>
          <w:szCs w:val="24"/>
          <w:lang w:val="es-CR"/>
        </w:rPr>
        <w:t>dicta</w:t>
      </w:r>
      <w:r w:rsidRPr="00233763">
        <w:rPr>
          <w:color w:val="000000" w:themeColor="text1"/>
          <w:sz w:val="24"/>
          <w:szCs w:val="24"/>
          <w:lang w:val="es-CR"/>
        </w:rPr>
        <w:t xml:space="preserve">: </w:t>
      </w:r>
    </w:p>
    <w:p w14:paraId="24A48B53" w14:textId="77777777" w:rsidR="002F0761" w:rsidRPr="00233763" w:rsidRDefault="002F0761" w:rsidP="00E815FE">
      <w:pPr>
        <w:pStyle w:val="NormalWeb"/>
        <w:spacing w:before="0" w:beforeAutospacing="0" w:after="0" w:afterAutospacing="0" w:line="276" w:lineRule="auto"/>
        <w:jc w:val="both"/>
        <w:rPr>
          <w:rFonts w:ascii="Arial" w:hAnsi="Arial" w:cs="Arial"/>
          <w:i/>
          <w:color w:val="000000" w:themeColor="text1"/>
        </w:rPr>
      </w:pPr>
    </w:p>
    <w:p w14:paraId="5781BA28" w14:textId="77777777" w:rsidR="002F0761" w:rsidRPr="00233763" w:rsidRDefault="002F0761" w:rsidP="00E815FE">
      <w:pPr>
        <w:pStyle w:val="NormalWeb"/>
        <w:spacing w:before="0" w:beforeAutospacing="0" w:after="0" w:afterAutospacing="0" w:line="276" w:lineRule="auto"/>
        <w:ind w:left="850"/>
        <w:jc w:val="both"/>
        <w:rPr>
          <w:rFonts w:ascii="Arial" w:hAnsi="Arial" w:cs="Arial"/>
          <w:i/>
          <w:color w:val="000000" w:themeColor="text1"/>
        </w:rPr>
      </w:pPr>
      <w:r w:rsidRPr="00233763">
        <w:rPr>
          <w:rFonts w:ascii="Arial" w:hAnsi="Arial" w:cs="Arial"/>
          <w:i/>
          <w:color w:val="000000" w:themeColor="text1"/>
        </w:rPr>
        <w:t>“</w:t>
      </w:r>
      <w:r w:rsidRPr="00233763">
        <w:rPr>
          <w:rFonts w:ascii="Arial" w:hAnsi="Arial" w:cs="Arial"/>
          <w:b/>
          <w:i/>
          <w:color w:val="000000" w:themeColor="text1"/>
        </w:rPr>
        <w:t>La pena de prisión y las medidas de seguridad se cumplirán en los lugares y en la forma en que una ley especial lo determine</w:t>
      </w:r>
      <w:r w:rsidRPr="00233763">
        <w:rPr>
          <w:rFonts w:ascii="Arial" w:hAnsi="Arial" w:cs="Arial"/>
          <w:i/>
          <w:color w:val="000000" w:themeColor="text1"/>
        </w:rPr>
        <w:t>, de manera que ejerzan sobre el condenado una acción rehabilitadora. Su límite máximo es de cincuenta años.”  (El resaltado es para efectos de esta exposición)</w:t>
      </w:r>
    </w:p>
    <w:p w14:paraId="26CF638E" w14:textId="77777777" w:rsidR="002F0761" w:rsidRPr="00233763" w:rsidRDefault="002F0761" w:rsidP="00E815FE">
      <w:pPr>
        <w:jc w:val="both"/>
        <w:rPr>
          <w:color w:val="000000" w:themeColor="text1"/>
          <w:sz w:val="24"/>
          <w:szCs w:val="24"/>
          <w:lang w:val="es-CR"/>
        </w:rPr>
      </w:pPr>
    </w:p>
    <w:p w14:paraId="7D2AFBF3" w14:textId="0F2B0A84" w:rsidR="002F0761" w:rsidRPr="00233763" w:rsidRDefault="002F0761" w:rsidP="00E815FE">
      <w:pPr>
        <w:jc w:val="both"/>
        <w:rPr>
          <w:color w:val="000000" w:themeColor="text1"/>
          <w:sz w:val="24"/>
          <w:szCs w:val="24"/>
          <w:lang w:val="es-CR"/>
        </w:rPr>
      </w:pPr>
      <w:r w:rsidRPr="00233763">
        <w:rPr>
          <w:color w:val="000000" w:themeColor="text1"/>
          <w:sz w:val="24"/>
          <w:szCs w:val="24"/>
          <w:lang w:val="es-CR"/>
        </w:rPr>
        <w:t xml:space="preserve">Desde la aprobación del Código Penal Costarricense, se estableció la necesidad de contar con una ley especial que determinara la forma en que se ejecutarían </w:t>
      </w:r>
      <w:r w:rsidR="005F358C" w:rsidRPr="00233763">
        <w:rPr>
          <w:color w:val="000000" w:themeColor="text1"/>
          <w:sz w:val="24"/>
          <w:szCs w:val="24"/>
          <w:lang w:val="es-CR"/>
        </w:rPr>
        <w:t xml:space="preserve">penas </w:t>
      </w:r>
      <w:r w:rsidRPr="00233763">
        <w:rPr>
          <w:color w:val="000000" w:themeColor="text1"/>
          <w:sz w:val="24"/>
          <w:szCs w:val="24"/>
          <w:lang w:val="es-CR"/>
        </w:rPr>
        <w:t xml:space="preserve">y las medidas de seguridad. Sin embargo, </w:t>
      </w:r>
      <w:r w:rsidR="005E1FF5" w:rsidRPr="00233763">
        <w:rPr>
          <w:color w:val="000000" w:themeColor="text1"/>
          <w:sz w:val="24"/>
          <w:szCs w:val="24"/>
          <w:lang w:val="es-CR"/>
        </w:rPr>
        <w:t xml:space="preserve">a </w:t>
      </w:r>
      <w:r w:rsidR="005F358C" w:rsidRPr="00233763">
        <w:rPr>
          <w:color w:val="000000" w:themeColor="text1"/>
          <w:sz w:val="24"/>
          <w:szCs w:val="24"/>
          <w:lang w:val="es-CR"/>
        </w:rPr>
        <w:t>pesar de haber esfuerzos normativos como la Ley 4762 del 08 de mayo de 1971, Ley de Creación de la Dirección General de Adaptación Social y estar claramente establecido que</w:t>
      </w:r>
      <w:r w:rsidR="00FD1B01" w:rsidRPr="00233763">
        <w:rPr>
          <w:color w:val="000000" w:themeColor="text1"/>
          <w:sz w:val="24"/>
          <w:szCs w:val="24"/>
          <w:lang w:val="es-CR"/>
        </w:rPr>
        <w:t>,</w:t>
      </w:r>
      <w:r w:rsidR="005F358C" w:rsidRPr="00233763">
        <w:rPr>
          <w:color w:val="000000" w:themeColor="text1"/>
          <w:sz w:val="24"/>
          <w:szCs w:val="24"/>
          <w:lang w:val="es-CR"/>
        </w:rPr>
        <w:t xml:space="preserve"> corresponde al Ministerio de Justicia y Paz la competencia administrativa de la ejecución de la pena, no existe al día de hoy una ley que englobe dichas responsabilidades</w:t>
      </w:r>
      <w:r w:rsidR="00364216" w:rsidRPr="00233763">
        <w:rPr>
          <w:color w:val="000000" w:themeColor="text1"/>
          <w:sz w:val="24"/>
          <w:szCs w:val="24"/>
          <w:lang w:val="es-CR"/>
        </w:rPr>
        <w:t xml:space="preserve">. </w:t>
      </w:r>
      <w:r w:rsidR="00C73C32" w:rsidRPr="00233763">
        <w:rPr>
          <w:color w:val="000000" w:themeColor="text1"/>
          <w:sz w:val="24"/>
          <w:szCs w:val="24"/>
          <w:lang w:val="es-CR"/>
        </w:rPr>
        <w:t>A la fecha</w:t>
      </w:r>
      <w:r w:rsidR="00105EF5" w:rsidRPr="00233763">
        <w:rPr>
          <w:color w:val="000000" w:themeColor="text1"/>
          <w:sz w:val="24"/>
          <w:szCs w:val="24"/>
          <w:lang w:val="es-CR"/>
        </w:rPr>
        <w:t>,</w:t>
      </w:r>
      <w:r w:rsidR="00364216" w:rsidRPr="00233763">
        <w:rPr>
          <w:color w:val="000000" w:themeColor="text1"/>
          <w:sz w:val="24"/>
          <w:szCs w:val="24"/>
          <w:lang w:val="es-CR"/>
        </w:rPr>
        <w:t xml:space="preserve"> cuerpos normativos de menor rango han venido a suplir dicha falencia como lo es, el Decreto Ejecutivo N°40849-JP del 09 de enero del 2018, Reglamento del Sistema Penitenciario Naciona</w:t>
      </w:r>
      <w:r w:rsidR="00105EF5" w:rsidRPr="00233763">
        <w:rPr>
          <w:color w:val="000000" w:themeColor="text1"/>
          <w:sz w:val="24"/>
          <w:szCs w:val="24"/>
          <w:lang w:val="es-CR"/>
        </w:rPr>
        <w:t>l, por lo que</w:t>
      </w:r>
      <w:r w:rsidR="00C84F78" w:rsidRPr="00233763">
        <w:rPr>
          <w:color w:val="000000" w:themeColor="text1"/>
          <w:sz w:val="24"/>
          <w:szCs w:val="24"/>
          <w:lang w:val="es-CR"/>
        </w:rPr>
        <w:t xml:space="preserve"> </w:t>
      </w:r>
      <w:r w:rsidR="00105EF5" w:rsidRPr="00233763">
        <w:rPr>
          <w:color w:val="000000" w:themeColor="text1"/>
          <w:sz w:val="24"/>
          <w:szCs w:val="24"/>
          <w:lang w:val="es-CR"/>
        </w:rPr>
        <w:t xml:space="preserve">dicha </w:t>
      </w:r>
      <w:r w:rsidR="00364216" w:rsidRPr="00233763">
        <w:rPr>
          <w:color w:val="000000" w:themeColor="text1"/>
          <w:sz w:val="24"/>
          <w:szCs w:val="24"/>
          <w:lang w:val="es-CR"/>
        </w:rPr>
        <w:t>debilidad</w:t>
      </w:r>
      <w:r w:rsidR="00105EF5" w:rsidRPr="00233763">
        <w:rPr>
          <w:color w:val="000000" w:themeColor="text1"/>
          <w:sz w:val="24"/>
          <w:szCs w:val="24"/>
          <w:lang w:val="es-CR"/>
        </w:rPr>
        <w:t xml:space="preserve"> se ha convertido</w:t>
      </w:r>
      <w:r w:rsidR="00364216" w:rsidRPr="00233763">
        <w:rPr>
          <w:color w:val="000000" w:themeColor="text1"/>
          <w:sz w:val="24"/>
          <w:szCs w:val="24"/>
          <w:lang w:val="es-CR"/>
        </w:rPr>
        <w:t xml:space="preserve"> en una necesidad urgente e imperiosa de contar con un cuerpo normativo con rango de ley que venga a derogar la Ley</w:t>
      </w:r>
      <w:r w:rsidR="00BD6BBE" w:rsidRPr="00233763">
        <w:rPr>
          <w:color w:val="000000" w:themeColor="text1"/>
          <w:sz w:val="24"/>
          <w:szCs w:val="24"/>
          <w:lang w:val="es-CR"/>
        </w:rPr>
        <w:t xml:space="preserve"> </w:t>
      </w:r>
      <w:r w:rsidR="00BD6BBE" w:rsidRPr="00233763">
        <w:rPr>
          <w:color w:val="000000"/>
          <w:sz w:val="24"/>
          <w:szCs w:val="24"/>
          <w:shd w:val="clear" w:color="auto" w:fill="FFFFFF"/>
        </w:rPr>
        <w:t>de Creación de la Dirección General de Adaptación Social</w:t>
      </w:r>
      <w:r w:rsidR="00312CD4" w:rsidRPr="00233763">
        <w:rPr>
          <w:color w:val="000000"/>
          <w:sz w:val="24"/>
          <w:szCs w:val="24"/>
          <w:shd w:val="clear" w:color="auto" w:fill="FFFFFF"/>
        </w:rPr>
        <w:t xml:space="preserve">, </w:t>
      </w:r>
      <w:proofErr w:type="spellStart"/>
      <w:r w:rsidR="00312CD4" w:rsidRPr="00233763">
        <w:rPr>
          <w:color w:val="000000"/>
          <w:sz w:val="24"/>
          <w:szCs w:val="24"/>
          <w:shd w:val="clear" w:color="auto" w:fill="FFFFFF"/>
        </w:rPr>
        <w:t>N°</w:t>
      </w:r>
      <w:proofErr w:type="spellEnd"/>
      <w:r w:rsidR="00364216" w:rsidRPr="00233763">
        <w:rPr>
          <w:color w:val="000000" w:themeColor="text1"/>
          <w:sz w:val="24"/>
          <w:szCs w:val="24"/>
          <w:lang w:val="es-CR"/>
        </w:rPr>
        <w:t>4762</w:t>
      </w:r>
      <w:r w:rsidR="00312CD4" w:rsidRPr="00233763">
        <w:rPr>
          <w:color w:val="000000" w:themeColor="text1"/>
          <w:sz w:val="24"/>
          <w:szCs w:val="24"/>
          <w:lang w:val="es-CR"/>
        </w:rPr>
        <w:t xml:space="preserve"> del 08 de mayo 1971</w:t>
      </w:r>
      <w:r w:rsidR="00105EF5" w:rsidRPr="00233763">
        <w:rPr>
          <w:color w:val="000000" w:themeColor="text1"/>
          <w:sz w:val="24"/>
          <w:szCs w:val="24"/>
          <w:lang w:val="es-CR"/>
        </w:rPr>
        <w:t>, y q</w:t>
      </w:r>
      <w:r w:rsidR="00364216" w:rsidRPr="00233763">
        <w:rPr>
          <w:color w:val="000000" w:themeColor="text1"/>
          <w:sz w:val="24"/>
          <w:szCs w:val="24"/>
          <w:lang w:val="es-CR"/>
        </w:rPr>
        <w:t>ue</w:t>
      </w:r>
      <w:r w:rsidR="00C73C32" w:rsidRPr="00233763">
        <w:rPr>
          <w:color w:val="000000" w:themeColor="text1"/>
          <w:sz w:val="24"/>
          <w:szCs w:val="24"/>
          <w:lang w:val="es-CR"/>
        </w:rPr>
        <w:t>, además,</w:t>
      </w:r>
      <w:r w:rsidR="00364216" w:rsidRPr="00233763">
        <w:rPr>
          <w:color w:val="000000" w:themeColor="text1"/>
          <w:sz w:val="24"/>
          <w:szCs w:val="24"/>
          <w:lang w:val="es-CR"/>
        </w:rPr>
        <w:t xml:space="preserve"> permita modernizar el estado </w:t>
      </w:r>
      <w:r w:rsidR="00364216" w:rsidRPr="00233763">
        <w:rPr>
          <w:color w:val="000000" w:themeColor="text1"/>
          <w:sz w:val="24"/>
          <w:szCs w:val="24"/>
          <w:lang w:val="es-CR"/>
        </w:rPr>
        <w:lastRenderedPageBreak/>
        <w:t xml:space="preserve">costarricense respecto al sistema penitenciario, abandonando el concepto de Adaptación Social y migrando a un concepto integral que regule todo el quehacer del Sistema Penitenciario Nacional, con su consecuente competencia de ejecutar la pena en </w:t>
      </w:r>
      <w:r w:rsidR="00485DEA" w:rsidRPr="00233763">
        <w:rPr>
          <w:color w:val="000000" w:themeColor="text1"/>
          <w:sz w:val="24"/>
          <w:szCs w:val="24"/>
          <w:lang w:val="es-CR"/>
        </w:rPr>
        <w:t>s</w:t>
      </w:r>
      <w:r w:rsidR="00364216" w:rsidRPr="00233763">
        <w:rPr>
          <w:color w:val="000000" w:themeColor="text1"/>
          <w:sz w:val="24"/>
          <w:szCs w:val="24"/>
          <w:lang w:val="es-CR"/>
        </w:rPr>
        <w:t>ede administrativa</w:t>
      </w:r>
      <w:r w:rsidR="00105EF5" w:rsidRPr="00233763">
        <w:rPr>
          <w:color w:val="000000" w:themeColor="text1"/>
          <w:sz w:val="24"/>
          <w:szCs w:val="24"/>
          <w:lang w:val="es-CR"/>
        </w:rPr>
        <w:t>; lo que re</w:t>
      </w:r>
      <w:r w:rsidR="00364216" w:rsidRPr="00233763">
        <w:rPr>
          <w:color w:val="000000" w:themeColor="text1"/>
          <w:sz w:val="24"/>
          <w:szCs w:val="24"/>
          <w:lang w:val="es-CR"/>
        </w:rPr>
        <w:t xml:space="preserve">quiere </w:t>
      </w:r>
      <w:r w:rsidR="00105EF5" w:rsidRPr="00233763">
        <w:rPr>
          <w:color w:val="000000" w:themeColor="text1"/>
          <w:sz w:val="24"/>
          <w:szCs w:val="24"/>
          <w:lang w:val="es-CR"/>
        </w:rPr>
        <w:t xml:space="preserve">armonía en </w:t>
      </w:r>
      <w:r w:rsidR="00364216" w:rsidRPr="00233763">
        <w:rPr>
          <w:color w:val="000000" w:themeColor="text1"/>
          <w:sz w:val="24"/>
          <w:szCs w:val="24"/>
          <w:lang w:val="es-CR"/>
        </w:rPr>
        <w:t xml:space="preserve"> la competencia encomendada: su estructura, las funciones y lo concerniente a la ejecución de la pena. </w:t>
      </w:r>
    </w:p>
    <w:p w14:paraId="75109069" w14:textId="77777777" w:rsidR="002F0761" w:rsidRPr="00233763" w:rsidRDefault="002F0761" w:rsidP="00E815FE">
      <w:pPr>
        <w:jc w:val="both"/>
        <w:rPr>
          <w:color w:val="000000" w:themeColor="text1"/>
          <w:sz w:val="24"/>
          <w:szCs w:val="24"/>
          <w:lang w:val="es-CR"/>
        </w:rPr>
      </w:pPr>
    </w:p>
    <w:p w14:paraId="17810528" w14:textId="77777777" w:rsidR="002F0761" w:rsidRPr="00233763" w:rsidRDefault="002F0761" w:rsidP="00E815FE">
      <w:pPr>
        <w:jc w:val="both"/>
        <w:rPr>
          <w:rFonts w:eastAsiaTheme="minorHAnsi"/>
          <w:color w:val="000000" w:themeColor="text1"/>
          <w:sz w:val="24"/>
          <w:szCs w:val="24"/>
          <w:lang w:val="es-CR"/>
        </w:rPr>
      </w:pPr>
      <w:r w:rsidRPr="00233763">
        <w:rPr>
          <w:color w:val="000000" w:themeColor="text1"/>
          <w:sz w:val="24"/>
          <w:szCs w:val="24"/>
          <w:lang w:val="es-CR"/>
        </w:rPr>
        <w:t xml:space="preserve">A su vez, la Sala Constitucional, en su </w:t>
      </w:r>
      <w:r w:rsidRPr="00233763">
        <w:rPr>
          <w:rFonts w:eastAsiaTheme="minorHAnsi"/>
          <w:color w:val="000000" w:themeColor="text1"/>
          <w:sz w:val="24"/>
          <w:szCs w:val="24"/>
          <w:lang w:val="es-CR"/>
        </w:rPr>
        <w:t xml:space="preserve">Resolución N.º 19582 – 2015 indica: </w:t>
      </w:r>
    </w:p>
    <w:p w14:paraId="4BAF907E" w14:textId="77777777" w:rsidR="002F0761" w:rsidRPr="00233763" w:rsidRDefault="002F0761" w:rsidP="00E815FE">
      <w:pPr>
        <w:jc w:val="both"/>
        <w:rPr>
          <w:rFonts w:eastAsiaTheme="minorHAnsi"/>
          <w:color w:val="000000" w:themeColor="text1"/>
          <w:sz w:val="24"/>
          <w:szCs w:val="24"/>
          <w:lang w:val="es-CR"/>
        </w:rPr>
      </w:pPr>
    </w:p>
    <w:p w14:paraId="285B57C4" w14:textId="570B9BD3" w:rsidR="002F0761" w:rsidRPr="00233763" w:rsidRDefault="002F0761" w:rsidP="00E815FE">
      <w:pPr>
        <w:pStyle w:val="NormalWeb"/>
        <w:spacing w:before="0" w:beforeAutospacing="0" w:after="0" w:afterAutospacing="0" w:line="276" w:lineRule="auto"/>
        <w:ind w:left="850"/>
        <w:jc w:val="both"/>
        <w:rPr>
          <w:rFonts w:ascii="Arial" w:hAnsi="Arial" w:cs="Arial"/>
          <w:i/>
          <w:color w:val="000000" w:themeColor="text1"/>
        </w:rPr>
      </w:pPr>
      <w:r w:rsidRPr="00233763">
        <w:rPr>
          <w:rFonts w:ascii="Arial" w:hAnsi="Arial" w:cs="Arial"/>
          <w:i/>
          <w:color w:val="000000" w:themeColor="text1"/>
        </w:rPr>
        <w:t xml:space="preserve">“En el caso bajo estudio, se argumenta, en torno a la inconstitucionalidad del artículo 51, del Código Penal, que establece lo siguiente: </w:t>
      </w:r>
      <w:r w:rsidRPr="00233763">
        <w:rPr>
          <w:rFonts w:ascii="Arial" w:hAnsi="Arial" w:cs="Arial"/>
          <w:i/>
          <w:iCs/>
          <w:color w:val="000000" w:themeColor="text1"/>
        </w:rPr>
        <w:t>"La pena de prisión y las medidas de seguridad se cumplirán en los lugares y en la forma en que una ley especial lo determine"</w:t>
      </w:r>
      <w:r w:rsidRPr="00233763">
        <w:rPr>
          <w:rFonts w:ascii="Arial" w:hAnsi="Arial" w:cs="Arial"/>
          <w:i/>
          <w:color w:val="000000" w:themeColor="text1"/>
        </w:rPr>
        <w:t xml:space="preserve">. Dicho precepto se origina en la reforma contenida en el artículo 1, de la Ley </w:t>
      </w:r>
      <w:proofErr w:type="spellStart"/>
      <w:r w:rsidRPr="00233763">
        <w:rPr>
          <w:rFonts w:ascii="Arial" w:hAnsi="Arial" w:cs="Arial"/>
          <w:i/>
          <w:color w:val="000000" w:themeColor="text1"/>
        </w:rPr>
        <w:t>N°</w:t>
      </w:r>
      <w:proofErr w:type="spellEnd"/>
      <w:r w:rsidRPr="00233763">
        <w:rPr>
          <w:rFonts w:ascii="Arial" w:hAnsi="Arial" w:cs="Arial"/>
          <w:i/>
          <w:color w:val="000000" w:themeColor="text1"/>
        </w:rPr>
        <w:t xml:space="preserve"> 7389, de 22 de abril de 1994, a partir del cual </w:t>
      </w:r>
      <w:r w:rsidRPr="00233763">
        <w:rPr>
          <w:rFonts w:ascii="Arial" w:hAnsi="Arial" w:cs="Arial"/>
          <w:b/>
          <w:i/>
          <w:color w:val="000000" w:themeColor="text1"/>
        </w:rPr>
        <w:t>se estableció la necesidad del dictado de una ley especial, que normativice lo referente al cumplimiento de la pena</w:t>
      </w:r>
      <w:r w:rsidRPr="00233763">
        <w:rPr>
          <w:rFonts w:ascii="Arial" w:hAnsi="Arial" w:cs="Arial"/>
          <w:i/>
          <w:color w:val="000000" w:themeColor="text1"/>
        </w:rPr>
        <w:t xml:space="preserve">, por tratarse de uno de los cimientos básicos de la protección de los derechos fundamentales. A partir de la lectura de esta disposición ordinaria, se estima que el recurrente lleva razón y que </w:t>
      </w:r>
      <w:r w:rsidRPr="00233763">
        <w:rPr>
          <w:rFonts w:ascii="Arial" w:hAnsi="Arial" w:cs="Arial"/>
          <w:b/>
          <w:i/>
          <w:color w:val="000000" w:themeColor="text1"/>
        </w:rPr>
        <w:t>efectivamente se ha cometido una omisión por parte del legislador, que deriva en la inconstitucionalidad parcial de la norma.</w:t>
      </w:r>
      <w:r w:rsidRPr="00233763">
        <w:rPr>
          <w:rFonts w:ascii="Arial" w:hAnsi="Arial" w:cs="Arial"/>
          <w:i/>
          <w:color w:val="000000" w:themeColor="text1"/>
        </w:rPr>
        <w:t xml:space="preserve"> Lo anterior, en virtud de las razones que a continuación se exponen. (El resaltado es para efectos de esta exposición)</w:t>
      </w:r>
    </w:p>
    <w:p w14:paraId="7365C53E" w14:textId="77777777" w:rsidR="00364216" w:rsidRPr="00233763" w:rsidRDefault="00364216" w:rsidP="00E815FE">
      <w:pPr>
        <w:pStyle w:val="NormalWeb"/>
        <w:spacing w:before="0" w:beforeAutospacing="0" w:after="0" w:afterAutospacing="0" w:line="276" w:lineRule="auto"/>
        <w:ind w:left="850"/>
        <w:jc w:val="both"/>
        <w:rPr>
          <w:rFonts w:ascii="Arial" w:hAnsi="Arial" w:cs="Arial"/>
          <w:color w:val="000000" w:themeColor="text1"/>
        </w:rPr>
      </w:pPr>
    </w:p>
    <w:p w14:paraId="5342BF23" w14:textId="4C954F41" w:rsidR="002F0761" w:rsidRPr="00233763" w:rsidRDefault="00364216" w:rsidP="00E815FE">
      <w:pPr>
        <w:jc w:val="both"/>
        <w:rPr>
          <w:color w:val="000000" w:themeColor="text1"/>
          <w:sz w:val="24"/>
          <w:szCs w:val="24"/>
          <w:lang w:val="es-CR"/>
        </w:rPr>
      </w:pPr>
      <w:r w:rsidRPr="00233763">
        <w:rPr>
          <w:color w:val="000000" w:themeColor="text1"/>
          <w:sz w:val="24"/>
          <w:szCs w:val="24"/>
          <w:lang w:val="es-CR"/>
        </w:rPr>
        <w:t>La s</w:t>
      </w:r>
      <w:r w:rsidR="002F0761" w:rsidRPr="00233763">
        <w:rPr>
          <w:color w:val="000000" w:themeColor="text1"/>
          <w:sz w:val="24"/>
          <w:szCs w:val="24"/>
          <w:lang w:val="es-CR"/>
        </w:rPr>
        <w:t>ala Constitucional indicó que,</w:t>
      </w:r>
      <w:r w:rsidR="005E1FF5" w:rsidRPr="00233763">
        <w:rPr>
          <w:color w:val="000000" w:themeColor="text1"/>
          <w:sz w:val="24"/>
          <w:szCs w:val="24"/>
          <w:lang w:val="es-CR"/>
        </w:rPr>
        <w:t xml:space="preserve"> </w:t>
      </w:r>
      <w:r w:rsidRPr="00233763">
        <w:rPr>
          <w:color w:val="000000" w:themeColor="text1"/>
          <w:sz w:val="24"/>
          <w:szCs w:val="24"/>
          <w:lang w:val="es-CR"/>
        </w:rPr>
        <w:t xml:space="preserve">hay una omisión del legislador </w:t>
      </w:r>
      <w:r w:rsidR="002F0761" w:rsidRPr="00233763">
        <w:rPr>
          <w:color w:val="000000" w:themeColor="text1"/>
          <w:sz w:val="24"/>
          <w:szCs w:val="24"/>
          <w:lang w:val="es-CR"/>
        </w:rPr>
        <w:t xml:space="preserve">en el cumplimiento de lo que nuestro propio Código Penal demanda para una ejecución correcta del ejercicio del </w:t>
      </w:r>
      <w:r w:rsidR="002F0761" w:rsidRPr="00233763">
        <w:rPr>
          <w:i/>
          <w:color w:val="000000" w:themeColor="text1"/>
          <w:sz w:val="24"/>
          <w:szCs w:val="24"/>
          <w:lang w:val="es-CR"/>
        </w:rPr>
        <w:t>ius puniendi.</w:t>
      </w:r>
    </w:p>
    <w:p w14:paraId="42AB7FC0" w14:textId="77777777" w:rsidR="002F0761" w:rsidRPr="00233763" w:rsidRDefault="002F0761" w:rsidP="00E815FE">
      <w:pPr>
        <w:jc w:val="both"/>
        <w:rPr>
          <w:color w:val="000000" w:themeColor="text1"/>
          <w:sz w:val="24"/>
          <w:szCs w:val="24"/>
          <w:lang w:val="es-CR"/>
        </w:rPr>
      </w:pPr>
    </w:p>
    <w:p w14:paraId="4850C104" w14:textId="2EB26F35" w:rsidR="002F0761" w:rsidRPr="00233763" w:rsidRDefault="002F0761" w:rsidP="00E815FE">
      <w:pPr>
        <w:jc w:val="both"/>
        <w:rPr>
          <w:color w:val="000000" w:themeColor="text1"/>
          <w:sz w:val="24"/>
          <w:szCs w:val="24"/>
          <w:lang w:val="es-CR"/>
        </w:rPr>
      </w:pPr>
      <w:r w:rsidRPr="00233763">
        <w:rPr>
          <w:color w:val="000000" w:themeColor="text1"/>
          <w:sz w:val="24"/>
          <w:szCs w:val="24"/>
          <w:lang w:val="es-CR"/>
        </w:rPr>
        <w:t xml:space="preserve">En </w:t>
      </w:r>
      <w:r w:rsidR="00525ABC" w:rsidRPr="00233763">
        <w:rPr>
          <w:color w:val="000000" w:themeColor="text1"/>
          <w:sz w:val="24"/>
          <w:szCs w:val="24"/>
          <w:lang w:val="es-CR"/>
        </w:rPr>
        <w:t>el mismo orden de ideas</w:t>
      </w:r>
      <w:r w:rsidR="005E1FF5" w:rsidRPr="00233763">
        <w:rPr>
          <w:color w:val="000000" w:themeColor="text1"/>
          <w:sz w:val="24"/>
          <w:szCs w:val="24"/>
          <w:lang w:val="es-CR"/>
        </w:rPr>
        <w:t>,</w:t>
      </w:r>
      <w:r w:rsidR="00525ABC" w:rsidRPr="00233763">
        <w:rPr>
          <w:color w:val="000000" w:themeColor="text1"/>
          <w:sz w:val="24"/>
          <w:szCs w:val="24"/>
          <w:lang w:val="es-CR"/>
        </w:rPr>
        <w:t xml:space="preserve"> dicha </w:t>
      </w:r>
      <w:r w:rsidRPr="00233763">
        <w:rPr>
          <w:color w:val="000000" w:themeColor="text1"/>
          <w:sz w:val="24"/>
          <w:szCs w:val="24"/>
          <w:lang w:val="es-CR"/>
        </w:rPr>
        <w:t xml:space="preserve">resolución de la Sala </w:t>
      </w:r>
      <w:r w:rsidR="536C01CC" w:rsidRPr="00233763">
        <w:rPr>
          <w:color w:val="000000" w:themeColor="text1"/>
          <w:sz w:val="24"/>
          <w:szCs w:val="24"/>
          <w:lang w:val="es-CR"/>
        </w:rPr>
        <w:t>Constitucional</w:t>
      </w:r>
      <w:r w:rsidRPr="00233763">
        <w:rPr>
          <w:color w:val="000000" w:themeColor="text1"/>
          <w:sz w:val="24"/>
          <w:szCs w:val="24"/>
          <w:lang w:val="es-CR"/>
        </w:rPr>
        <w:t xml:space="preserve"> se agrega: </w:t>
      </w:r>
    </w:p>
    <w:p w14:paraId="5D098F3E" w14:textId="77777777" w:rsidR="002F0761" w:rsidRPr="00233763" w:rsidRDefault="002F0761" w:rsidP="00E815FE">
      <w:pPr>
        <w:jc w:val="both"/>
        <w:rPr>
          <w:color w:val="000000" w:themeColor="text1"/>
          <w:sz w:val="24"/>
          <w:szCs w:val="24"/>
          <w:lang w:val="es-CR"/>
        </w:rPr>
      </w:pPr>
    </w:p>
    <w:p w14:paraId="52C920BA" w14:textId="29E06725" w:rsidR="002F0761" w:rsidRPr="00233763" w:rsidRDefault="002F0761" w:rsidP="20EFD259">
      <w:pPr>
        <w:pStyle w:val="NormalWeb"/>
        <w:spacing w:before="0" w:beforeAutospacing="0" w:after="0" w:afterAutospacing="0" w:line="276" w:lineRule="auto"/>
        <w:ind w:left="850"/>
        <w:jc w:val="both"/>
        <w:rPr>
          <w:rFonts w:ascii="Arial" w:hAnsi="Arial" w:cs="Arial"/>
          <w:b/>
          <w:bCs/>
          <w:i/>
          <w:iCs/>
          <w:color w:val="000000" w:themeColor="text1"/>
        </w:rPr>
      </w:pPr>
      <w:r w:rsidRPr="00233763">
        <w:rPr>
          <w:rFonts w:ascii="Arial" w:hAnsi="Arial" w:cs="Arial"/>
          <w:i/>
          <w:iCs/>
          <w:color w:val="000000" w:themeColor="text1"/>
        </w:rPr>
        <w:t xml:space="preserve">“De ahí, que la regulación de la restricción de derechos </w:t>
      </w:r>
      <w:r w:rsidR="267579BF" w:rsidRPr="00233763">
        <w:rPr>
          <w:rFonts w:ascii="Arial" w:hAnsi="Arial" w:cs="Arial"/>
          <w:i/>
          <w:iCs/>
          <w:color w:val="000000" w:themeColor="text1"/>
        </w:rPr>
        <w:t>fundamentales</w:t>
      </w:r>
      <w:r w:rsidRPr="00233763">
        <w:rPr>
          <w:rFonts w:ascii="Arial" w:hAnsi="Arial" w:cs="Arial"/>
          <w:i/>
          <w:iCs/>
          <w:color w:val="000000" w:themeColor="text1"/>
        </w:rPr>
        <w:t xml:space="preserve"> sea un límite a la potestad reglamentaria del Poder Ejecutivo, que sólo puede intervenir, en esta materia, en apego de los derechos que la Carta Magna establece, </w:t>
      </w:r>
      <w:r w:rsidRPr="00233763">
        <w:rPr>
          <w:rFonts w:ascii="Arial" w:hAnsi="Arial" w:cs="Arial"/>
          <w:b/>
          <w:bCs/>
          <w:i/>
          <w:iCs/>
          <w:color w:val="000000" w:themeColor="text1"/>
        </w:rPr>
        <w:t>e idealmente, respecto de una ley superior que les desarrolle.</w:t>
      </w:r>
      <w:r w:rsidRPr="00233763">
        <w:rPr>
          <w:rFonts w:ascii="Arial" w:hAnsi="Arial" w:cs="Arial"/>
          <w:i/>
          <w:iCs/>
          <w:color w:val="000000" w:themeColor="text1"/>
        </w:rPr>
        <w:t xml:space="preserve"> Por ello, dichas restricciones deben ser configuradas o reguladas por el Poder Legislativo y a </w:t>
      </w:r>
      <w:r w:rsidRPr="00233763">
        <w:rPr>
          <w:rFonts w:ascii="Arial" w:hAnsi="Arial" w:cs="Arial"/>
          <w:b/>
          <w:bCs/>
          <w:i/>
          <w:iCs/>
          <w:color w:val="000000" w:themeColor="text1"/>
        </w:rPr>
        <w:t>través de las Leyes</w:t>
      </w:r>
      <w:r w:rsidRPr="00233763">
        <w:rPr>
          <w:rFonts w:ascii="Arial" w:hAnsi="Arial" w:cs="Arial"/>
          <w:i/>
          <w:iCs/>
          <w:color w:val="000000" w:themeColor="text1"/>
        </w:rPr>
        <w:t xml:space="preserve">, </w:t>
      </w:r>
      <w:r w:rsidRPr="00233763">
        <w:rPr>
          <w:rFonts w:ascii="Arial" w:hAnsi="Arial" w:cs="Arial"/>
          <w:b/>
          <w:bCs/>
          <w:i/>
          <w:iCs/>
          <w:color w:val="000000" w:themeColor="text1"/>
        </w:rPr>
        <w:t xml:space="preserve">pues como se ha indicado, constituye un límite al desarrollo normativo de los derechos fundamentales, que no puede quedar en manos de reglamentos o simples directrices, sin perjuicio, de que, aunque los reglamentos ya citados puedan ser acordes con los principios del Derecho de la Constitución, lo cierto del caso, es que no implican el </w:t>
      </w:r>
      <w:r w:rsidRPr="00233763">
        <w:rPr>
          <w:rFonts w:ascii="Arial" w:hAnsi="Arial" w:cs="Arial"/>
          <w:b/>
          <w:bCs/>
          <w:i/>
          <w:iCs/>
          <w:color w:val="000000" w:themeColor="text1"/>
        </w:rPr>
        <w:lastRenderedPageBreak/>
        <w:t>proceso de desarrollo y estabilidad que sí tienen las disposiciones emanadas del Poder Legislativo (Principio de Reserva de Ley).</w:t>
      </w:r>
    </w:p>
    <w:p w14:paraId="08F96C4C" w14:textId="77777777" w:rsidR="002F0761" w:rsidRPr="00233763" w:rsidRDefault="002F0761" w:rsidP="00E815FE">
      <w:pPr>
        <w:pStyle w:val="NormalWeb"/>
        <w:spacing w:before="0" w:beforeAutospacing="0" w:after="0" w:afterAutospacing="0" w:line="276" w:lineRule="auto"/>
        <w:ind w:left="850"/>
        <w:jc w:val="both"/>
        <w:rPr>
          <w:rFonts w:ascii="Arial" w:hAnsi="Arial" w:cs="Arial"/>
          <w:i/>
          <w:color w:val="000000" w:themeColor="text1"/>
        </w:rPr>
      </w:pPr>
    </w:p>
    <w:p w14:paraId="63BC4239" w14:textId="77777777" w:rsidR="002F0761" w:rsidRPr="00233763" w:rsidRDefault="002F0761" w:rsidP="00E815FE">
      <w:pPr>
        <w:pStyle w:val="NormalWeb"/>
        <w:spacing w:before="0" w:beforeAutospacing="0" w:after="0" w:afterAutospacing="0" w:line="276" w:lineRule="auto"/>
        <w:ind w:left="850"/>
        <w:jc w:val="both"/>
        <w:rPr>
          <w:rFonts w:ascii="Arial" w:hAnsi="Arial" w:cs="Arial"/>
          <w:i/>
          <w:color w:val="000000" w:themeColor="text1"/>
        </w:rPr>
      </w:pPr>
      <w:r w:rsidRPr="00233763">
        <w:rPr>
          <w:rFonts w:ascii="Arial" w:hAnsi="Arial" w:cs="Arial"/>
          <w:i/>
          <w:color w:val="000000" w:themeColor="text1"/>
        </w:rPr>
        <w:t xml:space="preserve">En el presente caso, se observa </w:t>
      </w:r>
      <w:r w:rsidRPr="00233763">
        <w:rPr>
          <w:rFonts w:ascii="Arial" w:hAnsi="Arial" w:cs="Arial"/>
          <w:b/>
          <w:i/>
          <w:color w:val="000000" w:themeColor="text1"/>
        </w:rPr>
        <w:t>que las disposiciones concretas (….) se encuentran desarrolladas a nivel reglamentario, lo cual no permite que se ajusten al necesario requisito de encontrarse dispuestas en un desarrollo normativo a nivel legislativo,</w:t>
      </w:r>
      <w:r w:rsidRPr="00233763">
        <w:rPr>
          <w:rFonts w:ascii="Arial" w:hAnsi="Arial" w:cs="Arial"/>
          <w:i/>
          <w:color w:val="000000" w:themeColor="text1"/>
        </w:rPr>
        <w:t xml:space="preserve"> tal y como lo prevé la norma cuestionada en esta acción, que incorpore, de forma íntegra, todos aquellos aspectos que permitan a la persona detenida el pleno respeto de sus derechos fundamentales, reconocidos a nivel constitucional, tales como el derecho a la integridad personal, psíquica, moral y dignidad humana, entre otros. Esto último, de conformidad con el imperativo categórico del artículo 51, del Código Penal, el cual se refiere, como se ha expuesto anteriormente, al desarrollo que </w:t>
      </w:r>
      <w:r w:rsidRPr="00233763">
        <w:rPr>
          <w:rFonts w:ascii="Arial" w:hAnsi="Arial" w:cs="Arial"/>
          <w:b/>
          <w:i/>
          <w:color w:val="000000" w:themeColor="text1"/>
        </w:rPr>
        <w:t xml:space="preserve">debe existir a nivel legislativo del ejercicio de los derechos fundamentales que allí se indican, mismos que se reconocen a nivel constitucional. Y, esta omisión, genera una violación al Derecho de la Constitución y de la tutela de los derechos humanos que ésta reconoce”. </w:t>
      </w:r>
      <w:r w:rsidRPr="00233763">
        <w:rPr>
          <w:rFonts w:ascii="Arial" w:hAnsi="Arial" w:cs="Arial"/>
          <w:i/>
          <w:color w:val="000000" w:themeColor="text1"/>
        </w:rPr>
        <w:t>(El resaltado es para efectos de esta exposición)</w:t>
      </w:r>
    </w:p>
    <w:p w14:paraId="484581C3" w14:textId="77777777" w:rsidR="002F0761" w:rsidRPr="00233763" w:rsidRDefault="002F0761" w:rsidP="00E815FE">
      <w:pPr>
        <w:pStyle w:val="NormalWeb"/>
        <w:spacing w:before="0" w:beforeAutospacing="0" w:after="0" w:afterAutospacing="0" w:line="276" w:lineRule="auto"/>
        <w:jc w:val="both"/>
        <w:rPr>
          <w:rFonts w:ascii="Arial" w:hAnsi="Arial" w:cs="Arial"/>
          <w:color w:val="000000" w:themeColor="text1"/>
        </w:rPr>
      </w:pPr>
    </w:p>
    <w:p w14:paraId="2D8FF5C0" w14:textId="789F626C" w:rsidR="002F0761" w:rsidRPr="00233763" w:rsidRDefault="002F0761" w:rsidP="00E815FE">
      <w:pPr>
        <w:pStyle w:val="NormalWeb"/>
        <w:spacing w:before="0" w:beforeAutospacing="0" w:after="0" w:afterAutospacing="0" w:line="276" w:lineRule="auto"/>
        <w:jc w:val="both"/>
        <w:rPr>
          <w:rFonts w:ascii="Arial" w:hAnsi="Arial" w:cs="Arial"/>
          <w:strike/>
          <w:color w:val="000000" w:themeColor="text1"/>
        </w:rPr>
      </w:pPr>
      <w:r w:rsidRPr="00233763">
        <w:rPr>
          <w:rFonts w:ascii="Arial" w:hAnsi="Arial" w:cs="Arial"/>
          <w:color w:val="000000" w:themeColor="text1"/>
        </w:rPr>
        <w:t>La Sala Constitucional, en la resolución citada, resalta la importancia de que todo lo relativo a la ejecución de la pena no puede darse a través de reglamentos o directrices, como ha sucedido en Costa Rica</w:t>
      </w:r>
      <w:r w:rsidR="00525ABC" w:rsidRPr="00233763">
        <w:rPr>
          <w:rFonts w:ascii="Arial" w:hAnsi="Arial" w:cs="Arial"/>
          <w:color w:val="000000" w:themeColor="text1"/>
        </w:rPr>
        <w:t xml:space="preserve"> durante toda la vigencia de nuestro actual Código Penal</w:t>
      </w:r>
      <w:r w:rsidR="005E1FF5" w:rsidRPr="00233763">
        <w:rPr>
          <w:rFonts w:ascii="Arial" w:hAnsi="Arial" w:cs="Arial"/>
          <w:color w:val="000000" w:themeColor="text1"/>
        </w:rPr>
        <w:t>.</w:t>
      </w:r>
      <w:r w:rsidRPr="00233763">
        <w:rPr>
          <w:rFonts w:ascii="Arial" w:hAnsi="Arial" w:cs="Arial"/>
          <w:strike/>
          <w:color w:val="000000" w:themeColor="text1"/>
        </w:rPr>
        <w:t xml:space="preserve"> </w:t>
      </w:r>
    </w:p>
    <w:p w14:paraId="06D38D69" w14:textId="77777777" w:rsidR="002F0761" w:rsidRPr="00233763" w:rsidRDefault="002F0761" w:rsidP="00E815FE">
      <w:pPr>
        <w:pStyle w:val="NormalWeb"/>
        <w:spacing w:before="0" w:beforeAutospacing="0" w:after="0" w:afterAutospacing="0" w:line="276" w:lineRule="auto"/>
        <w:jc w:val="both"/>
        <w:rPr>
          <w:rFonts w:ascii="Arial" w:hAnsi="Arial" w:cs="Arial"/>
          <w:color w:val="000000" w:themeColor="text1"/>
        </w:rPr>
      </w:pPr>
    </w:p>
    <w:p w14:paraId="7CE4B3A2" w14:textId="0B8F2D23" w:rsidR="002F0761" w:rsidRPr="00233763" w:rsidRDefault="00525ABC" w:rsidP="00E815FE">
      <w:pPr>
        <w:pStyle w:val="NormalWeb"/>
        <w:spacing w:before="0" w:beforeAutospacing="0" w:after="0" w:afterAutospacing="0" w:line="276" w:lineRule="auto"/>
        <w:jc w:val="both"/>
        <w:rPr>
          <w:rFonts w:ascii="Arial" w:hAnsi="Arial" w:cs="Arial"/>
          <w:color w:val="000000" w:themeColor="text1"/>
        </w:rPr>
      </w:pPr>
      <w:r w:rsidRPr="00233763">
        <w:rPr>
          <w:rFonts w:ascii="Arial" w:hAnsi="Arial" w:cs="Arial"/>
          <w:color w:val="000000" w:themeColor="text1"/>
        </w:rPr>
        <w:t>Se reitera que la</w:t>
      </w:r>
      <w:r w:rsidR="002F0761" w:rsidRPr="00233763">
        <w:rPr>
          <w:rFonts w:ascii="Arial" w:hAnsi="Arial" w:cs="Arial"/>
          <w:color w:val="000000" w:themeColor="text1"/>
        </w:rPr>
        <w:t xml:space="preserve"> ejecución de la pena debe hacerse por medio de una ley</w:t>
      </w:r>
      <w:r w:rsidR="00FD1B01" w:rsidRPr="00233763">
        <w:rPr>
          <w:rFonts w:ascii="Arial" w:hAnsi="Arial" w:cs="Arial"/>
          <w:color w:val="000000" w:themeColor="text1"/>
        </w:rPr>
        <w:t>,</w:t>
      </w:r>
      <w:r w:rsidR="002F0761" w:rsidRPr="00233763">
        <w:rPr>
          <w:rFonts w:ascii="Arial" w:hAnsi="Arial" w:cs="Arial"/>
          <w:color w:val="000000" w:themeColor="text1"/>
        </w:rPr>
        <w:t xml:space="preserve"> para así respetar el principio de legalidad que prevalece en nuestro mismo ordenamiento jurídico. A su vez, contar con es</w:t>
      </w:r>
      <w:r w:rsidRPr="00233763">
        <w:rPr>
          <w:rFonts w:ascii="Arial" w:hAnsi="Arial" w:cs="Arial"/>
          <w:color w:val="000000" w:themeColor="text1"/>
        </w:rPr>
        <w:t>ta</w:t>
      </w:r>
      <w:r w:rsidR="00C84F78" w:rsidRPr="00233763">
        <w:rPr>
          <w:rFonts w:ascii="Arial" w:hAnsi="Arial" w:cs="Arial"/>
          <w:color w:val="000000" w:themeColor="text1"/>
        </w:rPr>
        <w:t>,</w:t>
      </w:r>
      <w:r w:rsidR="002F0761" w:rsidRPr="00233763">
        <w:rPr>
          <w:rFonts w:ascii="Arial" w:hAnsi="Arial" w:cs="Arial"/>
          <w:color w:val="000000" w:themeColor="text1"/>
        </w:rPr>
        <w:t xml:space="preserve"> para la persona </w:t>
      </w:r>
      <w:r w:rsidRPr="00233763">
        <w:rPr>
          <w:rFonts w:ascii="Arial" w:hAnsi="Arial" w:cs="Arial"/>
          <w:color w:val="000000" w:themeColor="text1"/>
        </w:rPr>
        <w:t xml:space="preserve">sentenciada </w:t>
      </w:r>
      <w:r w:rsidR="00C84F78" w:rsidRPr="00233763">
        <w:rPr>
          <w:rFonts w:ascii="Arial" w:hAnsi="Arial" w:cs="Arial"/>
          <w:color w:val="000000" w:themeColor="text1"/>
        </w:rPr>
        <w:t xml:space="preserve">es una garantía </w:t>
      </w:r>
      <w:r w:rsidR="002F0761" w:rsidRPr="00233763">
        <w:rPr>
          <w:rFonts w:ascii="Arial" w:hAnsi="Arial" w:cs="Arial"/>
          <w:color w:val="000000" w:themeColor="text1"/>
        </w:rPr>
        <w:t xml:space="preserve">que la ejecución de su pena </w:t>
      </w:r>
      <w:r w:rsidRPr="00233763">
        <w:rPr>
          <w:rFonts w:ascii="Arial" w:hAnsi="Arial" w:cs="Arial"/>
          <w:color w:val="000000" w:themeColor="text1"/>
        </w:rPr>
        <w:t xml:space="preserve">estará regulada por </w:t>
      </w:r>
      <w:r w:rsidR="002F0761" w:rsidRPr="00233763">
        <w:rPr>
          <w:rFonts w:ascii="Arial" w:hAnsi="Arial" w:cs="Arial"/>
          <w:color w:val="000000" w:themeColor="text1"/>
        </w:rPr>
        <w:t xml:space="preserve">un marco </w:t>
      </w:r>
      <w:r w:rsidRPr="00233763">
        <w:rPr>
          <w:rFonts w:ascii="Arial" w:hAnsi="Arial" w:cs="Arial"/>
          <w:color w:val="000000" w:themeColor="text1"/>
        </w:rPr>
        <w:t xml:space="preserve">de alto rango </w:t>
      </w:r>
      <w:r w:rsidR="002F0761" w:rsidRPr="00233763">
        <w:rPr>
          <w:rFonts w:ascii="Arial" w:hAnsi="Arial" w:cs="Arial"/>
          <w:color w:val="000000" w:themeColor="text1"/>
        </w:rPr>
        <w:t xml:space="preserve">normativo </w:t>
      </w:r>
      <w:r w:rsidRPr="00233763">
        <w:rPr>
          <w:rFonts w:ascii="Arial" w:hAnsi="Arial" w:cs="Arial"/>
          <w:color w:val="000000" w:themeColor="text1"/>
        </w:rPr>
        <w:t xml:space="preserve">con carácter </w:t>
      </w:r>
      <w:r w:rsidR="002F0761" w:rsidRPr="00233763">
        <w:rPr>
          <w:rFonts w:ascii="Arial" w:hAnsi="Arial" w:cs="Arial"/>
          <w:color w:val="000000" w:themeColor="text1"/>
        </w:rPr>
        <w:t>técnico,</w:t>
      </w:r>
      <w:r w:rsidRPr="00233763">
        <w:rPr>
          <w:rFonts w:ascii="Arial" w:hAnsi="Arial" w:cs="Arial"/>
          <w:color w:val="000000" w:themeColor="text1"/>
        </w:rPr>
        <w:t xml:space="preserve"> con la </w:t>
      </w:r>
      <w:r w:rsidR="00C84F78" w:rsidRPr="00233763">
        <w:rPr>
          <w:rFonts w:ascii="Arial" w:hAnsi="Arial" w:cs="Arial"/>
          <w:color w:val="000000" w:themeColor="text1"/>
        </w:rPr>
        <w:t>seguridad</w:t>
      </w:r>
      <w:r w:rsidRPr="00233763">
        <w:rPr>
          <w:rFonts w:ascii="Arial" w:hAnsi="Arial" w:cs="Arial"/>
          <w:color w:val="000000" w:themeColor="text1"/>
        </w:rPr>
        <w:t xml:space="preserve"> que establece la observancia de una norma con carácter de ley que</w:t>
      </w:r>
      <w:r w:rsidR="00C84F78" w:rsidRPr="00233763">
        <w:rPr>
          <w:rFonts w:ascii="Arial" w:hAnsi="Arial" w:cs="Arial"/>
          <w:color w:val="000000" w:themeColor="text1"/>
        </w:rPr>
        <w:t>,</w:t>
      </w:r>
      <w:r w:rsidRPr="00233763">
        <w:rPr>
          <w:rFonts w:ascii="Arial" w:hAnsi="Arial" w:cs="Arial"/>
          <w:color w:val="000000" w:themeColor="text1"/>
        </w:rPr>
        <w:t xml:space="preserve"> a su vez</w:t>
      </w:r>
      <w:r w:rsidR="00C84F78" w:rsidRPr="00233763">
        <w:rPr>
          <w:rFonts w:ascii="Arial" w:hAnsi="Arial" w:cs="Arial"/>
          <w:color w:val="000000" w:themeColor="text1"/>
        </w:rPr>
        <w:t>,</w:t>
      </w:r>
      <w:r w:rsidRPr="00233763">
        <w:rPr>
          <w:rFonts w:ascii="Arial" w:hAnsi="Arial" w:cs="Arial"/>
          <w:color w:val="000000" w:themeColor="text1"/>
        </w:rPr>
        <w:t xml:space="preserve"> engloba todo el quehacer del Sistema Penitenciario, que permitirá una correcta ejecución de la pena.</w:t>
      </w:r>
      <w:r w:rsidR="002F0761" w:rsidRPr="00233763">
        <w:rPr>
          <w:rFonts w:ascii="Arial" w:hAnsi="Arial" w:cs="Arial"/>
          <w:color w:val="000000" w:themeColor="text1"/>
        </w:rPr>
        <w:t xml:space="preserve"> </w:t>
      </w:r>
    </w:p>
    <w:p w14:paraId="1BBC9E42" w14:textId="77777777" w:rsidR="005E1FF5" w:rsidRPr="00233763" w:rsidRDefault="005E1FF5" w:rsidP="00E815FE">
      <w:pPr>
        <w:jc w:val="both"/>
        <w:rPr>
          <w:color w:val="000000" w:themeColor="text1"/>
          <w:sz w:val="24"/>
          <w:szCs w:val="24"/>
          <w:highlight w:val="yellow"/>
          <w:lang w:val="es-CR"/>
        </w:rPr>
      </w:pPr>
    </w:p>
    <w:p w14:paraId="37425B3A" w14:textId="01592D94" w:rsidR="007D739B" w:rsidRPr="00233763" w:rsidRDefault="007D739B" w:rsidP="00E815FE">
      <w:pPr>
        <w:jc w:val="both"/>
        <w:rPr>
          <w:color w:val="000000" w:themeColor="text1"/>
          <w:sz w:val="24"/>
          <w:szCs w:val="24"/>
          <w:lang w:val="es-CR"/>
        </w:rPr>
      </w:pPr>
      <w:r w:rsidRPr="00233763">
        <w:rPr>
          <w:color w:val="000000" w:themeColor="text1"/>
          <w:sz w:val="24"/>
          <w:szCs w:val="24"/>
          <w:lang w:val="es-CR"/>
        </w:rPr>
        <w:t xml:space="preserve">Costa Rica urge de una ley que modernice el Sistema Penitenciario Nacional y su consecuente competencia de la ejecución de la pena, que permita tomar decisiones objetivas, trazables, ajustada a principios y con la garantía de un marco normativo de alto nivel. </w:t>
      </w:r>
    </w:p>
    <w:p w14:paraId="3A82C75B" w14:textId="6D642DEA" w:rsidR="007D739B" w:rsidRPr="00233763" w:rsidRDefault="007D739B" w:rsidP="00E815FE">
      <w:pPr>
        <w:jc w:val="both"/>
        <w:rPr>
          <w:color w:val="000000" w:themeColor="text1"/>
          <w:sz w:val="24"/>
          <w:szCs w:val="24"/>
          <w:lang w:val="es-CR"/>
        </w:rPr>
      </w:pPr>
      <w:r w:rsidRPr="00233763">
        <w:rPr>
          <w:color w:val="000000" w:themeColor="text1"/>
          <w:sz w:val="24"/>
          <w:szCs w:val="24"/>
          <w:lang w:val="es-CR"/>
        </w:rPr>
        <w:t xml:space="preserve"> </w:t>
      </w:r>
    </w:p>
    <w:p w14:paraId="0FD9C722" w14:textId="77777777" w:rsidR="002F0761" w:rsidRPr="00233763" w:rsidRDefault="002F0761" w:rsidP="00E815FE">
      <w:pPr>
        <w:jc w:val="both"/>
        <w:rPr>
          <w:color w:val="000000" w:themeColor="text1"/>
          <w:sz w:val="24"/>
          <w:szCs w:val="24"/>
          <w:lang w:val="es-CR"/>
        </w:rPr>
      </w:pPr>
      <w:r w:rsidRPr="00233763">
        <w:rPr>
          <w:color w:val="000000" w:themeColor="text1"/>
          <w:sz w:val="24"/>
          <w:szCs w:val="24"/>
          <w:lang w:val="es-CR"/>
        </w:rPr>
        <w:t xml:space="preserve">El mismo Artículo 51 del Código Penal establece:  </w:t>
      </w:r>
    </w:p>
    <w:p w14:paraId="30B92C2F" w14:textId="77777777" w:rsidR="002F0761" w:rsidRPr="00233763" w:rsidRDefault="002F0761" w:rsidP="00E815FE">
      <w:pPr>
        <w:jc w:val="both"/>
        <w:rPr>
          <w:color w:val="000000" w:themeColor="text1"/>
          <w:sz w:val="24"/>
          <w:szCs w:val="24"/>
          <w:lang w:val="es-CR"/>
        </w:rPr>
      </w:pPr>
    </w:p>
    <w:p w14:paraId="4AE0CFD4" w14:textId="77777777" w:rsidR="002F0761" w:rsidRPr="00233763" w:rsidRDefault="002F0761" w:rsidP="00E815FE">
      <w:pPr>
        <w:pStyle w:val="NormalWeb"/>
        <w:spacing w:before="0" w:beforeAutospacing="0" w:after="0" w:afterAutospacing="0" w:line="276" w:lineRule="auto"/>
        <w:ind w:left="850"/>
        <w:jc w:val="both"/>
        <w:rPr>
          <w:rFonts w:ascii="Arial" w:hAnsi="Arial" w:cs="Arial"/>
          <w:i/>
          <w:color w:val="000000" w:themeColor="text1"/>
        </w:rPr>
      </w:pPr>
      <w:r w:rsidRPr="00233763">
        <w:rPr>
          <w:rFonts w:ascii="Arial" w:hAnsi="Arial" w:cs="Arial"/>
          <w:i/>
          <w:color w:val="000000" w:themeColor="text1"/>
        </w:rPr>
        <w:t xml:space="preserve">“La pena de prisión y las medidas de seguridad se cumplirán en los lugares y en la forma en que una ley especial lo determine, </w:t>
      </w:r>
      <w:r w:rsidRPr="00233763">
        <w:rPr>
          <w:rFonts w:ascii="Arial" w:hAnsi="Arial" w:cs="Arial"/>
          <w:b/>
          <w:i/>
          <w:color w:val="000000" w:themeColor="text1"/>
        </w:rPr>
        <w:t xml:space="preserve">de manera que ejerzan </w:t>
      </w:r>
      <w:r w:rsidRPr="00233763">
        <w:rPr>
          <w:rFonts w:ascii="Arial" w:hAnsi="Arial" w:cs="Arial"/>
          <w:b/>
          <w:i/>
          <w:color w:val="000000" w:themeColor="text1"/>
        </w:rPr>
        <w:lastRenderedPageBreak/>
        <w:t>sobre el condenado una acción rehabilitadora</w:t>
      </w:r>
      <w:r w:rsidRPr="00233763">
        <w:rPr>
          <w:rFonts w:ascii="Arial" w:hAnsi="Arial" w:cs="Arial"/>
          <w:i/>
          <w:color w:val="000000" w:themeColor="text1"/>
        </w:rPr>
        <w:t>.  Su límite máximo es de cincuenta años”.  (El resaltado es para efectos de esta exposición)</w:t>
      </w:r>
    </w:p>
    <w:p w14:paraId="2D91E02B" w14:textId="77777777" w:rsidR="002F0761" w:rsidRPr="00233763" w:rsidRDefault="002F0761" w:rsidP="00E815FE">
      <w:pPr>
        <w:jc w:val="both"/>
        <w:rPr>
          <w:color w:val="000000" w:themeColor="text1"/>
          <w:sz w:val="24"/>
          <w:szCs w:val="24"/>
          <w:lang w:val="es-CR"/>
        </w:rPr>
      </w:pPr>
    </w:p>
    <w:p w14:paraId="50519787" w14:textId="2C977ACC" w:rsidR="002F0761" w:rsidRPr="00233763" w:rsidRDefault="002F0761" w:rsidP="00E815FE">
      <w:pPr>
        <w:jc w:val="both"/>
        <w:rPr>
          <w:color w:val="000000" w:themeColor="text1"/>
          <w:sz w:val="24"/>
          <w:szCs w:val="24"/>
          <w:lang w:val="es-CR"/>
        </w:rPr>
      </w:pPr>
      <w:r w:rsidRPr="00233763">
        <w:rPr>
          <w:color w:val="000000" w:themeColor="text1"/>
          <w:sz w:val="24"/>
          <w:szCs w:val="24"/>
          <w:lang w:val="es-CR"/>
        </w:rPr>
        <w:t xml:space="preserve">Es decir, el objetivo final de la ejecución de la pena debe ser </w:t>
      </w:r>
      <w:r w:rsidR="007D739B" w:rsidRPr="00233763">
        <w:rPr>
          <w:color w:val="000000" w:themeColor="text1"/>
          <w:sz w:val="24"/>
          <w:szCs w:val="24"/>
          <w:lang w:val="es-CR"/>
        </w:rPr>
        <w:t>favorecer la inserción social</w:t>
      </w:r>
      <w:r w:rsidR="005E1FF5" w:rsidRPr="00233763">
        <w:rPr>
          <w:color w:val="000000" w:themeColor="text1"/>
          <w:sz w:val="24"/>
          <w:szCs w:val="24"/>
          <w:lang w:val="es-CR"/>
        </w:rPr>
        <w:t>,</w:t>
      </w:r>
      <w:r w:rsidR="007D739B" w:rsidRPr="00233763">
        <w:rPr>
          <w:color w:val="000000" w:themeColor="text1"/>
          <w:sz w:val="24"/>
          <w:szCs w:val="24"/>
          <w:lang w:val="es-CR"/>
        </w:rPr>
        <w:t xml:space="preserve"> promoviendo las acciones que sean necesarias para el logro de ese fin</w:t>
      </w:r>
      <w:r w:rsidRPr="00233763">
        <w:rPr>
          <w:color w:val="000000" w:themeColor="text1"/>
          <w:sz w:val="24"/>
          <w:szCs w:val="24"/>
          <w:lang w:val="es-CR"/>
        </w:rPr>
        <w:t>. As</w:t>
      </w:r>
      <w:r w:rsidR="00C84F78" w:rsidRPr="00233763">
        <w:rPr>
          <w:color w:val="000000" w:themeColor="text1"/>
          <w:sz w:val="24"/>
          <w:szCs w:val="24"/>
          <w:lang w:val="es-CR"/>
        </w:rPr>
        <w:t>i</w:t>
      </w:r>
      <w:r w:rsidRPr="00233763">
        <w:rPr>
          <w:color w:val="000000" w:themeColor="text1"/>
          <w:sz w:val="24"/>
          <w:szCs w:val="24"/>
          <w:lang w:val="es-CR"/>
        </w:rPr>
        <w:t xml:space="preserve">mismo, la Constitución Política de Costa Rica, en su artículo 40, dice: </w:t>
      </w:r>
    </w:p>
    <w:p w14:paraId="652F01F0" w14:textId="77777777" w:rsidR="002F0761" w:rsidRPr="00233763" w:rsidRDefault="002F0761" w:rsidP="00E815FE">
      <w:pPr>
        <w:jc w:val="both"/>
        <w:rPr>
          <w:color w:val="000000" w:themeColor="text1"/>
          <w:sz w:val="24"/>
          <w:szCs w:val="24"/>
          <w:lang w:val="es-CR"/>
        </w:rPr>
      </w:pPr>
    </w:p>
    <w:p w14:paraId="576A439B" w14:textId="77777777" w:rsidR="002F0761" w:rsidRPr="00233763" w:rsidRDefault="002F0761" w:rsidP="00E815FE">
      <w:pPr>
        <w:pStyle w:val="NormalWeb"/>
        <w:spacing w:before="0" w:beforeAutospacing="0" w:after="0" w:afterAutospacing="0" w:line="276" w:lineRule="auto"/>
        <w:ind w:left="850"/>
        <w:jc w:val="both"/>
        <w:rPr>
          <w:rFonts w:ascii="Arial" w:hAnsi="Arial" w:cs="Arial"/>
          <w:i/>
          <w:color w:val="000000" w:themeColor="text1"/>
        </w:rPr>
      </w:pPr>
      <w:r w:rsidRPr="00233763">
        <w:rPr>
          <w:rFonts w:ascii="Arial" w:hAnsi="Arial" w:cs="Arial"/>
          <w:i/>
          <w:color w:val="000000" w:themeColor="text1"/>
        </w:rPr>
        <w:t xml:space="preserve">“Nadie será́ sometido a tratamientos crueles o degradantes ni a penas perpetuas, ni a la pena de confiscación. Toda declaración obtenida por medio de violencia será́ nula.” </w:t>
      </w:r>
    </w:p>
    <w:p w14:paraId="22B06EF9" w14:textId="77777777" w:rsidR="002F0761" w:rsidRPr="00233763" w:rsidRDefault="002F0761" w:rsidP="00E815FE">
      <w:pPr>
        <w:rPr>
          <w:color w:val="000000" w:themeColor="text1"/>
          <w:sz w:val="24"/>
          <w:szCs w:val="24"/>
          <w:lang w:val="es-CR"/>
        </w:rPr>
      </w:pPr>
    </w:p>
    <w:p w14:paraId="659DFBE1" w14:textId="4A4EA0A7" w:rsidR="002F0761" w:rsidRPr="00233763" w:rsidRDefault="002F0761" w:rsidP="00E815FE">
      <w:pPr>
        <w:jc w:val="both"/>
        <w:rPr>
          <w:color w:val="000000" w:themeColor="text1"/>
          <w:sz w:val="24"/>
          <w:szCs w:val="24"/>
          <w:lang w:val="es-CR"/>
        </w:rPr>
      </w:pPr>
      <w:r w:rsidRPr="00233763">
        <w:rPr>
          <w:color w:val="000000" w:themeColor="text1"/>
          <w:sz w:val="24"/>
          <w:szCs w:val="24"/>
          <w:lang w:val="es-CR"/>
        </w:rPr>
        <w:t>Es intención de este proyecto cumplir con nuestra Constitución y los marcos jurídicos internacionales, de tratar a las personas</w:t>
      </w:r>
      <w:r w:rsidR="007D739B" w:rsidRPr="00233763">
        <w:rPr>
          <w:color w:val="000000" w:themeColor="text1"/>
          <w:sz w:val="24"/>
          <w:szCs w:val="24"/>
          <w:lang w:val="es-CR"/>
        </w:rPr>
        <w:t xml:space="preserve"> adscritas al Sistema Penitenciario Nacional </w:t>
      </w:r>
      <w:r w:rsidRPr="00233763">
        <w:rPr>
          <w:color w:val="000000" w:themeColor="text1"/>
          <w:sz w:val="24"/>
          <w:szCs w:val="24"/>
          <w:lang w:val="es-CR"/>
        </w:rPr>
        <w:t xml:space="preserve">con el mayor respeto de sus derechos fundamentales como seres humanos, entendiendo que el fin último es </w:t>
      </w:r>
      <w:r w:rsidR="007D739B" w:rsidRPr="00233763">
        <w:rPr>
          <w:color w:val="000000" w:themeColor="text1"/>
          <w:sz w:val="24"/>
          <w:szCs w:val="24"/>
          <w:lang w:val="es-CR"/>
        </w:rPr>
        <w:t>promover su inserción social.</w:t>
      </w:r>
    </w:p>
    <w:p w14:paraId="78D4D421" w14:textId="77777777" w:rsidR="002F0761" w:rsidRPr="00233763" w:rsidRDefault="002F0761" w:rsidP="00E815FE">
      <w:pPr>
        <w:jc w:val="both"/>
        <w:rPr>
          <w:color w:val="000000" w:themeColor="text1"/>
          <w:sz w:val="24"/>
          <w:szCs w:val="24"/>
          <w:lang w:val="es-CR"/>
        </w:rPr>
      </w:pPr>
    </w:p>
    <w:p w14:paraId="17DAFDB0" w14:textId="3E668895" w:rsidR="002F0761" w:rsidRPr="00233763" w:rsidRDefault="002F0761" w:rsidP="00E815FE">
      <w:pPr>
        <w:jc w:val="both"/>
        <w:rPr>
          <w:rFonts w:eastAsiaTheme="minorHAnsi"/>
          <w:i/>
          <w:color w:val="000000" w:themeColor="text1"/>
          <w:sz w:val="24"/>
          <w:szCs w:val="24"/>
          <w:lang w:val="es-CR"/>
        </w:rPr>
      </w:pPr>
      <w:r w:rsidRPr="00233763">
        <w:rPr>
          <w:color w:val="000000" w:themeColor="text1"/>
          <w:sz w:val="24"/>
          <w:szCs w:val="24"/>
          <w:lang w:val="es-CR"/>
        </w:rPr>
        <w:t>Este objetivo se basa en diferentes principios, tales como el de respeto a la dignidad humana</w:t>
      </w:r>
      <w:r w:rsidR="00C84F78" w:rsidRPr="00233763">
        <w:rPr>
          <w:color w:val="000000" w:themeColor="text1"/>
          <w:sz w:val="24"/>
          <w:szCs w:val="24"/>
          <w:lang w:val="es-CR"/>
        </w:rPr>
        <w:t>,</w:t>
      </w:r>
      <w:r w:rsidRPr="00233763">
        <w:rPr>
          <w:color w:val="000000" w:themeColor="text1"/>
          <w:sz w:val="24"/>
          <w:szCs w:val="24"/>
          <w:lang w:val="es-CR"/>
        </w:rPr>
        <w:t xml:space="preserve"> el de normalidad para las condiciones dentro de los centros penitenciarios</w:t>
      </w:r>
      <w:r w:rsidR="00C84F78" w:rsidRPr="00233763">
        <w:rPr>
          <w:color w:val="000000" w:themeColor="text1"/>
          <w:sz w:val="24"/>
          <w:szCs w:val="24"/>
          <w:lang w:val="es-CR"/>
        </w:rPr>
        <w:t>,</w:t>
      </w:r>
      <w:r w:rsidRPr="00233763">
        <w:rPr>
          <w:color w:val="000000" w:themeColor="text1"/>
          <w:sz w:val="24"/>
          <w:szCs w:val="24"/>
          <w:lang w:val="es-CR"/>
        </w:rPr>
        <w:t xml:space="preserve"> el de igualdad, equidad y no discriminación</w:t>
      </w:r>
      <w:r w:rsidR="00C84F78" w:rsidRPr="00233763">
        <w:rPr>
          <w:color w:val="000000" w:themeColor="text1"/>
          <w:sz w:val="24"/>
          <w:szCs w:val="24"/>
          <w:lang w:val="es-CR"/>
        </w:rPr>
        <w:t>,</w:t>
      </w:r>
      <w:r w:rsidRPr="00233763">
        <w:rPr>
          <w:color w:val="000000" w:themeColor="text1"/>
          <w:sz w:val="24"/>
          <w:szCs w:val="24"/>
          <w:lang w:val="es-CR"/>
        </w:rPr>
        <w:t xml:space="preserve"> y el de inserción y atención de calidad, entre otros. Un ejemplo de este es lo dicho desde el </w:t>
      </w:r>
      <w:r w:rsidRPr="00233763">
        <w:rPr>
          <w:rFonts w:eastAsiaTheme="minorHAnsi"/>
          <w:color w:val="000000" w:themeColor="text1"/>
          <w:sz w:val="24"/>
          <w:szCs w:val="24"/>
          <w:lang w:val="es-CR"/>
        </w:rPr>
        <w:t>Primer Congreso de las Naciones Unidas sobre Prevención del Delito y Tratamiento del Delincuente, celebrado en Ginebra en 1955, y aprobadas por el Consejo Económico y Social en sus resoluciones 663C (XXIV) de 31 de julio de 1957 y 2076 (LXII) de 13 de mayo de 1977</w:t>
      </w:r>
      <w:r w:rsidRPr="00233763">
        <w:rPr>
          <w:color w:val="000000" w:themeColor="text1"/>
          <w:sz w:val="24"/>
          <w:szCs w:val="24"/>
          <w:lang w:val="es-CR"/>
        </w:rPr>
        <w:t xml:space="preserve">, donde se estableció que </w:t>
      </w:r>
      <w:r w:rsidRPr="00233763">
        <w:rPr>
          <w:i/>
          <w:color w:val="000000" w:themeColor="text1"/>
          <w:sz w:val="24"/>
          <w:szCs w:val="24"/>
          <w:lang w:val="es-CR"/>
        </w:rPr>
        <w:t>“s</w:t>
      </w:r>
      <w:r w:rsidRPr="00233763">
        <w:rPr>
          <w:rFonts w:eastAsiaTheme="minorHAnsi"/>
          <w:i/>
          <w:color w:val="000000" w:themeColor="text1"/>
          <w:sz w:val="24"/>
          <w:szCs w:val="24"/>
          <w:lang w:val="es-CR"/>
        </w:rPr>
        <w:t>e dará formación profesional en algún oficio útil a los reclusos que estén en condiciones de aprovecharla, particularmente a los jóvenes”.</w:t>
      </w:r>
    </w:p>
    <w:p w14:paraId="4742FA9D" w14:textId="77777777" w:rsidR="002F0761" w:rsidRPr="00233763" w:rsidRDefault="002F0761" w:rsidP="00E815FE">
      <w:pPr>
        <w:jc w:val="both"/>
        <w:rPr>
          <w:rFonts w:eastAsiaTheme="minorHAnsi"/>
          <w:i/>
          <w:color w:val="000000" w:themeColor="text1"/>
          <w:sz w:val="24"/>
          <w:szCs w:val="24"/>
          <w:lang w:val="es-CR"/>
        </w:rPr>
      </w:pPr>
    </w:p>
    <w:p w14:paraId="6F954348" w14:textId="37A32D6C" w:rsidR="002F0761" w:rsidRPr="00233763" w:rsidRDefault="002F0761" w:rsidP="00E815FE">
      <w:pPr>
        <w:jc w:val="both"/>
        <w:rPr>
          <w:rFonts w:eastAsiaTheme="minorHAnsi"/>
          <w:color w:val="000000" w:themeColor="text1"/>
          <w:sz w:val="24"/>
          <w:szCs w:val="24"/>
          <w:lang w:val="es-CR"/>
        </w:rPr>
      </w:pPr>
      <w:r w:rsidRPr="00233763">
        <w:rPr>
          <w:rFonts w:eastAsiaTheme="minorHAnsi"/>
          <w:color w:val="000000" w:themeColor="text1"/>
          <w:sz w:val="24"/>
          <w:szCs w:val="24"/>
          <w:lang w:val="es-CR"/>
        </w:rPr>
        <w:t>Todo esto en el entendido que, cuando se cumple el objetivo que demanda nuestro Código Penal y organismos internacionales para la ejecución de las penas, se cumplen</w:t>
      </w:r>
      <w:r w:rsidR="00C84F78" w:rsidRPr="00233763">
        <w:rPr>
          <w:rFonts w:eastAsiaTheme="minorHAnsi"/>
          <w:color w:val="000000" w:themeColor="text1"/>
          <w:sz w:val="24"/>
          <w:szCs w:val="24"/>
          <w:lang w:val="es-CR"/>
        </w:rPr>
        <w:t>,</w:t>
      </w:r>
      <w:r w:rsidRPr="00233763">
        <w:rPr>
          <w:rFonts w:eastAsiaTheme="minorHAnsi"/>
          <w:color w:val="000000" w:themeColor="text1"/>
          <w:sz w:val="24"/>
          <w:szCs w:val="24"/>
          <w:lang w:val="es-CR"/>
        </w:rPr>
        <w:t xml:space="preserve"> a su vez, otros objetivos del país como </w:t>
      </w:r>
      <w:r w:rsidR="007D739B" w:rsidRPr="00233763">
        <w:rPr>
          <w:rFonts w:eastAsiaTheme="minorHAnsi"/>
          <w:color w:val="000000" w:themeColor="text1"/>
          <w:sz w:val="24"/>
          <w:szCs w:val="24"/>
          <w:lang w:val="es-CR"/>
        </w:rPr>
        <w:t xml:space="preserve">la disminución de la violencia, aumento de la seguridad ciudadana, favorecer </w:t>
      </w:r>
      <w:r w:rsidRPr="00233763">
        <w:rPr>
          <w:rFonts w:eastAsiaTheme="minorHAnsi"/>
          <w:color w:val="000000" w:themeColor="text1"/>
          <w:sz w:val="24"/>
          <w:szCs w:val="24"/>
          <w:lang w:val="es-CR"/>
        </w:rPr>
        <w:t>la disminución de la reincidencia delictiva</w:t>
      </w:r>
      <w:r w:rsidR="007D739B" w:rsidRPr="00233763">
        <w:rPr>
          <w:rFonts w:eastAsiaTheme="minorHAnsi"/>
          <w:color w:val="000000" w:themeColor="text1"/>
          <w:sz w:val="24"/>
          <w:szCs w:val="24"/>
          <w:lang w:val="es-CR"/>
        </w:rPr>
        <w:t xml:space="preserve"> y disminuir la continuidad delictiva</w:t>
      </w:r>
      <w:r w:rsidRPr="00233763">
        <w:rPr>
          <w:rFonts w:eastAsiaTheme="minorHAnsi"/>
          <w:color w:val="000000" w:themeColor="text1"/>
          <w:sz w:val="24"/>
          <w:szCs w:val="24"/>
          <w:lang w:val="es-CR"/>
        </w:rPr>
        <w:t xml:space="preserve">. </w:t>
      </w:r>
    </w:p>
    <w:p w14:paraId="4C4310B9" w14:textId="77777777" w:rsidR="002F0761" w:rsidRPr="00233763" w:rsidRDefault="002F0761" w:rsidP="00E815FE">
      <w:pPr>
        <w:jc w:val="both"/>
        <w:rPr>
          <w:rFonts w:eastAsiaTheme="minorHAnsi"/>
          <w:i/>
          <w:color w:val="000000" w:themeColor="text1"/>
          <w:sz w:val="24"/>
          <w:szCs w:val="24"/>
          <w:lang w:val="es-CR"/>
        </w:rPr>
      </w:pPr>
    </w:p>
    <w:p w14:paraId="43E574E1" w14:textId="321E6A3C" w:rsidR="002F0761" w:rsidRPr="00233763" w:rsidRDefault="002F0761" w:rsidP="00E815FE">
      <w:pPr>
        <w:jc w:val="both"/>
        <w:rPr>
          <w:rFonts w:eastAsiaTheme="minorHAnsi"/>
          <w:color w:val="000000" w:themeColor="text1"/>
          <w:sz w:val="24"/>
          <w:szCs w:val="24"/>
          <w:lang w:val="es-CR"/>
        </w:rPr>
      </w:pPr>
      <w:r w:rsidRPr="00233763">
        <w:rPr>
          <w:rFonts w:eastAsiaTheme="minorHAnsi"/>
          <w:color w:val="000000" w:themeColor="text1"/>
          <w:sz w:val="24"/>
          <w:szCs w:val="24"/>
          <w:lang w:val="es-CR"/>
        </w:rPr>
        <w:t>El presente proyecto de</w:t>
      </w:r>
      <w:r w:rsidR="00E26AE5" w:rsidRPr="00233763">
        <w:rPr>
          <w:rFonts w:eastAsiaTheme="minorHAnsi"/>
          <w:color w:val="000000" w:themeColor="text1"/>
          <w:sz w:val="24"/>
          <w:szCs w:val="24"/>
          <w:lang w:val="es-CR"/>
        </w:rPr>
        <w:t xml:space="preserve"> ley denominado </w:t>
      </w:r>
      <w:r w:rsidR="00E26AE5" w:rsidRPr="00233763">
        <w:rPr>
          <w:rFonts w:eastAsiaTheme="minorHAnsi"/>
          <w:b/>
          <w:color w:val="000000" w:themeColor="text1"/>
          <w:sz w:val="24"/>
          <w:szCs w:val="24"/>
          <w:lang w:val="es-CR"/>
        </w:rPr>
        <w:t>“Ley del Sistema Penitenciario Nacional”</w:t>
      </w:r>
      <w:r w:rsidRPr="00233763">
        <w:rPr>
          <w:rFonts w:eastAsiaTheme="minorHAnsi"/>
          <w:color w:val="000000" w:themeColor="text1"/>
          <w:sz w:val="24"/>
          <w:szCs w:val="24"/>
          <w:lang w:val="es-CR"/>
        </w:rPr>
        <w:t xml:space="preserve"> define los alcances</w:t>
      </w:r>
      <w:r w:rsidR="00E26AE5" w:rsidRPr="00233763">
        <w:rPr>
          <w:rFonts w:eastAsiaTheme="minorHAnsi"/>
          <w:color w:val="000000" w:themeColor="text1"/>
          <w:sz w:val="24"/>
          <w:szCs w:val="24"/>
          <w:lang w:val="es-CR"/>
        </w:rPr>
        <w:t xml:space="preserve"> del Sistema Penitenciario Nacional</w:t>
      </w:r>
      <w:r w:rsidRPr="00233763">
        <w:rPr>
          <w:rFonts w:eastAsiaTheme="minorHAnsi"/>
          <w:color w:val="000000" w:themeColor="text1"/>
          <w:sz w:val="24"/>
          <w:szCs w:val="24"/>
          <w:lang w:val="es-CR"/>
        </w:rPr>
        <w:t>, sus competencias</w:t>
      </w:r>
      <w:r w:rsidR="00171E0E" w:rsidRPr="00233763">
        <w:rPr>
          <w:rFonts w:eastAsiaTheme="minorHAnsi"/>
          <w:color w:val="000000" w:themeColor="text1"/>
          <w:sz w:val="24"/>
          <w:szCs w:val="24"/>
          <w:lang w:val="es-CR"/>
        </w:rPr>
        <w:t xml:space="preserve">, </w:t>
      </w:r>
      <w:r w:rsidRPr="00233763">
        <w:rPr>
          <w:rFonts w:eastAsiaTheme="minorHAnsi"/>
          <w:color w:val="000000" w:themeColor="text1"/>
          <w:sz w:val="24"/>
          <w:szCs w:val="24"/>
          <w:lang w:val="es-CR"/>
        </w:rPr>
        <w:t xml:space="preserve">los derechos y deberes de las personas </w:t>
      </w:r>
      <w:r w:rsidR="00171E0E" w:rsidRPr="00233763">
        <w:rPr>
          <w:rFonts w:eastAsiaTheme="minorHAnsi"/>
          <w:color w:val="000000" w:themeColor="text1"/>
          <w:sz w:val="24"/>
          <w:szCs w:val="24"/>
          <w:lang w:val="es-CR"/>
        </w:rPr>
        <w:t>adscritas al sistema penitenciario, al tiempo que para las personas sentenciadas se delimitan las acciones administrativas para la ejecución de la pena</w:t>
      </w:r>
      <w:r w:rsidRPr="00233763">
        <w:rPr>
          <w:rFonts w:eastAsiaTheme="minorHAnsi"/>
          <w:color w:val="000000" w:themeColor="text1"/>
          <w:sz w:val="24"/>
          <w:szCs w:val="24"/>
          <w:lang w:val="es-CR"/>
        </w:rPr>
        <w:t xml:space="preserve">. </w:t>
      </w:r>
      <w:r w:rsidR="008245A9" w:rsidRPr="00233763">
        <w:rPr>
          <w:rFonts w:eastAsiaTheme="minorHAnsi"/>
          <w:color w:val="000000" w:themeColor="text1"/>
          <w:sz w:val="24"/>
          <w:szCs w:val="24"/>
          <w:lang w:val="es-CR"/>
        </w:rPr>
        <w:t xml:space="preserve">A su vez </w:t>
      </w:r>
      <w:r w:rsidRPr="00233763">
        <w:rPr>
          <w:rFonts w:eastAsiaTheme="minorHAnsi"/>
          <w:color w:val="000000" w:themeColor="text1"/>
          <w:sz w:val="24"/>
          <w:szCs w:val="24"/>
          <w:lang w:val="es-CR"/>
        </w:rPr>
        <w:t xml:space="preserve">sistematiza y actualiza </w:t>
      </w:r>
      <w:r w:rsidR="008245A9" w:rsidRPr="00233763">
        <w:rPr>
          <w:rFonts w:eastAsiaTheme="minorHAnsi"/>
          <w:color w:val="000000" w:themeColor="text1"/>
          <w:sz w:val="24"/>
          <w:szCs w:val="24"/>
          <w:lang w:val="es-CR"/>
        </w:rPr>
        <w:t xml:space="preserve">el colectivo de </w:t>
      </w:r>
      <w:r w:rsidRPr="00233763">
        <w:rPr>
          <w:rFonts w:eastAsiaTheme="minorHAnsi"/>
          <w:color w:val="000000" w:themeColor="text1"/>
          <w:sz w:val="24"/>
          <w:szCs w:val="24"/>
          <w:lang w:val="es-CR"/>
        </w:rPr>
        <w:t xml:space="preserve">regulaciones </w:t>
      </w:r>
      <w:r w:rsidR="008245A9" w:rsidRPr="00233763">
        <w:rPr>
          <w:rFonts w:eastAsiaTheme="minorHAnsi"/>
          <w:color w:val="000000" w:themeColor="text1"/>
          <w:sz w:val="24"/>
          <w:szCs w:val="24"/>
          <w:lang w:val="es-CR"/>
        </w:rPr>
        <w:t xml:space="preserve">reglamentarias </w:t>
      </w:r>
      <w:r w:rsidRPr="00233763">
        <w:rPr>
          <w:rFonts w:eastAsiaTheme="minorHAnsi"/>
          <w:color w:val="000000" w:themeColor="text1"/>
          <w:sz w:val="24"/>
          <w:szCs w:val="24"/>
          <w:lang w:val="es-CR"/>
        </w:rPr>
        <w:t>que se han dictado en los últimos años</w:t>
      </w:r>
      <w:r w:rsidR="00C84F78" w:rsidRPr="00233763">
        <w:rPr>
          <w:rFonts w:eastAsiaTheme="minorHAnsi"/>
          <w:color w:val="000000" w:themeColor="text1"/>
          <w:sz w:val="24"/>
          <w:szCs w:val="24"/>
          <w:lang w:val="es-CR"/>
        </w:rPr>
        <w:t>,</w:t>
      </w:r>
      <w:r w:rsidRPr="00233763">
        <w:rPr>
          <w:rFonts w:eastAsiaTheme="minorHAnsi"/>
          <w:color w:val="000000" w:themeColor="text1"/>
          <w:sz w:val="24"/>
          <w:szCs w:val="24"/>
          <w:lang w:val="es-CR"/>
        </w:rPr>
        <w:t xml:space="preserve"> para crear un marco normativo que determine </w:t>
      </w:r>
      <w:r w:rsidR="008245A9" w:rsidRPr="00233763">
        <w:rPr>
          <w:rFonts w:eastAsiaTheme="minorHAnsi"/>
          <w:color w:val="000000" w:themeColor="text1"/>
          <w:sz w:val="24"/>
          <w:szCs w:val="24"/>
          <w:lang w:val="es-CR"/>
        </w:rPr>
        <w:t xml:space="preserve">una línea del Estado </w:t>
      </w:r>
      <w:r w:rsidR="008245A9" w:rsidRPr="00233763">
        <w:rPr>
          <w:rFonts w:eastAsiaTheme="minorHAnsi"/>
          <w:color w:val="000000" w:themeColor="text1"/>
          <w:sz w:val="24"/>
          <w:szCs w:val="24"/>
          <w:lang w:val="es-CR"/>
        </w:rPr>
        <w:lastRenderedPageBreak/>
        <w:t xml:space="preserve">costarricense para la </w:t>
      </w:r>
      <w:r w:rsidR="005E1FF5" w:rsidRPr="00233763">
        <w:rPr>
          <w:rFonts w:eastAsiaTheme="minorHAnsi"/>
          <w:color w:val="000000" w:themeColor="text1"/>
          <w:sz w:val="24"/>
          <w:szCs w:val="24"/>
          <w:lang w:val="es-CR"/>
        </w:rPr>
        <w:t>e</w:t>
      </w:r>
      <w:r w:rsidR="008245A9" w:rsidRPr="00233763">
        <w:rPr>
          <w:rFonts w:eastAsiaTheme="minorHAnsi"/>
          <w:color w:val="000000" w:themeColor="text1"/>
          <w:sz w:val="24"/>
          <w:szCs w:val="24"/>
          <w:lang w:val="es-CR"/>
        </w:rPr>
        <w:t xml:space="preserve">jecución de la </w:t>
      </w:r>
      <w:r w:rsidR="005E1FF5" w:rsidRPr="00233763">
        <w:rPr>
          <w:rFonts w:eastAsiaTheme="minorHAnsi"/>
          <w:color w:val="000000" w:themeColor="text1"/>
          <w:sz w:val="24"/>
          <w:szCs w:val="24"/>
          <w:lang w:val="es-CR"/>
        </w:rPr>
        <w:t>p</w:t>
      </w:r>
      <w:r w:rsidR="008245A9" w:rsidRPr="00233763">
        <w:rPr>
          <w:rFonts w:eastAsiaTheme="minorHAnsi"/>
          <w:color w:val="000000" w:themeColor="text1"/>
          <w:sz w:val="24"/>
          <w:szCs w:val="24"/>
          <w:lang w:val="es-CR"/>
        </w:rPr>
        <w:t>ena</w:t>
      </w:r>
      <w:r w:rsidR="00C84F78" w:rsidRPr="00233763">
        <w:rPr>
          <w:rFonts w:eastAsiaTheme="minorHAnsi"/>
          <w:color w:val="000000" w:themeColor="text1"/>
          <w:sz w:val="24"/>
          <w:szCs w:val="24"/>
          <w:lang w:val="es-CR"/>
        </w:rPr>
        <w:t xml:space="preserve"> que</w:t>
      </w:r>
      <w:r w:rsidRPr="00233763">
        <w:rPr>
          <w:rFonts w:eastAsiaTheme="minorHAnsi"/>
          <w:color w:val="000000" w:themeColor="text1"/>
          <w:sz w:val="24"/>
          <w:szCs w:val="24"/>
          <w:lang w:val="es-CR"/>
        </w:rPr>
        <w:t xml:space="preserve"> asegure la observancia de los principios de legalidad y seguridad jurídica. </w:t>
      </w:r>
    </w:p>
    <w:p w14:paraId="54C1B640" w14:textId="77777777" w:rsidR="002F0761" w:rsidRPr="00233763" w:rsidRDefault="002F0761" w:rsidP="00E815FE">
      <w:pPr>
        <w:jc w:val="both"/>
        <w:rPr>
          <w:rFonts w:eastAsiaTheme="minorHAnsi"/>
          <w:color w:val="000000" w:themeColor="text1"/>
          <w:sz w:val="24"/>
          <w:szCs w:val="24"/>
          <w:highlight w:val="magenta"/>
          <w:lang w:val="es-CR"/>
        </w:rPr>
      </w:pPr>
    </w:p>
    <w:p w14:paraId="26799F47" w14:textId="53DE542A" w:rsidR="002F0761" w:rsidRPr="00233763" w:rsidRDefault="008245A9" w:rsidP="00E815FE">
      <w:pPr>
        <w:jc w:val="both"/>
        <w:rPr>
          <w:rFonts w:eastAsiaTheme="minorHAnsi"/>
          <w:strike/>
          <w:color w:val="000000" w:themeColor="text1"/>
          <w:sz w:val="24"/>
          <w:szCs w:val="24"/>
          <w:lang w:val="es-CR"/>
        </w:rPr>
      </w:pPr>
      <w:r w:rsidRPr="00233763">
        <w:rPr>
          <w:rFonts w:eastAsiaTheme="minorHAnsi"/>
          <w:color w:val="000000" w:themeColor="text1"/>
          <w:sz w:val="24"/>
          <w:szCs w:val="24"/>
          <w:lang w:val="es-CR"/>
        </w:rPr>
        <w:t>En este proyecto de ley s</w:t>
      </w:r>
      <w:r w:rsidR="002F0761" w:rsidRPr="00233763">
        <w:rPr>
          <w:rFonts w:eastAsiaTheme="minorHAnsi"/>
          <w:color w:val="000000" w:themeColor="text1"/>
          <w:sz w:val="24"/>
          <w:szCs w:val="24"/>
          <w:lang w:val="es-CR"/>
        </w:rPr>
        <w:t>e regula</w:t>
      </w:r>
      <w:r w:rsidR="005E1FF5" w:rsidRPr="00233763">
        <w:rPr>
          <w:rFonts w:eastAsiaTheme="minorHAnsi"/>
          <w:color w:val="000000" w:themeColor="text1"/>
          <w:sz w:val="24"/>
          <w:szCs w:val="24"/>
          <w:lang w:val="es-CR"/>
        </w:rPr>
        <w:t xml:space="preserve"> </w:t>
      </w:r>
      <w:r w:rsidRPr="00233763">
        <w:rPr>
          <w:rFonts w:eastAsiaTheme="minorHAnsi"/>
          <w:color w:val="000000" w:themeColor="text1"/>
          <w:sz w:val="24"/>
          <w:szCs w:val="24"/>
          <w:lang w:val="es-CR"/>
        </w:rPr>
        <w:t xml:space="preserve">la organización, funcionamiento y competencia de cada área del Sistema Penitenciario Nacional para la ejecución de la pena, la cual es una responsabilidad endilgada por normativas del más alto nivel al </w:t>
      </w:r>
      <w:r w:rsidR="005E1FF5" w:rsidRPr="00233763">
        <w:rPr>
          <w:rFonts w:eastAsiaTheme="minorHAnsi"/>
          <w:color w:val="000000" w:themeColor="text1"/>
          <w:sz w:val="24"/>
          <w:szCs w:val="24"/>
          <w:lang w:val="es-CR"/>
        </w:rPr>
        <w:t>P</w:t>
      </w:r>
      <w:r w:rsidRPr="00233763">
        <w:rPr>
          <w:rFonts w:eastAsiaTheme="minorHAnsi"/>
          <w:color w:val="000000" w:themeColor="text1"/>
          <w:sz w:val="24"/>
          <w:szCs w:val="24"/>
          <w:lang w:val="es-CR"/>
        </w:rPr>
        <w:t xml:space="preserve">oder </w:t>
      </w:r>
      <w:r w:rsidR="005E1FF5" w:rsidRPr="00233763">
        <w:rPr>
          <w:rFonts w:eastAsiaTheme="minorHAnsi"/>
          <w:color w:val="000000" w:themeColor="text1"/>
          <w:sz w:val="24"/>
          <w:szCs w:val="24"/>
          <w:lang w:val="es-CR"/>
        </w:rPr>
        <w:t>E</w:t>
      </w:r>
      <w:r w:rsidRPr="00233763">
        <w:rPr>
          <w:rFonts w:eastAsiaTheme="minorHAnsi"/>
          <w:color w:val="000000" w:themeColor="text1"/>
          <w:sz w:val="24"/>
          <w:szCs w:val="24"/>
          <w:lang w:val="es-CR"/>
        </w:rPr>
        <w:t>jecutivo.</w:t>
      </w:r>
      <w:r w:rsidR="005E1FF5" w:rsidRPr="00233763">
        <w:rPr>
          <w:rFonts w:eastAsiaTheme="minorHAnsi"/>
          <w:strike/>
          <w:color w:val="000000" w:themeColor="text1"/>
          <w:sz w:val="24"/>
          <w:szCs w:val="24"/>
          <w:lang w:val="es-CR"/>
        </w:rPr>
        <w:t xml:space="preserve"> </w:t>
      </w:r>
    </w:p>
    <w:p w14:paraId="22E01B18" w14:textId="77777777" w:rsidR="002F0761" w:rsidRPr="00233763" w:rsidRDefault="002F0761" w:rsidP="00E815FE">
      <w:pPr>
        <w:jc w:val="both"/>
        <w:rPr>
          <w:rFonts w:eastAsiaTheme="minorHAnsi"/>
          <w:color w:val="000000" w:themeColor="text1"/>
          <w:sz w:val="24"/>
          <w:szCs w:val="24"/>
          <w:lang w:val="es-CR"/>
        </w:rPr>
      </w:pPr>
    </w:p>
    <w:p w14:paraId="0A7C3952" w14:textId="77777777" w:rsidR="002F0761" w:rsidRPr="00233763" w:rsidRDefault="002F0761" w:rsidP="00E815FE">
      <w:pPr>
        <w:jc w:val="both"/>
        <w:rPr>
          <w:rFonts w:eastAsiaTheme="minorHAnsi"/>
          <w:color w:val="000000" w:themeColor="text1"/>
          <w:sz w:val="24"/>
          <w:szCs w:val="24"/>
          <w:lang w:val="es-CR"/>
        </w:rPr>
      </w:pPr>
      <w:r w:rsidRPr="00233763">
        <w:rPr>
          <w:color w:val="000000" w:themeColor="text1"/>
          <w:sz w:val="24"/>
          <w:szCs w:val="24"/>
          <w:lang w:val="es-CR"/>
        </w:rPr>
        <w:t>Con fundamento en lo anteriormente señalado se somete a consideración de las diputadas y los diputados el siguiente proyecto de ley.</w:t>
      </w:r>
    </w:p>
    <w:p w14:paraId="4ABF45B7" w14:textId="26E25107" w:rsidR="002F0761" w:rsidRPr="00233763" w:rsidRDefault="002F0761" w:rsidP="00E815FE">
      <w:pPr>
        <w:rPr>
          <w:b/>
          <w:color w:val="000000" w:themeColor="text1"/>
          <w:sz w:val="24"/>
          <w:szCs w:val="24"/>
        </w:rPr>
      </w:pPr>
    </w:p>
    <w:p w14:paraId="74D8A747" w14:textId="36965750" w:rsidR="00E26AE5" w:rsidRPr="00233763" w:rsidRDefault="00E26AE5">
      <w:pPr>
        <w:rPr>
          <w:b/>
          <w:sz w:val="24"/>
          <w:szCs w:val="24"/>
        </w:rPr>
      </w:pPr>
    </w:p>
    <w:p w14:paraId="40A0701B" w14:textId="38B738BF" w:rsidR="0071159B" w:rsidRPr="00233763" w:rsidRDefault="0071159B">
      <w:pPr>
        <w:rPr>
          <w:b/>
          <w:sz w:val="24"/>
          <w:szCs w:val="24"/>
        </w:rPr>
      </w:pPr>
      <w:r w:rsidRPr="00233763">
        <w:rPr>
          <w:b/>
          <w:sz w:val="24"/>
          <w:szCs w:val="24"/>
        </w:rPr>
        <w:br w:type="page"/>
      </w:r>
    </w:p>
    <w:p w14:paraId="0FFE53FA" w14:textId="77777777" w:rsidR="00233763" w:rsidRDefault="00233763">
      <w:pPr>
        <w:jc w:val="center"/>
        <w:rPr>
          <w:b/>
          <w:sz w:val="24"/>
          <w:szCs w:val="24"/>
        </w:rPr>
      </w:pPr>
    </w:p>
    <w:p w14:paraId="0000003F" w14:textId="57486959" w:rsidR="00B17516" w:rsidRPr="00233763" w:rsidRDefault="00E26AE5">
      <w:pPr>
        <w:jc w:val="center"/>
        <w:rPr>
          <w:b/>
          <w:sz w:val="24"/>
          <w:szCs w:val="24"/>
        </w:rPr>
      </w:pPr>
      <w:r w:rsidRPr="00233763">
        <w:rPr>
          <w:b/>
          <w:sz w:val="24"/>
          <w:szCs w:val="24"/>
        </w:rPr>
        <w:t>ASAMBLEA LEGISLATIVA DE LA REPÚBLICA DE COSTA RICA</w:t>
      </w:r>
    </w:p>
    <w:p w14:paraId="00000040" w14:textId="77777777" w:rsidR="00B17516" w:rsidRPr="00233763" w:rsidRDefault="00E26AE5">
      <w:pPr>
        <w:jc w:val="center"/>
        <w:rPr>
          <w:b/>
          <w:sz w:val="24"/>
          <w:szCs w:val="24"/>
        </w:rPr>
      </w:pPr>
      <w:r w:rsidRPr="00233763">
        <w:rPr>
          <w:b/>
          <w:sz w:val="24"/>
          <w:szCs w:val="24"/>
        </w:rPr>
        <w:t>DECRETA:</w:t>
      </w:r>
    </w:p>
    <w:p w14:paraId="00000041"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042" w14:textId="77777777" w:rsidR="00B17516" w:rsidRPr="00233763" w:rsidRDefault="00E26AE5">
      <w:pPr>
        <w:pStyle w:val="Ttulo1"/>
        <w:spacing w:line="276" w:lineRule="auto"/>
        <w:rPr>
          <w:sz w:val="24"/>
          <w:szCs w:val="24"/>
        </w:rPr>
      </w:pPr>
      <w:bookmarkStart w:id="1" w:name="_heading=h.41mghml" w:colFirst="0" w:colLast="0"/>
      <w:bookmarkEnd w:id="1"/>
      <w:r w:rsidRPr="00233763">
        <w:rPr>
          <w:sz w:val="24"/>
          <w:szCs w:val="24"/>
        </w:rPr>
        <w:t xml:space="preserve">     LEY DEL SISTEMA PENITENCIARIO NACIONAL </w:t>
      </w:r>
    </w:p>
    <w:p w14:paraId="00000043" w14:textId="77777777" w:rsidR="00B17516" w:rsidRPr="00233763" w:rsidRDefault="00B17516">
      <w:pPr>
        <w:rPr>
          <w:b/>
          <w:sz w:val="24"/>
          <w:szCs w:val="24"/>
        </w:rPr>
      </w:pPr>
    </w:p>
    <w:p w14:paraId="00000044" w14:textId="77777777" w:rsidR="00B17516" w:rsidRPr="00233763" w:rsidRDefault="00E26AE5">
      <w:pPr>
        <w:pStyle w:val="Ttulo1"/>
        <w:spacing w:line="276" w:lineRule="auto"/>
        <w:rPr>
          <w:sz w:val="24"/>
          <w:szCs w:val="24"/>
        </w:rPr>
      </w:pPr>
      <w:bookmarkStart w:id="2" w:name="_heading=h.1v1yuxt" w:colFirst="0" w:colLast="0"/>
      <w:bookmarkEnd w:id="2"/>
      <w:r w:rsidRPr="00233763">
        <w:rPr>
          <w:sz w:val="24"/>
          <w:szCs w:val="24"/>
        </w:rPr>
        <w:t>TÍTULO I</w:t>
      </w:r>
      <w:r w:rsidRPr="00233763">
        <w:rPr>
          <w:sz w:val="24"/>
          <w:szCs w:val="24"/>
        </w:rPr>
        <w:br/>
        <w:t>DISPOSICIONES GENERALES</w:t>
      </w:r>
    </w:p>
    <w:p w14:paraId="00000045" w14:textId="77777777" w:rsidR="00B17516" w:rsidRPr="00233763" w:rsidRDefault="00B17516">
      <w:pPr>
        <w:rPr>
          <w:sz w:val="24"/>
          <w:szCs w:val="24"/>
        </w:rPr>
      </w:pPr>
    </w:p>
    <w:p w14:paraId="00000046" w14:textId="77777777" w:rsidR="00B17516" w:rsidRPr="00233763" w:rsidRDefault="00B17516">
      <w:pPr>
        <w:rPr>
          <w:sz w:val="24"/>
          <w:szCs w:val="24"/>
        </w:rPr>
      </w:pPr>
    </w:p>
    <w:p w14:paraId="00000047" w14:textId="77777777" w:rsidR="00B17516" w:rsidRPr="00233763" w:rsidRDefault="00E26AE5">
      <w:pPr>
        <w:pStyle w:val="Ttulo2"/>
        <w:spacing w:line="276" w:lineRule="auto"/>
        <w:rPr>
          <w:sz w:val="24"/>
          <w:szCs w:val="24"/>
        </w:rPr>
      </w:pPr>
      <w:bookmarkStart w:id="3" w:name="_heading=h.sqyw64" w:colFirst="0" w:colLast="0"/>
      <w:bookmarkEnd w:id="3"/>
      <w:r w:rsidRPr="00233763">
        <w:rPr>
          <w:sz w:val="24"/>
          <w:szCs w:val="24"/>
        </w:rPr>
        <w:t>CAPÍTULO I</w:t>
      </w:r>
      <w:r w:rsidRPr="00233763">
        <w:rPr>
          <w:sz w:val="24"/>
          <w:szCs w:val="24"/>
        </w:rPr>
        <w:br/>
        <w:t>OBJETO Y ÁMBITO DE APLICACIÓN</w:t>
      </w:r>
    </w:p>
    <w:p w14:paraId="00000048" w14:textId="77777777" w:rsidR="00B17516" w:rsidRPr="00233763" w:rsidRDefault="00B17516">
      <w:pPr>
        <w:tabs>
          <w:tab w:val="left" w:pos="0"/>
        </w:tabs>
        <w:jc w:val="both"/>
        <w:rPr>
          <w:b/>
          <w:sz w:val="24"/>
          <w:szCs w:val="24"/>
        </w:rPr>
      </w:pPr>
    </w:p>
    <w:p w14:paraId="2CD44A2C" w14:textId="77777777" w:rsidR="00233763" w:rsidRDefault="00233763">
      <w:pPr>
        <w:tabs>
          <w:tab w:val="left" w:pos="0"/>
        </w:tabs>
        <w:jc w:val="both"/>
        <w:rPr>
          <w:b/>
          <w:sz w:val="24"/>
          <w:szCs w:val="24"/>
        </w:rPr>
      </w:pPr>
      <w:bookmarkStart w:id="4" w:name="_heading=h.1fob9te" w:colFirst="0" w:colLast="0"/>
      <w:bookmarkEnd w:id="4"/>
    </w:p>
    <w:p w14:paraId="00000049" w14:textId="2AE84CBA" w:rsidR="00B17516" w:rsidRPr="00233763" w:rsidRDefault="00E26AE5">
      <w:pPr>
        <w:tabs>
          <w:tab w:val="left" w:pos="0"/>
        </w:tabs>
        <w:jc w:val="both"/>
        <w:rPr>
          <w:sz w:val="24"/>
          <w:szCs w:val="24"/>
        </w:rPr>
      </w:pPr>
      <w:r w:rsidRPr="00233763">
        <w:rPr>
          <w:b/>
          <w:sz w:val="24"/>
          <w:szCs w:val="24"/>
        </w:rPr>
        <w:t xml:space="preserve">Artículo 1.- Objeto. </w:t>
      </w:r>
      <w:r w:rsidRPr="00233763">
        <w:rPr>
          <w:sz w:val="24"/>
          <w:szCs w:val="24"/>
        </w:rPr>
        <w:t>La presente ley regula el Sistema Penitenciario Nacional en su competencia funcional administrativa y en su competencia de ejecución de la pena en privación de libertad o entornos socio comunitario. Atendiendo sentencias y medidas de seguridad previstas en el Código Penal y leyes especiales, así como las medidas cautelares privativas de libertad, impuestas por los tribunales de justicia conforme las disposiciones constitucionales y legales, según las potestades y atribuciones de las distintas autoridades intervinientes.</w:t>
      </w:r>
    </w:p>
    <w:p w14:paraId="0000004A" w14:textId="77777777" w:rsidR="00B17516" w:rsidRPr="00233763" w:rsidRDefault="00B17516">
      <w:pPr>
        <w:tabs>
          <w:tab w:val="left" w:pos="0"/>
        </w:tabs>
        <w:jc w:val="both"/>
        <w:rPr>
          <w:sz w:val="24"/>
          <w:szCs w:val="24"/>
        </w:rPr>
      </w:pPr>
    </w:p>
    <w:p w14:paraId="0000004B" w14:textId="77777777" w:rsidR="00B17516" w:rsidRPr="00233763" w:rsidRDefault="00E26AE5">
      <w:pPr>
        <w:tabs>
          <w:tab w:val="left" w:pos="0"/>
        </w:tabs>
        <w:jc w:val="both"/>
        <w:rPr>
          <w:sz w:val="24"/>
          <w:szCs w:val="24"/>
        </w:rPr>
      </w:pPr>
      <w:r w:rsidRPr="00233763">
        <w:rPr>
          <w:b/>
          <w:sz w:val="24"/>
          <w:szCs w:val="24"/>
        </w:rPr>
        <w:t xml:space="preserve">Artículo 2.- Ámbito de aplicación. </w:t>
      </w:r>
      <w:r w:rsidRPr="00233763">
        <w:rPr>
          <w:sz w:val="24"/>
          <w:szCs w:val="24"/>
        </w:rPr>
        <w:t>La presente ley es aplicable a las autoridades del Sistema Penitenciario Nacional, respecto de sus competencias administrativas y de la ejecución de la pena:</w:t>
      </w:r>
    </w:p>
    <w:p w14:paraId="0000004C" w14:textId="77777777" w:rsidR="00B17516" w:rsidRPr="00233763" w:rsidRDefault="00B17516">
      <w:pPr>
        <w:tabs>
          <w:tab w:val="left" w:pos="0"/>
        </w:tabs>
        <w:jc w:val="both"/>
        <w:rPr>
          <w:sz w:val="24"/>
          <w:szCs w:val="24"/>
        </w:rPr>
      </w:pPr>
    </w:p>
    <w:p w14:paraId="0000004D" w14:textId="77777777" w:rsidR="00B17516" w:rsidRPr="00233763" w:rsidRDefault="00E26AE5">
      <w:pPr>
        <w:numPr>
          <w:ilvl w:val="0"/>
          <w:numId w:val="2"/>
        </w:numPr>
        <w:tabs>
          <w:tab w:val="left" w:pos="0"/>
        </w:tabs>
        <w:jc w:val="both"/>
        <w:rPr>
          <w:sz w:val="24"/>
          <w:szCs w:val="24"/>
        </w:rPr>
      </w:pPr>
      <w:r w:rsidRPr="00233763">
        <w:rPr>
          <w:sz w:val="24"/>
          <w:szCs w:val="24"/>
        </w:rPr>
        <w:t>Se aplicará a las personas mayores de edad sentenciadas, al cumplimiento de una pena o medida de seguridad, salvo que exista alguna ley especial al efecto.</w:t>
      </w:r>
    </w:p>
    <w:p w14:paraId="0000004E" w14:textId="77777777" w:rsidR="00B17516" w:rsidRPr="00233763" w:rsidRDefault="00B17516">
      <w:pPr>
        <w:tabs>
          <w:tab w:val="left" w:pos="0"/>
        </w:tabs>
        <w:ind w:left="720"/>
        <w:jc w:val="both"/>
        <w:rPr>
          <w:b/>
          <w:sz w:val="24"/>
          <w:szCs w:val="24"/>
        </w:rPr>
      </w:pPr>
    </w:p>
    <w:p w14:paraId="0000004F" w14:textId="77777777" w:rsidR="00B17516" w:rsidRPr="00233763" w:rsidRDefault="00E26AE5">
      <w:pPr>
        <w:numPr>
          <w:ilvl w:val="0"/>
          <w:numId w:val="2"/>
        </w:numPr>
        <w:tabs>
          <w:tab w:val="left" w:pos="0"/>
        </w:tabs>
        <w:jc w:val="both"/>
        <w:rPr>
          <w:sz w:val="24"/>
          <w:szCs w:val="24"/>
        </w:rPr>
      </w:pPr>
      <w:r w:rsidRPr="00233763">
        <w:rPr>
          <w:sz w:val="24"/>
          <w:szCs w:val="24"/>
        </w:rPr>
        <w:t xml:space="preserve">A las personas en condición de indiciadas por cumplimiento de una medida cautelar, se aplicarán las disposiciones generales contenidas en la presente ley y aplicables a dicha condición cautelar. Todo lo demás, será regulado conforme a lo dispuesto por la Ley número 7594, Código Procesal Penal, del 10 de abril de 1996, o norma equiparable. </w:t>
      </w:r>
    </w:p>
    <w:p w14:paraId="00000050" w14:textId="77777777" w:rsidR="00B17516" w:rsidRPr="00233763" w:rsidRDefault="00B17516">
      <w:pPr>
        <w:tabs>
          <w:tab w:val="left" w:pos="0"/>
        </w:tabs>
        <w:ind w:left="720"/>
        <w:jc w:val="both"/>
        <w:rPr>
          <w:sz w:val="24"/>
          <w:szCs w:val="24"/>
        </w:rPr>
      </w:pPr>
    </w:p>
    <w:p w14:paraId="00000051" w14:textId="77777777" w:rsidR="00B17516" w:rsidRPr="00233763" w:rsidRDefault="00E26AE5" w:rsidP="00016EF6">
      <w:pPr>
        <w:jc w:val="both"/>
        <w:rPr>
          <w:sz w:val="24"/>
          <w:szCs w:val="24"/>
        </w:rPr>
      </w:pPr>
      <w:r w:rsidRPr="00233763">
        <w:rPr>
          <w:sz w:val="24"/>
          <w:szCs w:val="24"/>
        </w:rPr>
        <w:t>La ejecución de otras medidas privativas de libertad, tales como el apremio corporal, detención por estatus migratorio irregular, personas menores de edad o cualquier otra condición privativa de libertad que llegue a ser normada, se regirán por las leyes especiales vigentes.</w:t>
      </w:r>
    </w:p>
    <w:p w14:paraId="00000052" w14:textId="77777777" w:rsidR="00B17516" w:rsidRPr="00233763" w:rsidRDefault="00B17516">
      <w:pPr>
        <w:tabs>
          <w:tab w:val="left" w:pos="0"/>
        </w:tabs>
        <w:jc w:val="both"/>
        <w:rPr>
          <w:sz w:val="24"/>
          <w:szCs w:val="24"/>
        </w:rPr>
      </w:pPr>
    </w:p>
    <w:p w14:paraId="00000053" w14:textId="4C8E534B" w:rsidR="00B17516" w:rsidRPr="00233763" w:rsidRDefault="00E26AE5">
      <w:pPr>
        <w:jc w:val="both"/>
        <w:rPr>
          <w:sz w:val="24"/>
          <w:szCs w:val="24"/>
        </w:rPr>
      </w:pPr>
      <w:r w:rsidRPr="00233763">
        <w:rPr>
          <w:b/>
          <w:sz w:val="24"/>
          <w:szCs w:val="24"/>
        </w:rPr>
        <w:lastRenderedPageBreak/>
        <w:t xml:space="preserve">Artículo 3.- Potestad de organizar. </w:t>
      </w:r>
      <w:r w:rsidRPr="00233763">
        <w:rPr>
          <w:sz w:val="24"/>
          <w:szCs w:val="24"/>
        </w:rPr>
        <w:t>El Ministerio de Justicia y Paz, ejerce su potestad organizativa para definir, crear y modificar su estructura</w:t>
      </w:r>
      <w:r w:rsidR="001D6072" w:rsidRPr="00233763">
        <w:rPr>
          <w:sz w:val="24"/>
          <w:szCs w:val="24"/>
        </w:rPr>
        <w:t xml:space="preserve"> organizativa y funcional</w:t>
      </w:r>
      <w:r w:rsidRPr="00233763">
        <w:rPr>
          <w:sz w:val="24"/>
          <w:szCs w:val="24"/>
        </w:rPr>
        <w:t>, asimismo atribuir y definir las responsabilidades de cada instancia institucional, con el fin de cumplir con las competencias legales asignadas al sistema de justicia. Para ello deposita en el Sistema Penitenciario Nacional, las competencias suficientes para ejecutar la pena de las personas adscritas a sus diferentes niveles de atención; en cumplimiento de los requerimientos y lineamientos establecidos por la legislación vigent</w:t>
      </w:r>
      <w:r w:rsidR="001D6072" w:rsidRPr="00233763">
        <w:rPr>
          <w:sz w:val="24"/>
          <w:szCs w:val="24"/>
        </w:rPr>
        <w:t>e, así como la normativa internacional sobre derechos humanos.</w:t>
      </w:r>
    </w:p>
    <w:p w14:paraId="00000054" w14:textId="77777777" w:rsidR="00B17516" w:rsidRPr="00233763" w:rsidRDefault="00B17516">
      <w:pPr>
        <w:jc w:val="both"/>
        <w:rPr>
          <w:sz w:val="24"/>
          <w:szCs w:val="24"/>
        </w:rPr>
      </w:pPr>
    </w:p>
    <w:p w14:paraId="00000055" w14:textId="77777777" w:rsidR="00B17516" w:rsidRPr="00233763" w:rsidRDefault="00E26AE5">
      <w:pPr>
        <w:tabs>
          <w:tab w:val="left" w:pos="0"/>
        </w:tabs>
        <w:jc w:val="both"/>
        <w:rPr>
          <w:sz w:val="24"/>
          <w:szCs w:val="24"/>
        </w:rPr>
      </w:pPr>
      <w:r w:rsidRPr="00233763">
        <w:rPr>
          <w:b/>
          <w:sz w:val="24"/>
          <w:szCs w:val="24"/>
        </w:rPr>
        <w:t xml:space="preserve">Artículo 4.- Deber de cooperación. </w:t>
      </w:r>
      <w:r w:rsidRPr="00233763">
        <w:rPr>
          <w:sz w:val="24"/>
          <w:szCs w:val="24"/>
        </w:rPr>
        <w:t>Todas las entidades de la Administración pública responsables de servicios y prestaciones sociales, en coordinación con la Dirección General del Sistema Penitenciario Nacional y conforme a sus competencias, deben atender los derechos de la población adscrita a los diferentes Niveles de Atención, de acuerdo con lo establecido en esta ley e instrumentos internacionales vigentes.</w:t>
      </w:r>
    </w:p>
    <w:p w14:paraId="00000056" w14:textId="77777777" w:rsidR="00B17516" w:rsidRPr="00233763" w:rsidRDefault="00B17516">
      <w:pPr>
        <w:jc w:val="both"/>
        <w:rPr>
          <w:sz w:val="24"/>
          <w:szCs w:val="24"/>
        </w:rPr>
      </w:pPr>
    </w:p>
    <w:p w14:paraId="00000057" w14:textId="77777777" w:rsidR="00B17516" w:rsidRPr="00233763" w:rsidRDefault="00B17516">
      <w:pPr>
        <w:pBdr>
          <w:top w:val="nil"/>
          <w:left w:val="nil"/>
          <w:bottom w:val="nil"/>
          <w:right w:val="nil"/>
          <w:between w:val="nil"/>
        </w:pBdr>
        <w:jc w:val="both"/>
        <w:rPr>
          <w:sz w:val="24"/>
          <w:szCs w:val="24"/>
        </w:rPr>
      </w:pPr>
    </w:p>
    <w:p w14:paraId="00000058" w14:textId="77777777" w:rsidR="00B17516" w:rsidRPr="00233763" w:rsidRDefault="00E26AE5">
      <w:pPr>
        <w:pStyle w:val="Ttulo2"/>
        <w:spacing w:line="276" w:lineRule="auto"/>
        <w:rPr>
          <w:sz w:val="24"/>
          <w:szCs w:val="24"/>
        </w:rPr>
      </w:pPr>
      <w:bookmarkStart w:id="5" w:name="_heading=h.3cqmetx" w:colFirst="0" w:colLast="0"/>
      <w:bookmarkEnd w:id="5"/>
      <w:r w:rsidRPr="00233763">
        <w:rPr>
          <w:sz w:val="24"/>
          <w:szCs w:val="24"/>
        </w:rPr>
        <w:t>CAPÍTULO II</w:t>
      </w:r>
    </w:p>
    <w:p w14:paraId="00000059" w14:textId="77777777" w:rsidR="00B17516" w:rsidRPr="00233763" w:rsidRDefault="00E26AE5">
      <w:pPr>
        <w:pStyle w:val="Ttulo2"/>
        <w:spacing w:line="276" w:lineRule="auto"/>
        <w:rPr>
          <w:sz w:val="24"/>
          <w:szCs w:val="24"/>
        </w:rPr>
      </w:pPr>
      <w:bookmarkStart w:id="6" w:name="_heading=h.1rvwp1q" w:colFirst="0" w:colLast="0"/>
      <w:bookmarkEnd w:id="6"/>
      <w:r w:rsidRPr="00233763">
        <w:rPr>
          <w:sz w:val="24"/>
          <w:szCs w:val="24"/>
        </w:rPr>
        <w:t>PRINCIPIOS DEL SISTEMA PENITENCIARIO NACIONAL.</w:t>
      </w:r>
    </w:p>
    <w:p w14:paraId="0000005A" w14:textId="77777777" w:rsidR="00B17516" w:rsidRPr="00233763" w:rsidRDefault="00B17516">
      <w:pPr>
        <w:tabs>
          <w:tab w:val="left" w:pos="0"/>
        </w:tabs>
        <w:jc w:val="both"/>
        <w:rPr>
          <w:sz w:val="24"/>
          <w:szCs w:val="24"/>
        </w:rPr>
      </w:pPr>
    </w:p>
    <w:p w14:paraId="0000005B" w14:textId="77777777" w:rsidR="00B17516" w:rsidRPr="00233763" w:rsidRDefault="00E26AE5">
      <w:pPr>
        <w:jc w:val="both"/>
        <w:rPr>
          <w:sz w:val="24"/>
          <w:szCs w:val="24"/>
        </w:rPr>
      </w:pPr>
      <w:r w:rsidRPr="00233763">
        <w:rPr>
          <w:b/>
          <w:sz w:val="24"/>
          <w:szCs w:val="24"/>
        </w:rPr>
        <w:t xml:space="preserve">Artículo 5.- Principios generales para la protección de la población penitenciaria. </w:t>
      </w:r>
      <w:r w:rsidRPr="00233763">
        <w:rPr>
          <w:sz w:val="24"/>
          <w:szCs w:val="24"/>
        </w:rPr>
        <w:t xml:space="preserve">Los siguientes principios aplican a la población adscrita al Sistema Penitenciario Nacional: </w:t>
      </w:r>
    </w:p>
    <w:p w14:paraId="0000005C" w14:textId="77777777" w:rsidR="00B17516" w:rsidRPr="00233763" w:rsidRDefault="00B17516">
      <w:pPr>
        <w:rPr>
          <w:sz w:val="24"/>
          <w:szCs w:val="24"/>
        </w:rPr>
      </w:pPr>
    </w:p>
    <w:p w14:paraId="0000005D" w14:textId="77777777" w:rsidR="00B17516" w:rsidRPr="00233763" w:rsidRDefault="00E26AE5">
      <w:pPr>
        <w:numPr>
          <w:ilvl w:val="0"/>
          <w:numId w:val="40"/>
        </w:numPr>
        <w:pBdr>
          <w:top w:val="nil"/>
          <w:left w:val="nil"/>
          <w:bottom w:val="nil"/>
          <w:right w:val="nil"/>
          <w:between w:val="nil"/>
        </w:pBdr>
        <w:jc w:val="both"/>
        <w:rPr>
          <w:color w:val="000000"/>
          <w:sz w:val="24"/>
          <w:szCs w:val="24"/>
        </w:rPr>
      </w:pPr>
      <w:r w:rsidRPr="00233763">
        <w:rPr>
          <w:b/>
          <w:color w:val="000000"/>
          <w:sz w:val="24"/>
          <w:szCs w:val="24"/>
        </w:rPr>
        <w:t xml:space="preserve">Principio general. </w:t>
      </w:r>
      <w:r w:rsidRPr="00233763">
        <w:rPr>
          <w:color w:val="000000"/>
          <w:sz w:val="24"/>
          <w:szCs w:val="24"/>
        </w:rPr>
        <w:t>Toda persona adscrita al Sistema Penitenciario Nacional goza de los mismos derechos y garantías individuales, sociales, culturales, económicos y políticos de los que son titulares los habitantes de la República</w:t>
      </w:r>
      <w:r w:rsidRPr="00233763">
        <w:rPr>
          <w:sz w:val="24"/>
          <w:szCs w:val="24"/>
        </w:rPr>
        <w:t xml:space="preserve">; </w:t>
      </w:r>
      <w:r w:rsidRPr="00233763">
        <w:rPr>
          <w:color w:val="000000"/>
          <w:sz w:val="24"/>
          <w:szCs w:val="24"/>
        </w:rPr>
        <w:t xml:space="preserve">salvo aquellos que sean incompatibles con la </w:t>
      </w:r>
      <w:r w:rsidRPr="00233763">
        <w:rPr>
          <w:sz w:val="24"/>
          <w:szCs w:val="24"/>
        </w:rPr>
        <w:t>privación de libertad o condiciones impuestas por las autoridades judiciales a cada persona en particular para la</w:t>
      </w:r>
      <w:r w:rsidRPr="00233763">
        <w:rPr>
          <w:color w:val="000000"/>
          <w:sz w:val="24"/>
          <w:szCs w:val="24"/>
        </w:rPr>
        <w:t xml:space="preserve"> de ejecución de la pena.</w:t>
      </w:r>
      <w:r w:rsidRPr="00233763">
        <w:rPr>
          <w:sz w:val="24"/>
          <w:szCs w:val="24"/>
        </w:rPr>
        <w:t xml:space="preserve"> En razón de una medida cautelar disciplinaria impuesta o en razón de su perfil, algunas personas adscritas podrán ver restringidos algunos de sus derechos,</w:t>
      </w:r>
      <w:r w:rsidRPr="00233763">
        <w:rPr>
          <w:color w:val="000000"/>
          <w:sz w:val="24"/>
          <w:szCs w:val="24"/>
        </w:rPr>
        <w:t xml:space="preserve"> siempre que se realice en apego a los principios de racionalidad y proporcionalidad.</w:t>
      </w:r>
    </w:p>
    <w:p w14:paraId="0000005E" w14:textId="77777777" w:rsidR="00B17516" w:rsidRPr="00233763" w:rsidRDefault="00B17516">
      <w:pPr>
        <w:pBdr>
          <w:top w:val="nil"/>
          <w:left w:val="nil"/>
          <w:bottom w:val="nil"/>
          <w:right w:val="nil"/>
          <w:between w:val="nil"/>
        </w:pBdr>
        <w:jc w:val="both"/>
        <w:rPr>
          <w:color w:val="000000"/>
          <w:sz w:val="24"/>
          <w:szCs w:val="24"/>
        </w:rPr>
      </w:pPr>
    </w:p>
    <w:p w14:paraId="0000005F" w14:textId="77777777" w:rsidR="00B17516" w:rsidRPr="00233763" w:rsidRDefault="00E26AE5">
      <w:pPr>
        <w:numPr>
          <w:ilvl w:val="0"/>
          <w:numId w:val="40"/>
        </w:numPr>
        <w:jc w:val="both"/>
        <w:rPr>
          <w:sz w:val="24"/>
          <w:szCs w:val="24"/>
        </w:rPr>
      </w:pPr>
      <w:r w:rsidRPr="00233763">
        <w:rPr>
          <w:b/>
          <w:sz w:val="24"/>
          <w:szCs w:val="24"/>
        </w:rPr>
        <w:t>Principio de legalidad.</w:t>
      </w:r>
      <w:r w:rsidRPr="00233763">
        <w:rPr>
          <w:sz w:val="24"/>
          <w:szCs w:val="24"/>
        </w:rPr>
        <w:t xml:space="preserve"> La actividad del Sistema Penitenciario Nacional se desarrolla sometida al ordenamiento jurídico y sólo puede realizar aquellos actos o prestar aquellos servicios públicos que autorice dicho ordenamiento, según la escala jerárquica de sus fuentes.</w:t>
      </w:r>
    </w:p>
    <w:p w14:paraId="00000060" w14:textId="77777777" w:rsidR="00B17516" w:rsidRPr="00233763" w:rsidRDefault="00B17516">
      <w:pPr>
        <w:pBdr>
          <w:top w:val="nil"/>
          <w:left w:val="nil"/>
          <w:bottom w:val="nil"/>
          <w:right w:val="nil"/>
          <w:between w:val="nil"/>
        </w:pBdr>
        <w:jc w:val="both"/>
        <w:rPr>
          <w:color w:val="000000"/>
          <w:sz w:val="24"/>
          <w:szCs w:val="24"/>
        </w:rPr>
      </w:pPr>
    </w:p>
    <w:p w14:paraId="00000061" w14:textId="77777777" w:rsidR="00B17516" w:rsidRPr="00233763" w:rsidRDefault="00E26AE5">
      <w:pPr>
        <w:numPr>
          <w:ilvl w:val="0"/>
          <w:numId w:val="40"/>
        </w:numPr>
        <w:jc w:val="both"/>
        <w:rPr>
          <w:sz w:val="24"/>
          <w:szCs w:val="24"/>
        </w:rPr>
      </w:pPr>
      <w:r w:rsidRPr="00233763">
        <w:rPr>
          <w:b/>
          <w:sz w:val="24"/>
          <w:szCs w:val="24"/>
        </w:rPr>
        <w:lastRenderedPageBreak/>
        <w:t>Principio de potestad exclusiva del Sistema Penitenciario Nacional.</w:t>
      </w:r>
      <w:r w:rsidRPr="00233763">
        <w:rPr>
          <w:sz w:val="24"/>
          <w:szCs w:val="24"/>
        </w:rPr>
        <w:t xml:space="preserve"> Es potestad exclusiva del Sistema Penitenciario Nacional las que le señala la presente ley y la normativa vigente, respecto de la ejecución de la pena en el subsistema cerrado o en el subsistema abierto, en las medidas privativas de libertad, o similares que determinen la normativa vigente.</w:t>
      </w:r>
    </w:p>
    <w:p w14:paraId="00000062" w14:textId="77777777" w:rsidR="00B17516" w:rsidRPr="00233763" w:rsidRDefault="00B17516">
      <w:pPr>
        <w:pBdr>
          <w:top w:val="nil"/>
          <w:left w:val="nil"/>
          <w:bottom w:val="nil"/>
          <w:right w:val="nil"/>
          <w:between w:val="nil"/>
        </w:pBdr>
        <w:jc w:val="both"/>
        <w:rPr>
          <w:color w:val="000000"/>
          <w:sz w:val="24"/>
          <w:szCs w:val="24"/>
        </w:rPr>
      </w:pPr>
    </w:p>
    <w:p w14:paraId="00000063" w14:textId="77777777" w:rsidR="00B17516" w:rsidRPr="00233763" w:rsidRDefault="00E26AE5">
      <w:pPr>
        <w:numPr>
          <w:ilvl w:val="0"/>
          <w:numId w:val="40"/>
        </w:numPr>
        <w:jc w:val="both"/>
        <w:rPr>
          <w:sz w:val="24"/>
          <w:szCs w:val="24"/>
        </w:rPr>
      </w:pPr>
      <w:r w:rsidRPr="00233763">
        <w:rPr>
          <w:b/>
          <w:sz w:val="24"/>
          <w:szCs w:val="24"/>
        </w:rPr>
        <w:t>Principios de igualdad, de equidad y de no discriminación.</w:t>
      </w:r>
      <w:r w:rsidRPr="00233763">
        <w:rPr>
          <w:sz w:val="24"/>
          <w:szCs w:val="24"/>
        </w:rPr>
        <w:t xml:space="preserve"> Se garantiza el acceso a la justicia y programas de atención en igualdad de derechos y deberes de todas las personas adscritas al Sistema Penitenciario Nacional, sin más distinciones que las derivadas de las particularidades del subsistema abierto o subsistema cerrado y del nivel de atención al cual se encuentren adscritas. Las normas contenidas en esta ley serán aplicadas de forma objetiva, imparcial y sin discriminación alguna.</w:t>
      </w:r>
    </w:p>
    <w:p w14:paraId="00000064" w14:textId="77777777" w:rsidR="00B17516" w:rsidRPr="00233763" w:rsidRDefault="00B17516">
      <w:pPr>
        <w:pBdr>
          <w:top w:val="nil"/>
          <w:left w:val="nil"/>
          <w:bottom w:val="nil"/>
          <w:right w:val="nil"/>
          <w:between w:val="nil"/>
        </w:pBdr>
        <w:jc w:val="both"/>
        <w:rPr>
          <w:sz w:val="24"/>
          <w:szCs w:val="24"/>
        </w:rPr>
      </w:pPr>
    </w:p>
    <w:p w14:paraId="00000065" w14:textId="77777777" w:rsidR="00B17516" w:rsidRPr="00233763" w:rsidRDefault="00E26AE5">
      <w:pPr>
        <w:numPr>
          <w:ilvl w:val="0"/>
          <w:numId w:val="40"/>
        </w:numPr>
        <w:pBdr>
          <w:top w:val="nil"/>
          <w:left w:val="nil"/>
          <w:bottom w:val="nil"/>
          <w:right w:val="nil"/>
          <w:between w:val="nil"/>
        </w:pBdr>
        <w:jc w:val="both"/>
        <w:rPr>
          <w:sz w:val="24"/>
          <w:szCs w:val="24"/>
        </w:rPr>
      </w:pPr>
      <w:r w:rsidRPr="00233763">
        <w:rPr>
          <w:b/>
          <w:sz w:val="24"/>
          <w:szCs w:val="24"/>
        </w:rPr>
        <w:t>Principio de interés superior de la persona menor de edad de las secciones materno infantiles.</w:t>
      </w:r>
      <w:r w:rsidRPr="00233763">
        <w:rPr>
          <w:sz w:val="24"/>
          <w:szCs w:val="24"/>
        </w:rPr>
        <w:t xml:space="preserve"> Se debe garantizar el absoluto respeto a las personas menores de edad vinculadas a una persona privada de libertad, para lo cual se deberá procurar un ambiente físico y mental sano. Para tal efecto, toda acción que involucre personas menores de edad debe adecuarse a este principio, dentro del contexto penitenciario.</w:t>
      </w:r>
    </w:p>
    <w:p w14:paraId="00000066" w14:textId="77777777" w:rsidR="00B17516" w:rsidRPr="00233763" w:rsidRDefault="00B17516">
      <w:pPr>
        <w:jc w:val="both"/>
        <w:rPr>
          <w:sz w:val="24"/>
          <w:szCs w:val="24"/>
        </w:rPr>
      </w:pPr>
    </w:p>
    <w:p w14:paraId="00000067" w14:textId="77777777" w:rsidR="00B17516" w:rsidRPr="00233763" w:rsidRDefault="00E26AE5">
      <w:pPr>
        <w:numPr>
          <w:ilvl w:val="0"/>
          <w:numId w:val="40"/>
        </w:numPr>
        <w:jc w:val="both"/>
        <w:rPr>
          <w:sz w:val="24"/>
          <w:szCs w:val="24"/>
        </w:rPr>
      </w:pPr>
      <w:r w:rsidRPr="00233763">
        <w:rPr>
          <w:b/>
          <w:sz w:val="24"/>
          <w:szCs w:val="24"/>
        </w:rPr>
        <w:t>Principio transversal de inserción social y socio ocupacional.</w:t>
      </w:r>
      <w:r w:rsidRPr="00233763">
        <w:rPr>
          <w:sz w:val="24"/>
          <w:szCs w:val="24"/>
        </w:rPr>
        <w:t xml:space="preserve"> Se debe promover políticas que refuercen las habilidades y destrezas para la vida en sociedad, con el fin de que, una vez ejecutada la pena, la persona logre su inserción en el medio social donde se desenvuelve.</w:t>
      </w:r>
    </w:p>
    <w:p w14:paraId="00000068" w14:textId="77777777" w:rsidR="00B17516" w:rsidRPr="00233763" w:rsidRDefault="00B17516">
      <w:pPr>
        <w:jc w:val="both"/>
        <w:rPr>
          <w:sz w:val="24"/>
          <w:szCs w:val="24"/>
        </w:rPr>
      </w:pPr>
    </w:p>
    <w:p w14:paraId="00000069" w14:textId="77777777" w:rsidR="00B17516" w:rsidRPr="00233763" w:rsidRDefault="00E26AE5">
      <w:pPr>
        <w:numPr>
          <w:ilvl w:val="0"/>
          <w:numId w:val="40"/>
        </w:numPr>
        <w:jc w:val="both"/>
        <w:rPr>
          <w:sz w:val="24"/>
          <w:szCs w:val="24"/>
        </w:rPr>
      </w:pPr>
      <w:r w:rsidRPr="00233763">
        <w:rPr>
          <w:b/>
          <w:sz w:val="24"/>
          <w:szCs w:val="24"/>
        </w:rPr>
        <w:t>Principio de prohibición de interpretación extensiva o mediante analogía.</w:t>
      </w:r>
      <w:r w:rsidRPr="00233763">
        <w:rPr>
          <w:sz w:val="24"/>
          <w:szCs w:val="24"/>
        </w:rPr>
        <w:t xml:space="preserve"> Esta ley no se interpretará de forma extensiva, ni se integrará de forma analógica en contra de los derechos de las personas adscritas al Sistema Penitenciario Nacional.</w:t>
      </w:r>
    </w:p>
    <w:p w14:paraId="0000006A" w14:textId="77777777" w:rsidR="00B17516" w:rsidRPr="00233763" w:rsidRDefault="00B17516">
      <w:pPr>
        <w:pBdr>
          <w:top w:val="nil"/>
          <w:left w:val="nil"/>
          <w:bottom w:val="nil"/>
          <w:right w:val="nil"/>
          <w:between w:val="nil"/>
        </w:pBdr>
        <w:jc w:val="both"/>
        <w:rPr>
          <w:color w:val="000000"/>
          <w:sz w:val="24"/>
          <w:szCs w:val="24"/>
        </w:rPr>
      </w:pPr>
    </w:p>
    <w:p w14:paraId="0000006B" w14:textId="77777777" w:rsidR="00B17516" w:rsidRPr="00233763" w:rsidRDefault="00E26AE5">
      <w:pPr>
        <w:numPr>
          <w:ilvl w:val="0"/>
          <w:numId w:val="40"/>
        </w:numPr>
        <w:jc w:val="both"/>
        <w:rPr>
          <w:sz w:val="24"/>
          <w:szCs w:val="24"/>
        </w:rPr>
      </w:pPr>
      <w:r w:rsidRPr="00233763">
        <w:rPr>
          <w:b/>
          <w:sz w:val="24"/>
          <w:szCs w:val="24"/>
        </w:rPr>
        <w:t>Principio de irretroactividad de las normas.</w:t>
      </w:r>
      <w:r w:rsidRPr="00233763">
        <w:rPr>
          <w:sz w:val="24"/>
          <w:szCs w:val="24"/>
        </w:rPr>
        <w:t xml:space="preserve"> La modificación de las normas no podrá ser aplicada retroactivamente, salvo en lo que resulte más favorable para la persona privada de libertad.</w:t>
      </w:r>
    </w:p>
    <w:p w14:paraId="0000006C" w14:textId="77777777" w:rsidR="00B17516" w:rsidRPr="00233763" w:rsidRDefault="00B17516">
      <w:pPr>
        <w:pBdr>
          <w:top w:val="nil"/>
          <w:left w:val="nil"/>
          <w:bottom w:val="nil"/>
          <w:right w:val="nil"/>
          <w:between w:val="nil"/>
        </w:pBdr>
        <w:jc w:val="both"/>
        <w:rPr>
          <w:color w:val="000000"/>
          <w:sz w:val="24"/>
          <w:szCs w:val="24"/>
        </w:rPr>
      </w:pPr>
    </w:p>
    <w:p w14:paraId="0000006D" w14:textId="77777777" w:rsidR="00B17516" w:rsidRPr="00233763" w:rsidRDefault="00E26AE5">
      <w:pPr>
        <w:numPr>
          <w:ilvl w:val="0"/>
          <w:numId w:val="40"/>
        </w:numPr>
        <w:jc w:val="both"/>
        <w:rPr>
          <w:sz w:val="24"/>
          <w:szCs w:val="24"/>
        </w:rPr>
      </w:pPr>
      <w:r w:rsidRPr="00233763">
        <w:rPr>
          <w:b/>
          <w:sz w:val="24"/>
          <w:szCs w:val="24"/>
        </w:rPr>
        <w:t>Principio de presunción de inocencia en materia disciplinaria.</w:t>
      </w:r>
      <w:r w:rsidRPr="00233763">
        <w:rPr>
          <w:sz w:val="24"/>
          <w:szCs w:val="24"/>
        </w:rPr>
        <w:t xml:space="preserve"> En materia disciplinaria se presume la inocencia de la persona involucrada hasta que no se demuestre su responsabilidad por acuerdo firme.</w:t>
      </w:r>
    </w:p>
    <w:p w14:paraId="0000006E" w14:textId="77777777" w:rsidR="00B17516" w:rsidRPr="00233763" w:rsidRDefault="00B17516">
      <w:pPr>
        <w:pBdr>
          <w:top w:val="nil"/>
          <w:left w:val="nil"/>
          <w:bottom w:val="nil"/>
          <w:right w:val="nil"/>
          <w:between w:val="nil"/>
        </w:pBdr>
        <w:jc w:val="both"/>
        <w:rPr>
          <w:color w:val="000000"/>
          <w:sz w:val="24"/>
          <w:szCs w:val="24"/>
        </w:rPr>
      </w:pPr>
    </w:p>
    <w:p w14:paraId="0000006F" w14:textId="77777777" w:rsidR="00B17516" w:rsidRPr="00233763" w:rsidRDefault="00E26AE5">
      <w:pPr>
        <w:numPr>
          <w:ilvl w:val="0"/>
          <w:numId w:val="40"/>
        </w:numPr>
        <w:jc w:val="both"/>
        <w:rPr>
          <w:sz w:val="24"/>
          <w:szCs w:val="24"/>
        </w:rPr>
      </w:pPr>
      <w:r w:rsidRPr="00233763">
        <w:rPr>
          <w:b/>
          <w:sz w:val="24"/>
          <w:szCs w:val="24"/>
        </w:rPr>
        <w:t>Principio de prohibición de doble sanción en materia disciplinaria.</w:t>
      </w:r>
      <w:r w:rsidRPr="00233763">
        <w:rPr>
          <w:sz w:val="24"/>
          <w:szCs w:val="24"/>
        </w:rPr>
        <w:t xml:space="preserve"> En materia disciplinaria ninguna persona sentenciada podrá ser sancionada dos </w:t>
      </w:r>
      <w:r w:rsidRPr="00233763">
        <w:rPr>
          <w:sz w:val="24"/>
          <w:szCs w:val="24"/>
        </w:rPr>
        <w:lastRenderedPageBreak/>
        <w:t>veces por el mismo hecho de connotación disciplinaria, sin perjuicio de responsabilidades de otra índole o la reiteración.</w:t>
      </w:r>
    </w:p>
    <w:p w14:paraId="00000070" w14:textId="77777777" w:rsidR="00B17516" w:rsidRPr="00233763" w:rsidRDefault="00B17516">
      <w:pPr>
        <w:pBdr>
          <w:top w:val="nil"/>
          <w:left w:val="nil"/>
          <w:bottom w:val="nil"/>
          <w:right w:val="nil"/>
          <w:between w:val="nil"/>
        </w:pBdr>
        <w:ind w:left="720"/>
        <w:jc w:val="both"/>
        <w:rPr>
          <w:color w:val="000000"/>
          <w:sz w:val="24"/>
          <w:szCs w:val="24"/>
        </w:rPr>
      </w:pPr>
    </w:p>
    <w:p w14:paraId="00000071" w14:textId="77777777" w:rsidR="00B17516" w:rsidRPr="00233763" w:rsidRDefault="00E26AE5">
      <w:pPr>
        <w:numPr>
          <w:ilvl w:val="0"/>
          <w:numId w:val="40"/>
        </w:numPr>
        <w:jc w:val="both"/>
        <w:rPr>
          <w:sz w:val="24"/>
          <w:szCs w:val="24"/>
        </w:rPr>
      </w:pPr>
      <w:r w:rsidRPr="00233763">
        <w:rPr>
          <w:b/>
          <w:sz w:val="24"/>
          <w:szCs w:val="24"/>
        </w:rPr>
        <w:t xml:space="preserve">Principio de la libre petición, de disminuir el exceso de trámites e informalidad. </w:t>
      </w:r>
      <w:r w:rsidRPr="00233763">
        <w:rPr>
          <w:sz w:val="24"/>
          <w:szCs w:val="24"/>
        </w:rPr>
        <w:t>Reconociendo las limitaciones que puedan tener las personas privadas de libertad, se promueve recibir sus peticiones o sus actos recursivos sin hacerles incurrir en exceso de trámites o formalidades, bastando que de la petición se desprenda el fin del acto y que no resulte impertinente o inadmisible.</w:t>
      </w:r>
    </w:p>
    <w:p w14:paraId="00000072" w14:textId="77777777" w:rsidR="00B17516" w:rsidRPr="00233763" w:rsidRDefault="00B17516">
      <w:pPr>
        <w:jc w:val="both"/>
        <w:rPr>
          <w:sz w:val="24"/>
          <w:szCs w:val="24"/>
        </w:rPr>
      </w:pPr>
    </w:p>
    <w:p w14:paraId="00000073" w14:textId="77777777" w:rsidR="00B17516" w:rsidRPr="00233763" w:rsidRDefault="00E26AE5">
      <w:pPr>
        <w:numPr>
          <w:ilvl w:val="0"/>
          <w:numId w:val="40"/>
        </w:numPr>
        <w:jc w:val="both"/>
        <w:rPr>
          <w:sz w:val="24"/>
          <w:szCs w:val="24"/>
        </w:rPr>
      </w:pPr>
      <w:r w:rsidRPr="00233763">
        <w:rPr>
          <w:b/>
          <w:sz w:val="24"/>
          <w:szCs w:val="24"/>
        </w:rPr>
        <w:t>Principio de prohibición de tortura, de tratos o penas crueles, inhumanas o degradantes.</w:t>
      </w:r>
      <w:r w:rsidRPr="00233763">
        <w:rPr>
          <w:sz w:val="24"/>
          <w:szCs w:val="24"/>
        </w:rPr>
        <w:t xml:space="preserve"> Queda prohibida toda acción, omisión o medida constitutiva de tortura; entendida como todo acto por el cual se inflija intencionadamente a una persona dolores o sufrimientos, ya sean físicos o mentales, con el fin de obtener de ella o de un tercero información o una confesión, de castigarla por un acto que haya cometido, o se sospeche que ha cometido, o de intimidar o coaccionar a esa persona o a otras, o por cualquier razón basada en cualquier tipo de discriminación, cuando dichos dolores o sufrimientos sean infligidos por un funcionario público u otra persona en el ejercicio de funciones públicas, a instigación suya, o con su conocimiento, consentimiento o aquiescencia. No se considerarán torturas los dolores o sufrimientos que sean consecuencias de sanciones legítimas, o que sean inherentes o incidentales a estas.</w:t>
      </w:r>
    </w:p>
    <w:p w14:paraId="00000074" w14:textId="77777777" w:rsidR="00B17516" w:rsidRPr="00233763" w:rsidRDefault="00B17516">
      <w:pPr>
        <w:jc w:val="both"/>
        <w:rPr>
          <w:sz w:val="24"/>
          <w:szCs w:val="24"/>
        </w:rPr>
      </w:pPr>
    </w:p>
    <w:p w14:paraId="00000075" w14:textId="77777777" w:rsidR="00B17516" w:rsidRPr="00233763" w:rsidRDefault="00E26AE5">
      <w:pPr>
        <w:numPr>
          <w:ilvl w:val="0"/>
          <w:numId w:val="40"/>
        </w:numPr>
        <w:jc w:val="both"/>
        <w:rPr>
          <w:sz w:val="24"/>
          <w:szCs w:val="24"/>
        </w:rPr>
      </w:pPr>
      <w:r w:rsidRPr="00233763">
        <w:rPr>
          <w:b/>
          <w:sz w:val="24"/>
          <w:szCs w:val="24"/>
        </w:rPr>
        <w:t>Principio de resolución alternativa de conflictos.</w:t>
      </w:r>
      <w:r w:rsidRPr="00233763">
        <w:rPr>
          <w:sz w:val="24"/>
          <w:szCs w:val="24"/>
        </w:rPr>
        <w:t xml:space="preserve"> Para solucionar las diferencias entre las personas privadas de libertad se privilegiará el diálogo, la escucha activa, la negociación, la mediación y otras técnicas similares de resolución alternativa de conflictos.</w:t>
      </w:r>
    </w:p>
    <w:p w14:paraId="00000076" w14:textId="77777777" w:rsidR="00B17516" w:rsidRPr="00233763" w:rsidRDefault="00B17516">
      <w:pPr>
        <w:jc w:val="both"/>
        <w:rPr>
          <w:sz w:val="24"/>
          <w:szCs w:val="24"/>
        </w:rPr>
      </w:pPr>
    </w:p>
    <w:p w14:paraId="00000077" w14:textId="77777777" w:rsidR="00B17516" w:rsidRPr="00233763" w:rsidRDefault="00E26AE5">
      <w:pPr>
        <w:numPr>
          <w:ilvl w:val="0"/>
          <w:numId w:val="40"/>
        </w:numPr>
        <w:jc w:val="both"/>
        <w:rPr>
          <w:sz w:val="24"/>
          <w:szCs w:val="24"/>
        </w:rPr>
      </w:pPr>
      <w:r w:rsidRPr="00233763">
        <w:rPr>
          <w:b/>
          <w:sz w:val="24"/>
          <w:szCs w:val="24"/>
        </w:rPr>
        <w:t>Principio de normalidad.</w:t>
      </w:r>
      <w:r w:rsidRPr="00233763">
        <w:rPr>
          <w:sz w:val="24"/>
          <w:szCs w:val="24"/>
        </w:rPr>
        <w:t xml:space="preserve"> El Sistema Penitenciario Nacional procurará reducir al mínimo las diferencias entre la vida en prisión y la vida en libertad, que tiendan a debilitar el sentido de responsabilidad de la persona adscrita al Sistema Penitenciario Nacional o el respeto a su dignidad como ser humano.</w:t>
      </w:r>
    </w:p>
    <w:p w14:paraId="00000078" w14:textId="77777777" w:rsidR="00B17516" w:rsidRPr="00233763" w:rsidRDefault="00B17516">
      <w:pPr>
        <w:jc w:val="both"/>
        <w:rPr>
          <w:sz w:val="24"/>
          <w:szCs w:val="24"/>
        </w:rPr>
      </w:pPr>
    </w:p>
    <w:p w14:paraId="00000079" w14:textId="77777777" w:rsidR="00B17516" w:rsidRPr="00233763" w:rsidRDefault="00E26AE5">
      <w:pPr>
        <w:numPr>
          <w:ilvl w:val="0"/>
          <w:numId w:val="40"/>
        </w:numPr>
        <w:jc w:val="both"/>
        <w:rPr>
          <w:sz w:val="24"/>
          <w:szCs w:val="24"/>
        </w:rPr>
      </w:pPr>
      <w:r w:rsidRPr="00233763">
        <w:rPr>
          <w:b/>
          <w:sz w:val="24"/>
          <w:szCs w:val="24"/>
        </w:rPr>
        <w:t>Principio de respeto a la dignidad humana.</w:t>
      </w:r>
      <w:r w:rsidRPr="00233763">
        <w:rPr>
          <w:sz w:val="24"/>
          <w:szCs w:val="24"/>
        </w:rPr>
        <w:t xml:space="preserve"> A toda persona adscrita al Sistema Penitenciario Nacional se le tratará con pleno respeto a su integridad física, psíquica y moral, su dignidad humana, derechos y garantías fundamentales conforme la Constitución Política, instrumentos internacionales sobre derechos humanos y normativa vigente.</w:t>
      </w:r>
    </w:p>
    <w:p w14:paraId="0000007A" w14:textId="77777777" w:rsidR="00B17516" w:rsidRPr="00233763" w:rsidRDefault="00B17516">
      <w:pPr>
        <w:jc w:val="both"/>
        <w:rPr>
          <w:sz w:val="24"/>
          <w:szCs w:val="24"/>
        </w:rPr>
      </w:pPr>
    </w:p>
    <w:p w14:paraId="0000007B" w14:textId="77777777" w:rsidR="00B17516" w:rsidRPr="00233763" w:rsidRDefault="00E26AE5">
      <w:pPr>
        <w:numPr>
          <w:ilvl w:val="0"/>
          <w:numId w:val="40"/>
        </w:numPr>
        <w:jc w:val="both"/>
        <w:rPr>
          <w:sz w:val="24"/>
          <w:szCs w:val="24"/>
        </w:rPr>
      </w:pPr>
      <w:r w:rsidRPr="00233763">
        <w:rPr>
          <w:b/>
          <w:sz w:val="24"/>
          <w:szCs w:val="24"/>
        </w:rPr>
        <w:lastRenderedPageBreak/>
        <w:t>Principio de respeto a la pluralidad cultural.</w:t>
      </w:r>
      <w:r w:rsidRPr="00233763">
        <w:rPr>
          <w:sz w:val="24"/>
          <w:szCs w:val="24"/>
        </w:rPr>
        <w:t xml:space="preserve"> Debe tomarse en consideración las costumbres y normas de referencia de las personas pertenecientes a grupos culturalmente diferenciados en la aplicación de todos los procedimientos establecidos en esta ley.</w:t>
      </w:r>
    </w:p>
    <w:p w14:paraId="0000007C" w14:textId="77777777" w:rsidR="00B17516" w:rsidRPr="00233763" w:rsidRDefault="00B17516">
      <w:pPr>
        <w:pBdr>
          <w:top w:val="nil"/>
          <w:left w:val="nil"/>
          <w:bottom w:val="nil"/>
          <w:right w:val="nil"/>
          <w:between w:val="nil"/>
        </w:pBdr>
        <w:jc w:val="both"/>
        <w:rPr>
          <w:color w:val="000000"/>
          <w:sz w:val="24"/>
          <w:szCs w:val="24"/>
        </w:rPr>
      </w:pPr>
    </w:p>
    <w:p w14:paraId="0000007D" w14:textId="77777777" w:rsidR="00B17516" w:rsidRPr="00233763" w:rsidRDefault="00E26AE5">
      <w:pPr>
        <w:numPr>
          <w:ilvl w:val="0"/>
          <w:numId w:val="40"/>
        </w:numPr>
        <w:jc w:val="both"/>
        <w:rPr>
          <w:sz w:val="24"/>
          <w:szCs w:val="24"/>
        </w:rPr>
      </w:pPr>
      <w:r w:rsidRPr="00233763">
        <w:rPr>
          <w:b/>
          <w:sz w:val="24"/>
          <w:szCs w:val="24"/>
        </w:rPr>
        <w:t>Principio de imparcialidad y transparencia.</w:t>
      </w:r>
      <w:r w:rsidRPr="00233763">
        <w:rPr>
          <w:sz w:val="24"/>
          <w:szCs w:val="24"/>
        </w:rPr>
        <w:t xml:space="preserve"> Las normas contenidas en esta ley serán aplicadas de forma objetiva y sin discriminación en razón de etnia, género, preferencia sexual, idioma, religión o cualquier otra circunstancia en razón de condiciones de vulnerabilidad, o particulares de la persona. </w:t>
      </w:r>
    </w:p>
    <w:p w14:paraId="0000007E" w14:textId="77777777" w:rsidR="00B17516" w:rsidRPr="00233763" w:rsidRDefault="00B17516">
      <w:pPr>
        <w:pBdr>
          <w:top w:val="nil"/>
          <w:left w:val="nil"/>
          <w:bottom w:val="nil"/>
          <w:right w:val="nil"/>
          <w:between w:val="nil"/>
        </w:pBdr>
        <w:ind w:left="720"/>
        <w:jc w:val="both"/>
        <w:rPr>
          <w:color w:val="000000"/>
          <w:sz w:val="24"/>
          <w:szCs w:val="24"/>
        </w:rPr>
      </w:pPr>
    </w:p>
    <w:p w14:paraId="0000007F" w14:textId="77777777" w:rsidR="00B17516" w:rsidRPr="00233763" w:rsidRDefault="00E26AE5">
      <w:pPr>
        <w:numPr>
          <w:ilvl w:val="0"/>
          <w:numId w:val="40"/>
        </w:numPr>
        <w:jc w:val="both"/>
        <w:rPr>
          <w:sz w:val="24"/>
          <w:szCs w:val="24"/>
        </w:rPr>
      </w:pPr>
      <w:r w:rsidRPr="00233763">
        <w:rPr>
          <w:b/>
          <w:sz w:val="24"/>
          <w:szCs w:val="24"/>
        </w:rPr>
        <w:t xml:space="preserve">Principio transversal de protección a la persona vulnerable. </w:t>
      </w:r>
      <w:r w:rsidRPr="00233763">
        <w:rPr>
          <w:sz w:val="24"/>
          <w:szCs w:val="24"/>
        </w:rPr>
        <w:t>El Sistema Penitenciario Nacional debe atender con especial atención los sectores más vulnerables de la población penal, asegurando el desarrollo de políticas y ejes transversales para su protección, promoviendo el respeto al principio de interés superior del niño, niña y persona adolescente, el respeto a las condiciones de género y la atención especial de la población joven adulta, adulta mayor, personas con condiciones especiales de salud, con discapacidad o cualquier otra circunstancia de especial protección. El Sistema Penitenciario Nacional, establecerá sus propios medios de supervisión y control, facilitará las inspecciones externas de autoridades contraloras para la protección, supervisión y recibir recomendaciones para la protección de dichas poblaciones vulnerables y especialmente protegidas.</w:t>
      </w:r>
    </w:p>
    <w:p w14:paraId="00000080" w14:textId="77777777" w:rsidR="00B17516" w:rsidRPr="00233763" w:rsidRDefault="00B17516">
      <w:pPr>
        <w:jc w:val="both"/>
        <w:rPr>
          <w:sz w:val="24"/>
          <w:szCs w:val="24"/>
        </w:rPr>
      </w:pPr>
    </w:p>
    <w:p w14:paraId="00000081" w14:textId="77777777" w:rsidR="00B17516" w:rsidRPr="00233763" w:rsidRDefault="00E26AE5">
      <w:pPr>
        <w:numPr>
          <w:ilvl w:val="0"/>
          <w:numId w:val="40"/>
        </w:numPr>
        <w:jc w:val="both"/>
        <w:rPr>
          <w:sz w:val="24"/>
          <w:szCs w:val="24"/>
        </w:rPr>
      </w:pPr>
      <w:r w:rsidRPr="00233763">
        <w:rPr>
          <w:b/>
          <w:sz w:val="24"/>
          <w:szCs w:val="24"/>
        </w:rPr>
        <w:t>Principio de tipicidad y principio in dubio en materia disciplinaria.</w:t>
      </w:r>
      <w:r w:rsidRPr="00233763">
        <w:rPr>
          <w:sz w:val="24"/>
          <w:szCs w:val="24"/>
        </w:rPr>
        <w:t xml:space="preserve"> Ninguna persona adscrita al Sistema Penitenciario Nacional, puede ser sancionada disciplinariamente por una conducta que no esté prevista en esta ley o circunstancia especial, sin la aplicación del debido proceso, en caso de duda se estará a lo que resulte más favorable a la persona en condición más vulnerable respecto del proceso.</w:t>
      </w:r>
    </w:p>
    <w:p w14:paraId="00000082" w14:textId="77777777" w:rsidR="00B17516" w:rsidRPr="00233763" w:rsidRDefault="00B17516">
      <w:pPr>
        <w:jc w:val="both"/>
        <w:rPr>
          <w:sz w:val="24"/>
          <w:szCs w:val="24"/>
        </w:rPr>
      </w:pPr>
    </w:p>
    <w:p w14:paraId="00000083" w14:textId="77777777" w:rsidR="00B17516" w:rsidRPr="00233763" w:rsidRDefault="00E26AE5">
      <w:pPr>
        <w:numPr>
          <w:ilvl w:val="0"/>
          <w:numId w:val="40"/>
        </w:numPr>
        <w:jc w:val="both"/>
        <w:rPr>
          <w:sz w:val="24"/>
          <w:szCs w:val="24"/>
        </w:rPr>
      </w:pPr>
      <w:r w:rsidRPr="00233763">
        <w:rPr>
          <w:b/>
          <w:sz w:val="24"/>
          <w:szCs w:val="24"/>
        </w:rPr>
        <w:t>Principio de regionalización.</w:t>
      </w:r>
      <w:r w:rsidRPr="00233763">
        <w:rPr>
          <w:sz w:val="24"/>
          <w:szCs w:val="24"/>
        </w:rPr>
        <w:t xml:space="preserve"> Dentro de las posibilidades institucionales, el Sistema Penitenciario procurará regionalizar los distintos Niveles de Atención. Se procurará que las personas privadas de libertad sean ubicadas en centros penitenciarios o dependencias cercanos al núcleo de sus redes de apoyo o lugar de origen, garantizando el contacto con el mundo exterior y su familia, siendo vigilantes de la normativa vigente.</w:t>
      </w:r>
    </w:p>
    <w:p w14:paraId="00000084" w14:textId="77777777" w:rsidR="00B17516" w:rsidRPr="00233763" w:rsidRDefault="00B17516">
      <w:pPr>
        <w:jc w:val="both"/>
        <w:rPr>
          <w:sz w:val="24"/>
          <w:szCs w:val="24"/>
        </w:rPr>
      </w:pPr>
    </w:p>
    <w:p w14:paraId="00000085" w14:textId="77777777" w:rsidR="00B17516" w:rsidRPr="00233763" w:rsidRDefault="00B17516">
      <w:pPr>
        <w:jc w:val="both"/>
        <w:rPr>
          <w:sz w:val="24"/>
          <w:szCs w:val="24"/>
        </w:rPr>
      </w:pPr>
    </w:p>
    <w:p w14:paraId="2023D209" w14:textId="77777777" w:rsidR="0071159B" w:rsidRPr="00233763" w:rsidRDefault="00E26AE5">
      <w:pPr>
        <w:pStyle w:val="Ttulo1"/>
        <w:spacing w:line="276" w:lineRule="auto"/>
        <w:rPr>
          <w:sz w:val="24"/>
          <w:szCs w:val="24"/>
        </w:rPr>
      </w:pPr>
      <w:bookmarkStart w:id="7" w:name="_heading=h.4bvk7pj" w:colFirst="0" w:colLast="0"/>
      <w:bookmarkEnd w:id="7"/>
      <w:r w:rsidRPr="00233763">
        <w:rPr>
          <w:sz w:val="24"/>
          <w:szCs w:val="24"/>
        </w:rPr>
        <w:lastRenderedPageBreak/>
        <w:t xml:space="preserve">     TÍTULO II</w:t>
      </w:r>
      <w:r w:rsidRPr="00233763">
        <w:rPr>
          <w:sz w:val="24"/>
          <w:szCs w:val="24"/>
        </w:rPr>
        <w:br/>
        <w:t xml:space="preserve">     </w:t>
      </w:r>
    </w:p>
    <w:p w14:paraId="00000086" w14:textId="75B0F13E" w:rsidR="00B17516" w:rsidRPr="00233763" w:rsidRDefault="00E26AE5">
      <w:pPr>
        <w:pStyle w:val="Ttulo1"/>
        <w:spacing w:line="276" w:lineRule="auto"/>
        <w:rPr>
          <w:sz w:val="24"/>
          <w:szCs w:val="24"/>
        </w:rPr>
      </w:pPr>
      <w:r w:rsidRPr="00233763">
        <w:rPr>
          <w:sz w:val="24"/>
          <w:szCs w:val="24"/>
        </w:rPr>
        <w:t>SISTEMA PENITENCIARIO NACIONAL</w:t>
      </w:r>
    </w:p>
    <w:p w14:paraId="00000087" w14:textId="77777777" w:rsidR="00B17516" w:rsidRPr="00233763" w:rsidRDefault="00E26AE5">
      <w:pPr>
        <w:pStyle w:val="Ttulo2"/>
        <w:spacing w:line="276" w:lineRule="auto"/>
        <w:rPr>
          <w:sz w:val="24"/>
          <w:szCs w:val="24"/>
        </w:rPr>
      </w:pPr>
      <w:bookmarkStart w:id="8" w:name="_heading=h.hu7eaj4blw1v" w:colFirst="0" w:colLast="0"/>
      <w:bookmarkEnd w:id="8"/>
      <w:r w:rsidRPr="00233763">
        <w:rPr>
          <w:sz w:val="24"/>
          <w:szCs w:val="24"/>
        </w:rPr>
        <w:t>DE LA NATURALEZA, FINES Y ESTRUCTURA ORGANIZACIONAL, DEL SISTEMA PENITENCIARIO NACIONAL</w:t>
      </w:r>
    </w:p>
    <w:p w14:paraId="00000088" w14:textId="77777777" w:rsidR="00B17516" w:rsidRPr="00233763" w:rsidRDefault="00B17516">
      <w:pPr>
        <w:tabs>
          <w:tab w:val="left" w:pos="0"/>
        </w:tabs>
        <w:rPr>
          <w:sz w:val="24"/>
          <w:szCs w:val="24"/>
        </w:rPr>
      </w:pPr>
    </w:p>
    <w:p w14:paraId="00000089" w14:textId="74AF15B6" w:rsidR="00B17516" w:rsidRPr="00233763" w:rsidRDefault="00E26AE5">
      <w:pPr>
        <w:tabs>
          <w:tab w:val="left" w:pos="0"/>
        </w:tabs>
        <w:jc w:val="both"/>
        <w:rPr>
          <w:sz w:val="24"/>
          <w:szCs w:val="24"/>
        </w:rPr>
      </w:pPr>
      <w:bookmarkStart w:id="9" w:name="_heading=h.2iq8gzs" w:colFirst="0" w:colLast="0"/>
      <w:bookmarkEnd w:id="9"/>
      <w:r w:rsidRPr="00233763">
        <w:rPr>
          <w:b/>
          <w:sz w:val="24"/>
          <w:szCs w:val="24"/>
        </w:rPr>
        <w:t xml:space="preserve">Artículo 6.- Naturaleza y fines. </w:t>
      </w:r>
      <w:r w:rsidRPr="00233763">
        <w:rPr>
          <w:sz w:val="24"/>
          <w:szCs w:val="24"/>
        </w:rPr>
        <w:t xml:space="preserve">Por su naturaleza única, compleja y especializada, es la instancia que el sistema organizacional del país ha designado con la competencia exclusiva para el correcto funcionamiento de la administración de la pena. Cuenta con los profesionales con la experticia interdisciplinaria que realizan las pericias </w:t>
      </w:r>
      <w:r w:rsidR="00233763" w:rsidRPr="00233763">
        <w:rPr>
          <w:sz w:val="24"/>
          <w:szCs w:val="24"/>
        </w:rPr>
        <w:t>técnico-profesionales</w:t>
      </w:r>
      <w:r w:rsidRPr="00233763">
        <w:rPr>
          <w:sz w:val="24"/>
          <w:szCs w:val="24"/>
        </w:rPr>
        <w:t>, científicas y exclusivas, con suficiente criterio y competencias para definir, ejecutar y realizar todas las acciones finales relacionadas con:</w:t>
      </w:r>
    </w:p>
    <w:p w14:paraId="0000008A" w14:textId="77777777" w:rsidR="00B17516" w:rsidRPr="00233763" w:rsidRDefault="00B17516">
      <w:pPr>
        <w:tabs>
          <w:tab w:val="left" w:pos="0"/>
        </w:tabs>
        <w:jc w:val="both"/>
        <w:rPr>
          <w:sz w:val="24"/>
          <w:szCs w:val="24"/>
        </w:rPr>
      </w:pPr>
    </w:p>
    <w:p w14:paraId="0000008B" w14:textId="77777777" w:rsidR="00B17516" w:rsidRPr="00233763" w:rsidRDefault="00E26AE5">
      <w:pPr>
        <w:numPr>
          <w:ilvl w:val="0"/>
          <w:numId w:val="3"/>
        </w:numPr>
        <w:tabs>
          <w:tab w:val="left" w:pos="0"/>
        </w:tabs>
        <w:jc w:val="both"/>
        <w:rPr>
          <w:sz w:val="24"/>
          <w:szCs w:val="24"/>
        </w:rPr>
      </w:pPr>
      <w:r w:rsidRPr="00233763">
        <w:rPr>
          <w:sz w:val="24"/>
          <w:szCs w:val="24"/>
        </w:rPr>
        <w:t>Definir su esquema organizacional para su correcto funcionamiento.</w:t>
      </w:r>
    </w:p>
    <w:p w14:paraId="0000008C" w14:textId="77777777" w:rsidR="00B17516" w:rsidRPr="00233763" w:rsidRDefault="00B17516">
      <w:pPr>
        <w:tabs>
          <w:tab w:val="left" w:pos="0"/>
        </w:tabs>
        <w:ind w:left="720"/>
        <w:jc w:val="both"/>
        <w:rPr>
          <w:sz w:val="24"/>
          <w:szCs w:val="24"/>
        </w:rPr>
      </w:pPr>
    </w:p>
    <w:p w14:paraId="0000008D" w14:textId="77777777" w:rsidR="00B17516" w:rsidRPr="00233763" w:rsidRDefault="00E26AE5" w:rsidP="20EFD259">
      <w:pPr>
        <w:numPr>
          <w:ilvl w:val="0"/>
          <w:numId w:val="3"/>
        </w:numPr>
        <w:jc w:val="both"/>
        <w:rPr>
          <w:sz w:val="24"/>
          <w:szCs w:val="24"/>
        </w:rPr>
      </w:pPr>
      <w:r w:rsidRPr="00233763">
        <w:rPr>
          <w:sz w:val="24"/>
          <w:szCs w:val="24"/>
        </w:rPr>
        <w:t>Definir los recursos tecnológicos, materiales y de apoyo que se requieran para su correcto funcionamiento.</w:t>
      </w:r>
    </w:p>
    <w:p w14:paraId="1F7ED856" w14:textId="13430EAE" w:rsidR="20EFD259" w:rsidRPr="00233763" w:rsidRDefault="20EFD259" w:rsidP="20EFD259">
      <w:pPr>
        <w:jc w:val="both"/>
        <w:rPr>
          <w:sz w:val="24"/>
          <w:szCs w:val="24"/>
        </w:rPr>
      </w:pPr>
    </w:p>
    <w:p w14:paraId="0000008F" w14:textId="77777777" w:rsidR="00B17516" w:rsidRPr="00233763" w:rsidRDefault="00E26AE5">
      <w:pPr>
        <w:numPr>
          <w:ilvl w:val="0"/>
          <w:numId w:val="3"/>
        </w:numPr>
        <w:tabs>
          <w:tab w:val="left" w:pos="0"/>
        </w:tabs>
        <w:jc w:val="both"/>
        <w:rPr>
          <w:sz w:val="24"/>
          <w:szCs w:val="24"/>
        </w:rPr>
      </w:pPr>
      <w:r w:rsidRPr="00233763">
        <w:rPr>
          <w:sz w:val="24"/>
          <w:szCs w:val="24"/>
        </w:rPr>
        <w:t xml:space="preserve">Determinar las necesidades de talento humano, en sus diferentes formaciones técnicas y profesionales; así como definir su formación </w:t>
      </w:r>
      <w:proofErr w:type="spellStart"/>
      <w:r w:rsidRPr="00233763">
        <w:rPr>
          <w:sz w:val="24"/>
          <w:szCs w:val="24"/>
        </w:rPr>
        <w:t>especializante</w:t>
      </w:r>
      <w:proofErr w:type="spellEnd"/>
      <w:r w:rsidRPr="00233763">
        <w:rPr>
          <w:sz w:val="24"/>
          <w:szCs w:val="24"/>
        </w:rPr>
        <w:t>.</w:t>
      </w:r>
    </w:p>
    <w:p w14:paraId="00000090" w14:textId="77777777" w:rsidR="00B17516" w:rsidRPr="00233763" w:rsidRDefault="00B17516">
      <w:pPr>
        <w:tabs>
          <w:tab w:val="left" w:pos="0"/>
        </w:tabs>
        <w:ind w:left="720"/>
        <w:jc w:val="both"/>
        <w:rPr>
          <w:sz w:val="24"/>
          <w:szCs w:val="24"/>
        </w:rPr>
      </w:pPr>
    </w:p>
    <w:p w14:paraId="00000091" w14:textId="77777777" w:rsidR="00B17516" w:rsidRPr="00233763" w:rsidRDefault="00E26AE5">
      <w:pPr>
        <w:numPr>
          <w:ilvl w:val="0"/>
          <w:numId w:val="3"/>
        </w:numPr>
        <w:tabs>
          <w:tab w:val="left" w:pos="0"/>
        </w:tabs>
        <w:jc w:val="both"/>
        <w:rPr>
          <w:sz w:val="24"/>
          <w:szCs w:val="24"/>
        </w:rPr>
      </w:pPr>
      <w:r w:rsidRPr="00233763">
        <w:rPr>
          <w:sz w:val="24"/>
          <w:szCs w:val="24"/>
        </w:rPr>
        <w:t>Dictar los criterios y tomar las acciones que sean necesarias para el control de la sobrepoblación y hacinamiento penitenciario.</w:t>
      </w:r>
    </w:p>
    <w:p w14:paraId="00000092" w14:textId="77777777" w:rsidR="00B17516" w:rsidRPr="00233763" w:rsidRDefault="00B17516">
      <w:pPr>
        <w:pBdr>
          <w:top w:val="nil"/>
          <w:left w:val="nil"/>
          <w:bottom w:val="nil"/>
          <w:right w:val="nil"/>
          <w:between w:val="nil"/>
        </w:pBdr>
        <w:ind w:left="720"/>
        <w:jc w:val="both"/>
        <w:rPr>
          <w:color w:val="000000"/>
          <w:sz w:val="24"/>
          <w:szCs w:val="24"/>
        </w:rPr>
      </w:pPr>
    </w:p>
    <w:p w14:paraId="00000093" w14:textId="77777777" w:rsidR="00B17516" w:rsidRPr="00233763" w:rsidRDefault="00E26AE5">
      <w:pPr>
        <w:numPr>
          <w:ilvl w:val="0"/>
          <w:numId w:val="3"/>
        </w:numPr>
        <w:tabs>
          <w:tab w:val="left" w:pos="0"/>
        </w:tabs>
        <w:jc w:val="both"/>
        <w:rPr>
          <w:sz w:val="24"/>
          <w:szCs w:val="24"/>
        </w:rPr>
      </w:pPr>
      <w:r w:rsidRPr="00233763">
        <w:rPr>
          <w:sz w:val="24"/>
          <w:szCs w:val="24"/>
        </w:rPr>
        <w:t>Definir la reubicación de las personas privadas de libertad, en sus diferentes complejos, centros, unidades de atención y cualquier otra dependencia penitenciaria.</w:t>
      </w:r>
    </w:p>
    <w:p w14:paraId="00000094" w14:textId="77777777" w:rsidR="00B17516" w:rsidRPr="00233763" w:rsidRDefault="00B17516">
      <w:pPr>
        <w:pBdr>
          <w:top w:val="nil"/>
          <w:left w:val="nil"/>
          <w:bottom w:val="nil"/>
          <w:right w:val="nil"/>
          <w:between w:val="nil"/>
        </w:pBdr>
        <w:ind w:left="720"/>
        <w:jc w:val="both"/>
        <w:rPr>
          <w:color w:val="000000"/>
          <w:sz w:val="24"/>
          <w:szCs w:val="24"/>
        </w:rPr>
      </w:pPr>
    </w:p>
    <w:p w14:paraId="00000096" w14:textId="77777777" w:rsidR="00B17516" w:rsidRPr="00233763" w:rsidRDefault="00E26AE5">
      <w:pPr>
        <w:numPr>
          <w:ilvl w:val="0"/>
          <w:numId w:val="3"/>
        </w:numPr>
        <w:tabs>
          <w:tab w:val="left" w:pos="0"/>
        </w:tabs>
        <w:jc w:val="both"/>
        <w:rPr>
          <w:sz w:val="24"/>
          <w:szCs w:val="24"/>
        </w:rPr>
      </w:pPr>
      <w:r w:rsidRPr="00233763">
        <w:rPr>
          <w:sz w:val="24"/>
          <w:szCs w:val="24"/>
        </w:rPr>
        <w:t>Definir los perfiles y caracterización para la clasificación de las personas privadas de libertad, para determinar su correcta ubicación o reubicación en los diferentes centros del subsistema cerrado.</w:t>
      </w:r>
    </w:p>
    <w:p w14:paraId="00000097" w14:textId="77777777" w:rsidR="00B17516" w:rsidRPr="00233763" w:rsidRDefault="00B17516">
      <w:pPr>
        <w:tabs>
          <w:tab w:val="left" w:pos="0"/>
        </w:tabs>
        <w:ind w:left="720"/>
        <w:jc w:val="both"/>
        <w:rPr>
          <w:sz w:val="24"/>
          <w:szCs w:val="24"/>
        </w:rPr>
      </w:pPr>
    </w:p>
    <w:p w14:paraId="00000098" w14:textId="77777777" w:rsidR="00B17516" w:rsidRPr="00233763" w:rsidRDefault="00E26AE5">
      <w:pPr>
        <w:numPr>
          <w:ilvl w:val="0"/>
          <w:numId w:val="3"/>
        </w:numPr>
        <w:tabs>
          <w:tab w:val="left" w:pos="0"/>
        </w:tabs>
        <w:jc w:val="both"/>
        <w:rPr>
          <w:sz w:val="24"/>
          <w:szCs w:val="24"/>
        </w:rPr>
      </w:pPr>
      <w:r w:rsidRPr="00233763">
        <w:rPr>
          <w:sz w:val="24"/>
          <w:szCs w:val="24"/>
        </w:rPr>
        <w:t xml:space="preserve">Construir, modificar, derribar o mantener los espacios de infraestructura del sistema penitenciario nacional, conforme los criterios científicos, periciales y </w:t>
      </w:r>
      <w:proofErr w:type="spellStart"/>
      <w:r w:rsidRPr="00233763">
        <w:rPr>
          <w:sz w:val="24"/>
          <w:szCs w:val="24"/>
        </w:rPr>
        <w:t>especializantes</w:t>
      </w:r>
      <w:proofErr w:type="spellEnd"/>
      <w:r w:rsidRPr="00233763">
        <w:rPr>
          <w:sz w:val="24"/>
          <w:szCs w:val="24"/>
        </w:rPr>
        <w:t xml:space="preserve"> que informen las instancias competentes bajo su responsabilidad.</w:t>
      </w:r>
    </w:p>
    <w:p w14:paraId="00000099" w14:textId="77777777" w:rsidR="00B17516" w:rsidRPr="00233763" w:rsidRDefault="00B17516">
      <w:pPr>
        <w:pBdr>
          <w:top w:val="nil"/>
          <w:left w:val="nil"/>
          <w:bottom w:val="nil"/>
          <w:right w:val="nil"/>
          <w:between w:val="nil"/>
        </w:pBdr>
        <w:ind w:left="720"/>
        <w:jc w:val="both"/>
        <w:rPr>
          <w:color w:val="000000"/>
          <w:sz w:val="24"/>
          <w:szCs w:val="24"/>
        </w:rPr>
      </w:pPr>
    </w:p>
    <w:p w14:paraId="0000009B" w14:textId="77777777" w:rsidR="00B17516" w:rsidRPr="00233763" w:rsidRDefault="00E26AE5">
      <w:pPr>
        <w:numPr>
          <w:ilvl w:val="0"/>
          <w:numId w:val="3"/>
        </w:numPr>
        <w:tabs>
          <w:tab w:val="left" w:pos="0"/>
        </w:tabs>
        <w:jc w:val="both"/>
        <w:rPr>
          <w:sz w:val="24"/>
          <w:szCs w:val="24"/>
        </w:rPr>
      </w:pPr>
      <w:r w:rsidRPr="00233763">
        <w:rPr>
          <w:sz w:val="24"/>
          <w:szCs w:val="24"/>
        </w:rPr>
        <w:lastRenderedPageBreak/>
        <w:t>Crear, definir, aprobar, modificar y aplicar los diferentes programas, modelos, procesos, procedimientos e instrumentos de atención, para el correcto cumplimiento de ejecución de la pena y su fin de inserción social.</w:t>
      </w:r>
    </w:p>
    <w:p w14:paraId="0000009C" w14:textId="77777777" w:rsidR="00B17516" w:rsidRPr="00233763" w:rsidRDefault="00B17516">
      <w:pPr>
        <w:tabs>
          <w:tab w:val="left" w:pos="0"/>
        </w:tabs>
        <w:ind w:left="720"/>
        <w:jc w:val="both"/>
        <w:rPr>
          <w:sz w:val="24"/>
          <w:szCs w:val="24"/>
        </w:rPr>
      </w:pPr>
    </w:p>
    <w:p w14:paraId="0000009D" w14:textId="77777777" w:rsidR="00B17516" w:rsidRPr="00233763" w:rsidRDefault="00E26AE5">
      <w:pPr>
        <w:numPr>
          <w:ilvl w:val="0"/>
          <w:numId w:val="3"/>
        </w:numPr>
        <w:tabs>
          <w:tab w:val="left" w:pos="0"/>
        </w:tabs>
        <w:jc w:val="both"/>
        <w:rPr>
          <w:sz w:val="24"/>
          <w:szCs w:val="24"/>
        </w:rPr>
      </w:pPr>
      <w:r w:rsidRPr="00233763">
        <w:rPr>
          <w:sz w:val="24"/>
          <w:szCs w:val="24"/>
        </w:rPr>
        <w:t>Aprobar o rechazar los informes de valoración interdisciplinaria, así como los informes que se definan conforme a la normativa vigente, que recomienden la reubicación de las personas adscritas en sus diferentes subsistemas ya sea el abierto o el cerrado.</w:t>
      </w:r>
    </w:p>
    <w:p w14:paraId="0000009E" w14:textId="77777777" w:rsidR="00B17516" w:rsidRPr="00233763" w:rsidRDefault="00B17516">
      <w:pPr>
        <w:tabs>
          <w:tab w:val="left" w:pos="0"/>
        </w:tabs>
        <w:jc w:val="both"/>
        <w:rPr>
          <w:sz w:val="24"/>
          <w:szCs w:val="24"/>
        </w:rPr>
      </w:pPr>
    </w:p>
    <w:p w14:paraId="0000009F" w14:textId="77777777" w:rsidR="00B17516" w:rsidRPr="00233763" w:rsidRDefault="00E26AE5">
      <w:pPr>
        <w:numPr>
          <w:ilvl w:val="0"/>
          <w:numId w:val="3"/>
        </w:numPr>
        <w:tabs>
          <w:tab w:val="left" w:pos="0"/>
        </w:tabs>
        <w:jc w:val="both"/>
        <w:rPr>
          <w:sz w:val="24"/>
          <w:szCs w:val="24"/>
        </w:rPr>
      </w:pPr>
      <w:r w:rsidRPr="00233763">
        <w:rPr>
          <w:sz w:val="24"/>
          <w:szCs w:val="24"/>
        </w:rPr>
        <w:t>Terminar todas las acciones que se consideren necesarias para la vigilancia y la correcta ejecución de la pena, su fin de inserción social y socio ocupacional.</w:t>
      </w:r>
    </w:p>
    <w:p w14:paraId="000000A0" w14:textId="77777777" w:rsidR="00B17516" w:rsidRPr="00233763" w:rsidRDefault="00B17516">
      <w:pPr>
        <w:tabs>
          <w:tab w:val="left" w:pos="0"/>
        </w:tabs>
        <w:ind w:left="720"/>
        <w:jc w:val="both"/>
        <w:rPr>
          <w:sz w:val="24"/>
          <w:szCs w:val="24"/>
        </w:rPr>
      </w:pPr>
    </w:p>
    <w:p w14:paraId="000000A1" w14:textId="77777777" w:rsidR="00B17516" w:rsidRPr="00233763" w:rsidRDefault="00E26AE5">
      <w:pPr>
        <w:numPr>
          <w:ilvl w:val="0"/>
          <w:numId w:val="3"/>
        </w:numPr>
        <w:tabs>
          <w:tab w:val="left" w:pos="0"/>
        </w:tabs>
        <w:jc w:val="both"/>
        <w:rPr>
          <w:sz w:val="24"/>
          <w:szCs w:val="24"/>
        </w:rPr>
      </w:pPr>
      <w:r w:rsidRPr="00233763">
        <w:rPr>
          <w:sz w:val="24"/>
          <w:szCs w:val="24"/>
        </w:rPr>
        <w:t>Todas aquellas que dicte la normativa vigente o que definan sus autoridades y sean debidamente avaladas por los Consejos de alto nivel, conforme a sus competencias para el correcto funcionamiento.</w:t>
      </w:r>
    </w:p>
    <w:p w14:paraId="000000A2" w14:textId="77777777" w:rsidR="00B17516" w:rsidRPr="00233763" w:rsidRDefault="00B17516">
      <w:pPr>
        <w:tabs>
          <w:tab w:val="left" w:pos="0"/>
        </w:tabs>
        <w:jc w:val="both"/>
        <w:rPr>
          <w:sz w:val="24"/>
          <w:szCs w:val="24"/>
        </w:rPr>
      </w:pPr>
    </w:p>
    <w:p w14:paraId="000000A3" w14:textId="32D5344F" w:rsidR="00B17516" w:rsidRPr="00233763" w:rsidRDefault="00E26AE5">
      <w:pPr>
        <w:tabs>
          <w:tab w:val="left" w:pos="0"/>
        </w:tabs>
        <w:jc w:val="both"/>
        <w:rPr>
          <w:sz w:val="24"/>
          <w:szCs w:val="24"/>
        </w:rPr>
      </w:pPr>
      <w:r w:rsidRPr="00233763">
        <w:rPr>
          <w:b/>
          <w:sz w:val="24"/>
          <w:szCs w:val="24"/>
        </w:rPr>
        <w:t xml:space="preserve">Artículo 7.- Estructura funcional. </w:t>
      </w:r>
      <w:r w:rsidRPr="00233763">
        <w:rPr>
          <w:sz w:val="24"/>
          <w:szCs w:val="24"/>
        </w:rPr>
        <w:t xml:space="preserve">Para el cumplimiento de sus fines y objetivos encomendados por ley, </w:t>
      </w:r>
      <w:r w:rsidR="001D6072" w:rsidRPr="00233763">
        <w:rPr>
          <w:sz w:val="24"/>
          <w:szCs w:val="24"/>
        </w:rPr>
        <w:t xml:space="preserve">el Sistema Penitenciario Nacional </w:t>
      </w:r>
      <w:r w:rsidRPr="00233763">
        <w:rPr>
          <w:sz w:val="24"/>
          <w:szCs w:val="24"/>
        </w:rPr>
        <w:t>se organiza</w:t>
      </w:r>
      <w:r w:rsidR="001D6072" w:rsidRPr="00233763">
        <w:rPr>
          <w:sz w:val="24"/>
          <w:szCs w:val="24"/>
        </w:rPr>
        <w:t>rá</w:t>
      </w:r>
      <w:r w:rsidRPr="00233763">
        <w:rPr>
          <w:sz w:val="24"/>
          <w:szCs w:val="24"/>
        </w:rPr>
        <w:t xml:space="preserve"> en Órganos Colegiados de alto nivel para la toma de decisiones y la Dirección General del Sistema Penitenciario Nacional, </w:t>
      </w:r>
      <w:r w:rsidR="001D6072" w:rsidRPr="00233763">
        <w:rPr>
          <w:sz w:val="24"/>
          <w:szCs w:val="24"/>
        </w:rPr>
        <w:t xml:space="preserve">definirá </w:t>
      </w:r>
      <w:r w:rsidRPr="00233763">
        <w:rPr>
          <w:sz w:val="24"/>
          <w:szCs w:val="24"/>
        </w:rPr>
        <w:t>su propio esquema organizacional y funcional</w:t>
      </w:r>
      <w:r w:rsidR="00DF6128" w:rsidRPr="00233763">
        <w:rPr>
          <w:sz w:val="24"/>
          <w:szCs w:val="24"/>
        </w:rPr>
        <w:t>, vía reglamento</w:t>
      </w:r>
      <w:r w:rsidRPr="00233763">
        <w:rPr>
          <w:sz w:val="24"/>
          <w:szCs w:val="24"/>
        </w:rPr>
        <w:t>.</w:t>
      </w:r>
    </w:p>
    <w:p w14:paraId="000000A4" w14:textId="77777777" w:rsidR="00B17516" w:rsidRPr="00233763" w:rsidRDefault="00B17516">
      <w:pPr>
        <w:tabs>
          <w:tab w:val="left" w:pos="0"/>
        </w:tabs>
        <w:jc w:val="both"/>
        <w:rPr>
          <w:sz w:val="24"/>
          <w:szCs w:val="24"/>
        </w:rPr>
      </w:pPr>
    </w:p>
    <w:p w14:paraId="000000A5" w14:textId="77777777" w:rsidR="00B17516" w:rsidRPr="00233763" w:rsidRDefault="00B17516">
      <w:pPr>
        <w:tabs>
          <w:tab w:val="left" w:pos="0"/>
        </w:tabs>
        <w:jc w:val="both"/>
        <w:rPr>
          <w:sz w:val="24"/>
          <w:szCs w:val="24"/>
        </w:rPr>
      </w:pPr>
    </w:p>
    <w:p w14:paraId="000000A6" w14:textId="77777777" w:rsidR="00B17516" w:rsidRPr="00233763" w:rsidRDefault="00E26AE5">
      <w:pPr>
        <w:pStyle w:val="Ttulo2"/>
        <w:spacing w:line="276" w:lineRule="auto"/>
        <w:rPr>
          <w:sz w:val="24"/>
          <w:szCs w:val="24"/>
        </w:rPr>
      </w:pPr>
      <w:bookmarkStart w:id="10" w:name="_heading=h.2w5ecyt" w:colFirst="0" w:colLast="0"/>
      <w:bookmarkEnd w:id="10"/>
      <w:r w:rsidRPr="00233763">
        <w:rPr>
          <w:sz w:val="24"/>
          <w:szCs w:val="24"/>
        </w:rPr>
        <w:t xml:space="preserve">CAPÍTULO I </w:t>
      </w:r>
    </w:p>
    <w:p w14:paraId="65E0AFA9" w14:textId="77777777" w:rsidR="0071159B" w:rsidRPr="00233763" w:rsidRDefault="0071159B">
      <w:pPr>
        <w:pStyle w:val="Ttulo2"/>
        <w:spacing w:line="276" w:lineRule="auto"/>
        <w:rPr>
          <w:sz w:val="24"/>
          <w:szCs w:val="24"/>
        </w:rPr>
      </w:pPr>
      <w:bookmarkStart w:id="11" w:name="_heading=h.1baon6m" w:colFirst="0" w:colLast="0"/>
      <w:bookmarkEnd w:id="11"/>
    </w:p>
    <w:p w14:paraId="000000A7" w14:textId="78797093" w:rsidR="00B17516" w:rsidRPr="00233763" w:rsidRDefault="00E26AE5">
      <w:pPr>
        <w:pStyle w:val="Ttulo2"/>
        <w:spacing w:line="276" w:lineRule="auto"/>
        <w:rPr>
          <w:sz w:val="24"/>
          <w:szCs w:val="24"/>
        </w:rPr>
      </w:pPr>
      <w:r w:rsidRPr="00233763">
        <w:rPr>
          <w:sz w:val="24"/>
          <w:szCs w:val="24"/>
        </w:rPr>
        <w:t>DE LOS CUERPOS COLEGIADOS DE ALTO NIVEL, DE LA POLÍTICA PENITENCIARIA Y LOS LINEAMIENTOS DE ATENCIÓN TÉCNICA.</w:t>
      </w:r>
    </w:p>
    <w:p w14:paraId="000000A8"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0A9" w14:textId="77777777" w:rsidR="00B17516" w:rsidRPr="00233763" w:rsidRDefault="00E26AE5">
      <w:pPr>
        <w:pBdr>
          <w:top w:val="nil"/>
          <w:left w:val="nil"/>
          <w:bottom w:val="nil"/>
          <w:right w:val="nil"/>
          <w:between w:val="nil"/>
        </w:pBdr>
        <w:tabs>
          <w:tab w:val="left" w:pos="0"/>
        </w:tabs>
        <w:jc w:val="both"/>
        <w:rPr>
          <w:color w:val="000000"/>
          <w:sz w:val="24"/>
          <w:szCs w:val="24"/>
        </w:rPr>
      </w:pPr>
      <w:r w:rsidRPr="00233763">
        <w:rPr>
          <w:b/>
          <w:color w:val="000000"/>
          <w:sz w:val="24"/>
          <w:szCs w:val="24"/>
        </w:rPr>
        <w:t xml:space="preserve">Artículo </w:t>
      </w:r>
      <w:r w:rsidRPr="00233763">
        <w:rPr>
          <w:b/>
          <w:sz w:val="24"/>
          <w:szCs w:val="24"/>
        </w:rPr>
        <w:t>8</w:t>
      </w:r>
      <w:r w:rsidRPr="00233763">
        <w:rPr>
          <w:b/>
          <w:color w:val="000000"/>
          <w:sz w:val="24"/>
          <w:szCs w:val="24"/>
        </w:rPr>
        <w:t xml:space="preserve">.- Cuerpos colegiados de alto nivel. </w:t>
      </w:r>
      <w:r w:rsidRPr="00233763">
        <w:rPr>
          <w:color w:val="000000"/>
          <w:sz w:val="24"/>
          <w:szCs w:val="24"/>
        </w:rPr>
        <w:t xml:space="preserve">Son órganos compuestos por las altas autoridades del Ministerio de Justicia y Paz que tienen por competencia la definición, el dictado, ejecución y supervisión de la política penitenciaria y la política técnica para el debido abordaje de las personas adscritas al Sistema Penitenciario Nacional. Está compuesto por tres órganos colegiados de alto nivel, cuyas competencias delimitan el accionar del Sistema Penitenciario Nacional. </w:t>
      </w:r>
    </w:p>
    <w:p w14:paraId="000000AA"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0AB" w14:textId="77777777" w:rsidR="00B17516" w:rsidRPr="00233763" w:rsidRDefault="00E26AE5" w:rsidP="20EFD259">
      <w:pPr>
        <w:pBdr>
          <w:top w:val="nil"/>
          <w:left w:val="nil"/>
          <w:bottom w:val="nil"/>
          <w:right w:val="nil"/>
          <w:between w:val="nil"/>
        </w:pBdr>
        <w:jc w:val="both"/>
        <w:rPr>
          <w:color w:val="000000"/>
          <w:sz w:val="24"/>
          <w:szCs w:val="24"/>
        </w:rPr>
      </w:pPr>
      <w:r w:rsidRPr="00233763">
        <w:rPr>
          <w:color w:val="000000" w:themeColor="text1"/>
          <w:sz w:val="24"/>
          <w:szCs w:val="24"/>
        </w:rPr>
        <w:t>Los órganos colegiados de alto nivel son los siguientes:</w:t>
      </w:r>
    </w:p>
    <w:p w14:paraId="000000AC"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0AD" w14:textId="77777777" w:rsidR="00B17516" w:rsidRPr="00233763" w:rsidRDefault="00E26AE5">
      <w:pPr>
        <w:numPr>
          <w:ilvl w:val="0"/>
          <w:numId w:val="26"/>
        </w:numPr>
        <w:pBdr>
          <w:top w:val="nil"/>
          <w:left w:val="nil"/>
          <w:bottom w:val="nil"/>
          <w:right w:val="nil"/>
          <w:between w:val="nil"/>
        </w:pBdr>
        <w:tabs>
          <w:tab w:val="left" w:pos="0"/>
        </w:tabs>
        <w:jc w:val="both"/>
        <w:rPr>
          <w:color w:val="000000"/>
          <w:sz w:val="24"/>
          <w:szCs w:val="24"/>
        </w:rPr>
      </w:pPr>
      <w:r w:rsidRPr="00233763">
        <w:rPr>
          <w:color w:val="000000"/>
          <w:sz w:val="24"/>
          <w:szCs w:val="24"/>
        </w:rPr>
        <w:t>Consejo de la Política Penitenciaria.</w:t>
      </w:r>
    </w:p>
    <w:p w14:paraId="000000AE"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0AF" w14:textId="77777777" w:rsidR="00B17516" w:rsidRPr="00233763" w:rsidRDefault="00E26AE5">
      <w:pPr>
        <w:numPr>
          <w:ilvl w:val="0"/>
          <w:numId w:val="26"/>
        </w:numPr>
        <w:pBdr>
          <w:top w:val="nil"/>
          <w:left w:val="nil"/>
          <w:bottom w:val="nil"/>
          <w:right w:val="nil"/>
          <w:between w:val="nil"/>
        </w:pBdr>
        <w:tabs>
          <w:tab w:val="left" w:pos="0"/>
        </w:tabs>
        <w:jc w:val="both"/>
        <w:rPr>
          <w:color w:val="000000"/>
          <w:sz w:val="24"/>
          <w:szCs w:val="24"/>
        </w:rPr>
      </w:pPr>
      <w:r w:rsidRPr="00233763">
        <w:rPr>
          <w:color w:val="000000"/>
          <w:sz w:val="24"/>
          <w:szCs w:val="24"/>
        </w:rPr>
        <w:t xml:space="preserve">Consejo Directivo. </w:t>
      </w:r>
    </w:p>
    <w:p w14:paraId="000000B0"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0B1" w14:textId="77777777" w:rsidR="00B17516" w:rsidRPr="00233763" w:rsidRDefault="00E26AE5" w:rsidP="20EFD259">
      <w:pPr>
        <w:numPr>
          <w:ilvl w:val="0"/>
          <w:numId w:val="26"/>
        </w:numPr>
        <w:pBdr>
          <w:top w:val="nil"/>
          <w:left w:val="nil"/>
          <w:bottom w:val="nil"/>
          <w:right w:val="nil"/>
          <w:between w:val="nil"/>
        </w:pBdr>
        <w:jc w:val="both"/>
        <w:rPr>
          <w:color w:val="000000"/>
          <w:sz w:val="24"/>
          <w:szCs w:val="24"/>
        </w:rPr>
      </w:pPr>
      <w:r w:rsidRPr="00233763">
        <w:rPr>
          <w:color w:val="000000" w:themeColor="text1"/>
          <w:sz w:val="24"/>
          <w:szCs w:val="24"/>
        </w:rPr>
        <w:t>Consejo Técnico Penitenciario.</w:t>
      </w:r>
    </w:p>
    <w:p w14:paraId="000000B2"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0B3" w14:textId="0406CD63" w:rsidR="00B17516" w:rsidRPr="00233763" w:rsidRDefault="00E26AE5">
      <w:pPr>
        <w:pBdr>
          <w:top w:val="nil"/>
          <w:left w:val="nil"/>
          <w:bottom w:val="nil"/>
          <w:right w:val="nil"/>
          <w:between w:val="nil"/>
        </w:pBdr>
        <w:tabs>
          <w:tab w:val="left" w:pos="0"/>
        </w:tabs>
        <w:jc w:val="both"/>
        <w:rPr>
          <w:color w:val="000000"/>
          <w:sz w:val="24"/>
          <w:szCs w:val="24"/>
        </w:rPr>
      </w:pPr>
      <w:r w:rsidRPr="00233763">
        <w:rPr>
          <w:b/>
          <w:color w:val="000000"/>
          <w:sz w:val="24"/>
          <w:szCs w:val="24"/>
        </w:rPr>
        <w:t>Artículo</w:t>
      </w:r>
      <w:r w:rsidRPr="00233763">
        <w:rPr>
          <w:b/>
          <w:sz w:val="24"/>
          <w:szCs w:val="24"/>
        </w:rPr>
        <w:t xml:space="preserve"> 9</w:t>
      </w:r>
      <w:r w:rsidRPr="00233763">
        <w:rPr>
          <w:b/>
          <w:color w:val="000000"/>
          <w:sz w:val="24"/>
          <w:szCs w:val="24"/>
        </w:rPr>
        <w:t xml:space="preserve">.- Funcionamiento de los órganos de alto nivel. </w:t>
      </w:r>
      <w:r w:rsidRPr="00233763">
        <w:rPr>
          <w:color w:val="000000"/>
          <w:sz w:val="24"/>
          <w:szCs w:val="24"/>
        </w:rPr>
        <w:t xml:space="preserve">Para su correcto funcionamiento existirá la normativa reglamentaria o procedimental que sea necesaria. Cada órgano colegiado </w:t>
      </w:r>
      <w:r w:rsidRPr="00233763">
        <w:rPr>
          <w:sz w:val="24"/>
          <w:szCs w:val="24"/>
        </w:rPr>
        <w:t>ostenta</w:t>
      </w:r>
      <w:r w:rsidR="001D6072" w:rsidRPr="00233763">
        <w:rPr>
          <w:sz w:val="24"/>
          <w:szCs w:val="24"/>
        </w:rPr>
        <w:t>rá</w:t>
      </w:r>
      <w:r w:rsidRPr="00233763">
        <w:rPr>
          <w:color w:val="000000"/>
          <w:sz w:val="24"/>
          <w:szCs w:val="24"/>
        </w:rPr>
        <w:t xml:space="preserve"> su propia independencia </w:t>
      </w:r>
      <w:r w:rsidR="001D6072" w:rsidRPr="00233763">
        <w:rPr>
          <w:color w:val="000000"/>
          <w:sz w:val="24"/>
          <w:szCs w:val="24"/>
        </w:rPr>
        <w:t xml:space="preserve">de criterio </w:t>
      </w:r>
      <w:r w:rsidRPr="00233763">
        <w:rPr>
          <w:color w:val="000000"/>
          <w:sz w:val="24"/>
          <w:szCs w:val="24"/>
        </w:rPr>
        <w:t>respecto de sus funciones</w:t>
      </w:r>
      <w:r w:rsidRPr="00233763">
        <w:rPr>
          <w:sz w:val="24"/>
          <w:szCs w:val="24"/>
        </w:rPr>
        <w:t xml:space="preserve"> y</w:t>
      </w:r>
      <w:r w:rsidRPr="00233763">
        <w:rPr>
          <w:color w:val="000000"/>
          <w:sz w:val="24"/>
          <w:szCs w:val="24"/>
        </w:rPr>
        <w:t xml:space="preserve"> </w:t>
      </w:r>
      <w:r w:rsidRPr="00233763">
        <w:rPr>
          <w:sz w:val="24"/>
          <w:szCs w:val="24"/>
        </w:rPr>
        <w:t>acarreará</w:t>
      </w:r>
      <w:r w:rsidRPr="00233763">
        <w:rPr>
          <w:color w:val="000000"/>
          <w:sz w:val="24"/>
          <w:szCs w:val="24"/>
        </w:rPr>
        <w:t xml:space="preserve"> las responsabilidades administrativas, disciplinarias y cualquier otra que derive de los actos administrativos que dicten; no </w:t>
      </w:r>
      <w:r w:rsidRPr="00233763">
        <w:rPr>
          <w:sz w:val="24"/>
          <w:szCs w:val="24"/>
        </w:rPr>
        <w:t>pueden ser objeto</w:t>
      </w:r>
      <w:r w:rsidRPr="00233763">
        <w:rPr>
          <w:color w:val="000000"/>
          <w:sz w:val="24"/>
          <w:szCs w:val="24"/>
        </w:rPr>
        <w:t xml:space="preserve"> </w:t>
      </w:r>
      <w:r w:rsidRPr="00233763">
        <w:rPr>
          <w:sz w:val="24"/>
          <w:szCs w:val="24"/>
        </w:rPr>
        <w:t>de</w:t>
      </w:r>
      <w:r w:rsidRPr="00233763">
        <w:rPr>
          <w:color w:val="000000"/>
          <w:sz w:val="24"/>
          <w:szCs w:val="24"/>
        </w:rPr>
        <w:t xml:space="preserve"> represalias o ser compelidos a que tomen decisiones diferentes a la naturaleza del órgano.</w:t>
      </w:r>
    </w:p>
    <w:p w14:paraId="000000B4"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0B5" w14:textId="77777777" w:rsidR="00B17516" w:rsidRPr="00233763" w:rsidRDefault="00E26AE5">
      <w:pPr>
        <w:pBdr>
          <w:top w:val="nil"/>
          <w:left w:val="nil"/>
          <w:bottom w:val="nil"/>
          <w:right w:val="nil"/>
          <w:between w:val="nil"/>
        </w:pBdr>
        <w:tabs>
          <w:tab w:val="left" w:pos="0"/>
        </w:tabs>
        <w:jc w:val="both"/>
        <w:rPr>
          <w:color w:val="000000"/>
          <w:sz w:val="24"/>
          <w:szCs w:val="24"/>
        </w:rPr>
      </w:pPr>
      <w:r w:rsidRPr="00233763">
        <w:rPr>
          <w:color w:val="000000"/>
          <w:sz w:val="24"/>
          <w:szCs w:val="24"/>
        </w:rPr>
        <w:t>Respecto de sus sesiones y deliberaciones, deben observa</w:t>
      </w:r>
      <w:r w:rsidRPr="00233763">
        <w:rPr>
          <w:sz w:val="24"/>
          <w:szCs w:val="24"/>
        </w:rPr>
        <w:t>r</w:t>
      </w:r>
      <w:r w:rsidRPr="00233763">
        <w:rPr>
          <w:color w:val="000000"/>
          <w:sz w:val="24"/>
          <w:szCs w:val="24"/>
        </w:rPr>
        <w:t xml:space="preserve"> lo dispuesto por la Ley General de la Administración Pública y la normativa vigente, teniendo especial resguardo de la información sensible que conozcan en razón de sus funciones.</w:t>
      </w:r>
    </w:p>
    <w:p w14:paraId="000000B6" w14:textId="77777777" w:rsidR="00B17516" w:rsidRPr="00233763" w:rsidRDefault="00B17516">
      <w:pPr>
        <w:pBdr>
          <w:top w:val="nil"/>
          <w:left w:val="nil"/>
          <w:bottom w:val="nil"/>
          <w:right w:val="nil"/>
          <w:between w:val="nil"/>
        </w:pBdr>
        <w:tabs>
          <w:tab w:val="left" w:pos="0"/>
        </w:tabs>
        <w:jc w:val="both"/>
        <w:rPr>
          <w:sz w:val="24"/>
          <w:szCs w:val="24"/>
        </w:rPr>
      </w:pPr>
    </w:p>
    <w:p w14:paraId="000000B7" w14:textId="77777777" w:rsidR="00B17516" w:rsidRPr="00233763" w:rsidRDefault="00B17516">
      <w:pPr>
        <w:pBdr>
          <w:top w:val="nil"/>
          <w:left w:val="nil"/>
          <w:bottom w:val="nil"/>
          <w:right w:val="nil"/>
          <w:between w:val="nil"/>
        </w:pBdr>
        <w:tabs>
          <w:tab w:val="left" w:pos="0"/>
        </w:tabs>
        <w:jc w:val="both"/>
        <w:rPr>
          <w:sz w:val="24"/>
          <w:szCs w:val="24"/>
        </w:rPr>
      </w:pPr>
    </w:p>
    <w:p w14:paraId="000000B8" w14:textId="77777777" w:rsidR="00B17516" w:rsidRPr="00233763" w:rsidRDefault="00E26AE5">
      <w:pPr>
        <w:pStyle w:val="Ttulo3"/>
        <w:rPr>
          <w:sz w:val="24"/>
          <w:szCs w:val="24"/>
        </w:rPr>
      </w:pPr>
      <w:bookmarkStart w:id="12" w:name="_heading=h.3vac5uf" w:colFirst="0" w:colLast="0"/>
      <w:bookmarkEnd w:id="12"/>
      <w:r w:rsidRPr="00233763">
        <w:rPr>
          <w:sz w:val="24"/>
          <w:szCs w:val="24"/>
        </w:rPr>
        <w:t>SECCIÓN I</w:t>
      </w:r>
    </w:p>
    <w:p w14:paraId="000000B9" w14:textId="4F835875" w:rsidR="00B17516" w:rsidRPr="00233763" w:rsidRDefault="00E26AE5">
      <w:pPr>
        <w:pStyle w:val="Ttulo3"/>
        <w:rPr>
          <w:sz w:val="24"/>
          <w:szCs w:val="24"/>
        </w:rPr>
      </w:pPr>
      <w:bookmarkStart w:id="13" w:name="_heading=h.2afmg28" w:colFirst="0" w:colLast="0"/>
      <w:bookmarkEnd w:id="13"/>
      <w:r w:rsidRPr="00233763">
        <w:rPr>
          <w:sz w:val="24"/>
          <w:szCs w:val="24"/>
        </w:rPr>
        <w:t>CONSEJO DE LA POLÍTICA PENITENCIARIA</w:t>
      </w:r>
    </w:p>
    <w:p w14:paraId="08D2B099" w14:textId="77777777" w:rsidR="00DF6128" w:rsidRPr="00233763" w:rsidRDefault="00DF6128" w:rsidP="00DF6128">
      <w:pPr>
        <w:rPr>
          <w:sz w:val="24"/>
          <w:szCs w:val="24"/>
        </w:rPr>
      </w:pPr>
    </w:p>
    <w:p w14:paraId="000000BA" w14:textId="77777777" w:rsidR="00B17516" w:rsidRPr="00233763" w:rsidRDefault="00E26AE5">
      <w:pPr>
        <w:jc w:val="both"/>
        <w:rPr>
          <w:sz w:val="24"/>
          <w:szCs w:val="24"/>
        </w:rPr>
      </w:pPr>
      <w:r w:rsidRPr="00233763">
        <w:rPr>
          <w:b/>
          <w:sz w:val="24"/>
          <w:szCs w:val="24"/>
        </w:rPr>
        <w:t>Artículo 10.- Consejo de la Política Penitenciaria.</w:t>
      </w:r>
      <w:r w:rsidRPr="00233763">
        <w:rPr>
          <w:sz w:val="24"/>
          <w:szCs w:val="24"/>
        </w:rPr>
        <w:t xml:space="preserve"> El Consejo de Política Penitenciaria es el ente encargado de dictar, analizar y actualizar la política penitenciaria nacional, conoce los informes que rinda el Consejo Directivo y el Consejo Técnico Penitenciario. También conoce los informes de evaluación de la política penitenciaria realizados por la Secretaría de Planificación Sectorial e Institucional del Ministerio de Justicia y Paz y formulará modificaciones parciales o totales a los planes de gestión estratégica o institucionales que considere pertinentes.  Debe rendir los informes que requieran los Consejos Nacionales del que forme parte el máximo jerarca institucional, para los fines de políticas públicas que correspondan; cuenta además con las siguientes funciones:</w:t>
      </w:r>
    </w:p>
    <w:p w14:paraId="000000BB" w14:textId="77777777" w:rsidR="00B17516" w:rsidRPr="00233763" w:rsidRDefault="00B17516">
      <w:pPr>
        <w:jc w:val="both"/>
        <w:rPr>
          <w:sz w:val="24"/>
          <w:szCs w:val="24"/>
        </w:rPr>
      </w:pPr>
    </w:p>
    <w:p w14:paraId="000000BC" w14:textId="384490CB" w:rsidR="00B17516" w:rsidRPr="00233763" w:rsidRDefault="00E26AE5">
      <w:pPr>
        <w:numPr>
          <w:ilvl w:val="0"/>
          <w:numId w:val="43"/>
        </w:numPr>
        <w:pBdr>
          <w:top w:val="nil"/>
          <w:left w:val="nil"/>
          <w:bottom w:val="nil"/>
          <w:right w:val="nil"/>
          <w:between w:val="nil"/>
        </w:pBdr>
        <w:jc w:val="both"/>
        <w:rPr>
          <w:color w:val="000000"/>
          <w:sz w:val="24"/>
          <w:szCs w:val="24"/>
        </w:rPr>
      </w:pPr>
      <w:r w:rsidRPr="00233763">
        <w:rPr>
          <w:color w:val="000000"/>
          <w:sz w:val="24"/>
          <w:szCs w:val="24"/>
        </w:rPr>
        <w:t>Participar en la definición de las políticas públicas dirigidas a atender el fenómeno de la criminalidad en el país junto con otras instituciones del sector de seguridad, la academia y la sociedad civil.</w:t>
      </w:r>
    </w:p>
    <w:p w14:paraId="000000BD" w14:textId="77777777" w:rsidR="00B17516" w:rsidRPr="00233763" w:rsidRDefault="00B17516">
      <w:pPr>
        <w:pBdr>
          <w:top w:val="nil"/>
          <w:left w:val="nil"/>
          <w:bottom w:val="nil"/>
          <w:right w:val="nil"/>
          <w:between w:val="nil"/>
        </w:pBdr>
        <w:ind w:left="720"/>
        <w:jc w:val="both"/>
        <w:rPr>
          <w:sz w:val="24"/>
          <w:szCs w:val="24"/>
        </w:rPr>
      </w:pPr>
    </w:p>
    <w:p w14:paraId="000000BE" w14:textId="77777777" w:rsidR="00B17516" w:rsidRPr="00233763" w:rsidRDefault="00E26AE5">
      <w:pPr>
        <w:numPr>
          <w:ilvl w:val="0"/>
          <w:numId w:val="43"/>
        </w:numPr>
        <w:pBdr>
          <w:top w:val="nil"/>
          <w:left w:val="nil"/>
          <w:bottom w:val="nil"/>
          <w:right w:val="nil"/>
          <w:between w:val="nil"/>
        </w:pBdr>
        <w:jc w:val="both"/>
        <w:rPr>
          <w:sz w:val="24"/>
          <w:szCs w:val="24"/>
        </w:rPr>
      </w:pPr>
      <w:r w:rsidRPr="00233763">
        <w:rPr>
          <w:color w:val="000000"/>
          <w:sz w:val="24"/>
          <w:szCs w:val="24"/>
        </w:rPr>
        <w:t>Est</w:t>
      </w:r>
      <w:r w:rsidRPr="00233763">
        <w:rPr>
          <w:sz w:val="24"/>
          <w:szCs w:val="24"/>
        </w:rPr>
        <w:t>u</w:t>
      </w:r>
      <w:r w:rsidRPr="00233763">
        <w:rPr>
          <w:color w:val="000000"/>
          <w:sz w:val="24"/>
          <w:szCs w:val="24"/>
        </w:rPr>
        <w:t>diar y determinar los diversos factores correlacionados al fenómeno de la criminalidad nacional, con el fin de establecer las medidas de acción preventivas en coordinación con otras instituciones.</w:t>
      </w:r>
    </w:p>
    <w:p w14:paraId="000000BF" w14:textId="77777777" w:rsidR="00B17516" w:rsidRPr="00233763" w:rsidRDefault="00B17516">
      <w:pPr>
        <w:pBdr>
          <w:top w:val="nil"/>
          <w:left w:val="nil"/>
          <w:bottom w:val="nil"/>
          <w:right w:val="nil"/>
          <w:between w:val="nil"/>
        </w:pBdr>
        <w:jc w:val="both"/>
        <w:rPr>
          <w:color w:val="000000"/>
          <w:sz w:val="24"/>
          <w:szCs w:val="24"/>
        </w:rPr>
      </w:pPr>
    </w:p>
    <w:p w14:paraId="000000C0" w14:textId="77777777" w:rsidR="00B17516" w:rsidRPr="00233763" w:rsidRDefault="00E26AE5">
      <w:pPr>
        <w:numPr>
          <w:ilvl w:val="0"/>
          <w:numId w:val="43"/>
        </w:numPr>
        <w:pBdr>
          <w:top w:val="nil"/>
          <w:left w:val="nil"/>
          <w:bottom w:val="nil"/>
          <w:right w:val="nil"/>
          <w:between w:val="nil"/>
        </w:pBdr>
        <w:jc w:val="both"/>
        <w:rPr>
          <w:color w:val="000000"/>
          <w:sz w:val="24"/>
          <w:szCs w:val="24"/>
        </w:rPr>
      </w:pPr>
      <w:r w:rsidRPr="00233763">
        <w:rPr>
          <w:color w:val="000000"/>
          <w:sz w:val="24"/>
          <w:szCs w:val="24"/>
        </w:rPr>
        <w:t>Todas aquellas que señale la presidencia del órgano y sean debidamente aprobadas.</w:t>
      </w:r>
    </w:p>
    <w:p w14:paraId="000000C1" w14:textId="77777777" w:rsidR="00B17516" w:rsidRPr="00233763" w:rsidRDefault="00B17516">
      <w:pPr>
        <w:pBdr>
          <w:top w:val="nil"/>
          <w:left w:val="nil"/>
          <w:bottom w:val="nil"/>
          <w:right w:val="nil"/>
          <w:between w:val="nil"/>
        </w:pBdr>
        <w:jc w:val="both"/>
        <w:rPr>
          <w:color w:val="000000"/>
          <w:sz w:val="24"/>
          <w:szCs w:val="24"/>
        </w:rPr>
      </w:pPr>
    </w:p>
    <w:p w14:paraId="000000C2" w14:textId="77777777" w:rsidR="00B17516" w:rsidRPr="00233763" w:rsidRDefault="00E26AE5">
      <w:pPr>
        <w:numPr>
          <w:ilvl w:val="0"/>
          <w:numId w:val="43"/>
        </w:numPr>
        <w:pBdr>
          <w:top w:val="nil"/>
          <w:left w:val="nil"/>
          <w:bottom w:val="nil"/>
          <w:right w:val="nil"/>
          <w:between w:val="nil"/>
        </w:pBdr>
        <w:jc w:val="both"/>
        <w:rPr>
          <w:sz w:val="24"/>
          <w:szCs w:val="24"/>
        </w:rPr>
      </w:pPr>
      <w:r w:rsidRPr="00233763">
        <w:rPr>
          <w:color w:val="000000"/>
          <w:sz w:val="24"/>
          <w:szCs w:val="24"/>
        </w:rPr>
        <w:lastRenderedPageBreak/>
        <w:t xml:space="preserve">Todas aquellas que se deriven </w:t>
      </w:r>
      <w:r w:rsidRPr="00233763">
        <w:rPr>
          <w:sz w:val="24"/>
          <w:szCs w:val="24"/>
        </w:rPr>
        <w:t>del accionar</w:t>
      </w:r>
      <w:r w:rsidRPr="00233763">
        <w:rPr>
          <w:color w:val="000000"/>
          <w:sz w:val="24"/>
          <w:szCs w:val="24"/>
        </w:rPr>
        <w:t xml:space="preserve"> del Sistema Penitenciario Nacional y sean debidamente aprobados por el órgano.</w:t>
      </w:r>
    </w:p>
    <w:p w14:paraId="000000C3" w14:textId="77777777" w:rsidR="00B17516" w:rsidRPr="00233763" w:rsidRDefault="00B17516">
      <w:pPr>
        <w:jc w:val="both"/>
        <w:rPr>
          <w:sz w:val="24"/>
          <w:szCs w:val="24"/>
        </w:rPr>
      </w:pPr>
      <w:bookmarkStart w:id="14" w:name="_heading=h.3rdcrjn" w:colFirst="0" w:colLast="0"/>
      <w:bookmarkEnd w:id="14"/>
    </w:p>
    <w:p w14:paraId="000000C4" w14:textId="77777777" w:rsidR="00B17516" w:rsidRPr="00233763" w:rsidRDefault="00E26AE5">
      <w:pPr>
        <w:jc w:val="both"/>
        <w:rPr>
          <w:sz w:val="24"/>
          <w:szCs w:val="24"/>
        </w:rPr>
      </w:pPr>
      <w:r w:rsidRPr="00233763">
        <w:rPr>
          <w:b/>
          <w:sz w:val="24"/>
          <w:szCs w:val="24"/>
        </w:rPr>
        <w:t>Artículo 11.- Integración del Consejo de Política Penitenciaria.</w:t>
      </w:r>
      <w:r w:rsidRPr="00233763">
        <w:rPr>
          <w:sz w:val="24"/>
          <w:szCs w:val="24"/>
        </w:rPr>
        <w:t xml:space="preserve"> Este órgano está integrado por:</w:t>
      </w:r>
    </w:p>
    <w:p w14:paraId="000000C5" w14:textId="77777777" w:rsidR="00B17516" w:rsidRPr="00233763" w:rsidRDefault="00B17516">
      <w:pPr>
        <w:jc w:val="both"/>
        <w:rPr>
          <w:sz w:val="24"/>
          <w:szCs w:val="24"/>
        </w:rPr>
      </w:pPr>
    </w:p>
    <w:p w14:paraId="000000C6" w14:textId="77777777" w:rsidR="00B17516" w:rsidRPr="00233763" w:rsidRDefault="00E26AE5">
      <w:pPr>
        <w:numPr>
          <w:ilvl w:val="0"/>
          <w:numId w:val="11"/>
        </w:numPr>
        <w:jc w:val="both"/>
        <w:rPr>
          <w:sz w:val="24"/>
          <w:szCs w:val="24"/>
        </w:rPr>
      </w:pPr>
      <w:r w:rsidRPr="00233763">
        <w:rPr>
          <w:sz w:val="24"/>
          <w:szCs w:val="24"/>
        </w:rPr>
        <w:t>El máximo jerarca institucional, sea el ministro o ministra de Justicia y Paz, quien a su vez lo preside.</w:t>
      </w:r>
    </w:p>
    <w:p w14:paraId="000000C7" w14:textId="77777777" w:rsidR="00B17516" w:rsidRPr="00233763" w:rsidRDefault="00B17516">
      <w:pPr>
        <w:jc w:val="both"/>
        <w:rPr>
          <w:sz w:val="24"/>
          <w:szCs w:val="24"/>
        </w:rPr>
      </w:pPr>
    </w:p>
    <w:p w14:paraId="000000C8" w14:textId="77777777" w:rsidR="00B17516" w:rsidRPr="00233763" w:rsidRDefault="00E26AE5">
      <w:pPr>
        <w:numPr>
          <w:ilvl w:val="0"/>
          <w:numId w:val="11"/>
        </w:numPr>
        <w:jc w:val="both"/>
        <w:rPr>
          <w:sz w:val="24"/>
          <w:szCs w:val="24"/>
        </w:rPr>
      </w:pPr>
      <w:r w:rsidRPr="00233763">
        <w:rPr>
          <w:sz w:val="24"/>
          <w:szCs w:val="24"/>
        </w:rPr>
        <w:t>El viceministro o viceministra de Justicia, quien sustituye a la presidencia en su ausencia temporal o prolongada.</w:t>
      </w:r>
    </w:p>
    <w:p w14:paraId="000000C9" w14:textId="77777777" w:rsidR="00B17516" w:rsidRPr="00233763" w:rsidRDefault="00B17516">
      <w:pPr>
        <w:pBdr>
          <w:top w:val="nil"/>
          <w:left w:val="nil"/>
          <w:bottom w:val="nil"/>
          <w:right w:val="nil"/>
          <w:between w:val="nil"/>
        </w:pBdr>
        <w:jc w:val="both"/>
        <w:rPr>
          <w:color w:val="000000"/>
          <w:sz w:val="24"/>
          <w:szCs w:val="24"/>
        </w:rPr>
      </w:pPr>
    </w:p>
    <w:p w14:paraId="000000CA" w14:textId="77777777" w:rsidR="00B17516" w:rsidRPr="00233763" w:rsidRDefault="00E26AE5">
      <w:pPr>
        <w:numPr>
          <w:ilvl w:val="0"/>
          <w:numId w:val="11"/>
        </w:numPr>
        <w:jc w:val="both"/>
        <w:rPr>
          <w:sz w:val="24"/>
          <w:szCs w:val="24"/>
        </w:rPr>
      </w:pPr>
      <w:r w:rsidRPr="00233763">
        <w:rPr>
          <w:sz w:val="24"/>
          <w:szCs w:val="24"/>
        </w:rPr>
        <w:t>El director o directora general del Sistema Penitenciario Nacional.</w:t>
      </w:r>
    </w:p>
    <w:p w14:paraId="000000CB" w14:textId="77777777" w:rsidR="00B17516" w:rsidRPr="00233763" w:rsidRDefault="00B17516">
      <w:pPr>
        <w:pBdr>
          <w:top w:val="nil"/>
          <w:left w:val="nil"/>
          <w:bottom w:val="nil"/>
          <w:right w:val="nil"/>
          <w:between w:val="nil"/>
        </w:pBdr>
        <w:jc w:val="both"/>
        <w:rPr>
          <w:color w:val="000000"/>
          <w:sz w:val="24"/>
          <w:szCs w:val="24"/>
        </w:rPr>
      </w:pPr>
    </w:p>
    <w:p w14:paraId="000000CC" w14:textId="77777777" w:rsidR="00B17516" w:rsidRPr="00233763" w:rsidRDefault="00E26AE5">
      <w:pPr>
        <w:numPr>
          <w:ilvl w:val="0"/>
          <w:numId w:val="11"/>
        </w:numPr>
        <w:jc w:val="both"/>
        <w:rPr>
          <w:sz w:val="24"/>
          <w:szCs w:val="24"/>
        </w:rPr>
      </w:pPr>
      <w:r w:rsidRPr="00233763">
        <w:rPr>
          <w:sz w:val="24"/>
          <w:szCs w:val="24"/>
        </w:rPr>
        <w:t>El subdirector o subdirectora general del Sistema Penitenciario Nacional.</w:t>
      </w:r>
    </w:p>
    <w:p w14:paraId="000000CD" w14:textId="77777777" w:rsidR="00B17516" w:rsidRPr="00233763" w:rsidRDefault="00B17516">
      <w:pPr>
        <w:jc w:val="both"/>
        <w:rPr>
          <w:sz w:val="24"/>
          <w:szCs w:val="24"/>
        </w:rPr>
      </w:pPr>
    </w:p>
    <w:p w14:paraId="000000CE" w14:textId="77777777" w:rsidR="00B17516" w:rsidRPr="00233763" w:rsidRDefault="00E26AE5">
      <w:pPr>
        <w:numPr>
          <w:ilvl w:val="0"/>
          <w:numId w:val="11"/>
        </w:numPr>
        <w:jc w:val="both"/>
        <w:rPr>
          <w:sz w:val="24"/>
          <w:szCs w:val="24"/>
        </w:rPr>
      </w:pPr>
      <w:r w:rsidRPr="00233763">
        <w:rPr>
          <w:sz w:val="24"/>
          <w:szCs w:val="24"/>
        </w:rPr>
        <w:t xml:space="preserve">El director o directora de la Policía Penitenciaria o en su ausencia el subdirector o subdirectora de la Policía Penitenciaria. </w:t>
      </w:r>
    </w:p>
    <w:p w14:paraId="000000CF" w14:textId="77777777" w:rsidR="00B17516" w:rsidRPr="00233763" w:rsidRDefault="00B17516">
      <w:pPr>
        <w:jc w:val="both"/>
        <w:rPr>
          <w:sz w:val="24"/>
          <w:szCs w:val="24"/>
        </w:rPr>
      </w:pPr>
    </w:p>
    <w:p w14:paraId="000000D0" w14:textId="77777777" w:rsidR="00B17516" w:rsidRPr="00233763" w:rsidRDefault="00E26AE5">
      <w:pPr>
        <w:numPr>
          <w:ilvl w:val="0"/>
          <w:numId w:val="11"/>
        </w:numPr>
        <w:jc w:val="both"/>
        <w:rPr>
          <w:sz w:val="24"/>
          <w:szCs w:val="24"/>
        </w:rPr>
      </w:pPr>
      <w:r w:rsidRPr="00233763">
        <w:rPr>
          <w:sz w:val="24"/>
          <w:szCs w:val="24"/>
        </w:rPr>
        <w:t xml:space="preserve">La jefatura del Departamento Técnico o la </w:t>
      </w:r>
      <w:proofErr w:type="spellStart"/>
      <w:r w:rsidRPr="00233763">
        <w:rPr>
          <w:sz w:val="24"/>
          <w:szCs w:val="24"/>
        </w:rPr>
        <w:t>subjefatura</w:t>
      </w:r>
      <w:proofErr w:type="spellEnd"/>
      <w:r w:rsidRPr="00233763">
        <w:rPr>
          <w:sz w:val="24"/>
          <w:szCs w:val="24"/>
        </w:rPr>
        <w:t xml:space="preserve"> en su ausencia. </w:t>
      </w:r>
    </w:p>
    <w:p w14:paraId="000000D1" w14:textId="77777777" w:rsidR="00B17516" w:rsidRPr="00233763" w:rsidRDefault="00B17516">
      <w:pPr>
        <w:pBdr>
          <w:top w:val="nil"/>
          <w:left w:val="nil"/>
          <w:bottom w:val="nil"/>
          <w:right w:val="nil"/>
          <w:between w:val="nil"/>
        </w:pBdr>
        <w:jc w:val="both"/>
        <w:rPr>
          <w:color w:val="000000"/>
          <w:sz w:val="24"/>
          <w:szCs w:val="24"/>
        </w:rPr>
      </w:pPr>
    </w:p>
    <w:p w14:paraId="000000D2" w14:textId="77777777" w:rsidR="00B17516" w:rsidRPr="00233763" w:rsidRDefault="00E26AE5">
      <w:pPr>
        <w:jc w:val="both"/>
        <w:rPr>
          <w:sz w:val="24"/>
          <w:szCs w:val="24"/>
        </w:rPr>
      </w:pPr>
      <w:r w:rsidRPr="00233763">
        <w:rPr>
          <w:b/>
          <w:sz w:val="24"/>
          <w:szCs w:val="24"/>
        </w:rPr>
        <w:t xml:space="preserve">Artículo 12.- Participación de otras dependencias y quorum. </w:t>
      </w:r>
      <w:r w:rsidRPr="00233763">
        <w:rPr>
          <w:sz w:val="24"/>
          <w:szCs w:val="24"/>
        </w:rPr>
        <w:t>La presidencia puede convocar otras dependencias del Ministerio de Justicia y Paz, las cuales participarán con voz, pero sin voto. En este caso, será considerado Consejo Ampliado y quedará consignado en las actas la participación de las autoridades convocadas, así como la finalidad de dicha participación.</w:t>
      </w:r>
    </w:p>
    <w:p w14:paraId="000000D3" w14:textId="77777777" w:rsidR="00B17516" w:rsidRPr="00233763" w:rsidRDefault="00B17516">
      <w:pPr>
        <w:jc w:val="both"/>
        <w:rPr>
          <w:sz w:val="24"/>
          <w:szCs w:val="24"/>
        </w:rPr>
      </w:pPr>
    </w:p>
    <w:p w14:paraId="000000D4" w14:textId="77777777" w:rsidR="00B17516" w:rsidRPr="00233763" w:rsidRDefault="00E26AE5">
      <w:pPr>
        <w:jc w:val="both"/>
        <w:rPr>
          <w:sz w:val="24"/>
          <w:szCs w:val="24"/>
        </w:rPr>
      </w:pPr>
      <w:r w:rsidRPr="00233763">
        <w:rPr>
          <w:sz w:val="24"/>
          <w:szCs w:val="24"/>
        </w:rPr>
        <w:t>El quorum se establece con la mitad más uno del total de sus miembros y los acuerdos que tomen se consideran válidos con la mayoría de votos de los miembros presentes; quien ejerza la presidencia tendrá voto de calidad cuando haya divergencia entre los votos de sus miembros y se necesite dirimir un empate. El Consejo de la Política Penitenciaria sesionará ordinariamente de manera semestral y extraordinariamente cuando así lo convoque la presidencia.</w:t>
      </w:r>
    </w:p>
    <w:p w14:paraId="000000D5" w14:textId="77777777" w:rsidR="00B17516" w:rsidRPr="00233763" w:rsidRDefault="00B17516">
      <w:pPr>
        <w:jc w:val="both"/>
        <w:rPr>
          <w:sz w:val="24"/>
          <w:szCs w:val="24"/>
        </w:rPr>
      </w:pPr>
    </w:p>
    <w:p w14:paraId="000000D6" w14:textId="77777777" w:rsidR="00B17516" w:rsidRPr="00233763" w:rsidRDefault="00E26AE5">
      <w:pPr>
        <w:jc w:val="both"/>
        <w:rPr>
          <w:sz w:val="24"/>
          <w:szCs w:val="24"/>
        </w:rPr>
      </w:pPr>
      <w:r w:rsidRPr="00233763">
        <w:rPr>
          <w:b/>
          <w:sz w:val="24"/>
          <w:szCs w:val="24"/>
        </w:rPr>
        <w:t xml:space="preserve">Artículo 13.- Eficacia y fase recursiva de los acuerdos. </w:t>
      </w:r>
      <w:r w:rsidRPr="00233763">
        <w:rPr>
          <w:sz w:val="24"/>
          <w:szCs w:val="24"/>
        </w:rPr>
        <w:t xml:space="preserve">Sobre los acuerdos tomados por este órgano se podrán interponer los recursos ordinarios de revocatoria y extraordinarios de revisión, en los términos dictados por la Ley General de la Administración Pública. </w:t>
      </w:r>
    </w:p>
    <w:p w14:paraId="000000D7" w14:textId="77777777" w:rsidR="00B17516" w:rsidRPr="00233763" w:rsidRDefault="00B17516">
      <w:pPr>
        <w:jc w:val="both"/>
        <w:rPr>
          <w:sz w:val="24"/>
          <w:szCs w:val="24"/>
        </w:rPr>
      </w:pPr>
    </w:p>
    <w:p w14:paraId="000000D8" w14:textId="77777777" w:rsidR="00B17516" w:rsidRPr="00233763" w:rsidRDefault="00E26AE5">
      <w:pPr>
        <w:numPr>
          <w:ilvl w:val="0"/>
          <w:numId w:val="16"/>
        </w:numPr>
        <w:pBdr>
          <w:top w:val="nil"/>
          <w:left w:val="nil"/>
          <w:bottom w:val="nil"/>
          <w:right w:val="nil"/>
          <w:between w:val="nil"/>
        </w:pBdr>
        <w:jc w:val="both"/>
        <w:rPr>
          <w:color w:val="000000"/>
          <w:sz w:val="24"/>
          <w:szCs w:val="24"/>
        </w:rPr>
      </w:pPr>
      <w:r w:rsidRPr="00233763">
        <w:rPr>
          <w:sz w:val="24"/>
          <w:szCs w:val="24"/>
        </w:rPr>
        <w:t>Los recursos pueden</w:t>
      </w:r>
      <w:r w:rsidRPr="00233763">
        <w:rPr>
          <w:color w:val="000000"/>
          <w:sz w:val="24"/>
          <w:szCs w:val="24"/>
        </w:rPr>
        <w:t xml:space="preserve"> ser interpuestos por las personas que demuestren tener un interés legítimo y directo, sobre los efectos del acto administrativo, caso </w:t>
      </w:r>
      <w:r w:rsidRPr="00233763">
        <w:rPr>
          <w:color w:val="000000"/>
          <w:sz w:val="24"/>
          <w:szCs w:val="24"/>
        </w:rPr>
        <w:lastRenderedPageBreak/>
        <w:t xml:space="preserve">contrario será rechazado </w:t>
      </w:r>
      <w:r w:rsidRPr="00233763">
        <w:rPr>
          <w:i/>
          <w:color w:val="000000"/>
          <w:sz w:val="24"/>
          <w:szCs w:val="24"/>
        </w:rPr>
        <w:t>ad portas</w:t>
      </w:r>
      <w:r w:rsidRPr="00233763">
        <w:rPr>
          <w:i/>
          <w:sz w:val="24"/>
          <w:szCs w:val="24"/>
        </w:rPr>
        <w:t>.</w:t>
      </w:r>
      <w:r w:rsidRPr="00233763">
        <w:rPr>
          <w:color w:val="000000"/>
          <w:sz w:val="24"/>
          <w:szCs w:val="24"/>
        </w:rPr>
        <w:t xml:space="preserve"> </w:t>
      </w:r>
      <w:r w:rsidRPr="00233763">
        <w:rPr>
          <w:sz w:val="24"/>
          <w:szCs w:val="24"/>
        </w:rPr>
        <w:t>También</w:t>
      </w:r>
      <w:r w:rsidRPr="00233763">
        <w:rPr>
          <w:color w:val="000000"/>
          <w:sz w:val="24"/>
          <w:szCs w:val="24"/>
        </w:rPr>
        <w:t xml:space="preserve"> sufrirán el mismo efecto los recursos que son extemporáneos, impertinentes, o evidentemente improcedentes. </w:t>
      </w:r>
    </w:p>
    <w:p w14:paraId="000000D9" w14:textId="77777777" w:rsidR="00B17516" w:rsidRPr="00233763" w:rsidRDefault="00B17516">
      <w:pPr>
        <w:jc w:val="both"/>
        <w:rPr>
          <w:sz w:val="24"/>
          <w:szCs w:val="24"/>
        </w:rPr>
      </w:pPr>
    </w:p>
    <w:p w14:paraId="000000DA" w14:textId="77777777" w:rsidR="00B17516" w:rsidRPr="00233763" w:rsidRDefault="00E26AE5">
      <w:pPr>
        <w:numPr>
          <w:ilvl w:val="0"/>
          <w:numId w:val="16"/>
        </w:numPr>
        <w:pBdr>
          <w:top w:val="nil"/>
          <w:left w:val="nil"/>
          <w:bottom w:val="nil"/>
          <w:right w:val="nil"/>
          <w:between w:val="nil"/>
        </w:pBdr>
        <w:jc w:val="both"/>
        <w:rPr>
          <w:color w:val="000000"/>
          <w:sz w:val="24"/>
          <w:szCs w:val="24"/>
        </w:rPr>
      </w:pPr>
      <w:r w:rsidRPr="00233763">
        <w:rPr>
          <w:color w:val="000000"/>
          <w:sz w:val="24"/>
          <w:szCs w:val="24"/>
        </w:rPr>
        <w:t>El mismo órgano, de oficio, podrá anular un acuerdo o dejarlo sin aplicación, cuando así lo considere, luego de la revisión del mismo. Podrá ser invocado por la presidencia o cualquiera de sus integrantes. Para este acto no habrá fecha de caducidad en los plazos.</w:t>
      </w:r>
    </w:p>
    <w:p w14:paraId="000000DB" w14:textId="77777777" w:rsidR="00B17516" w:rsidRPr="00233763" w:rsidRDefault="00B17516">
      <w:pPr>
        <w:jc w:val="both"/>
        <w:rPr>
          <w:sz w:val="24"/>
          <w:szCs w:val="24"/>
        </w:rPr>
      </w:pPr>
    </w:p>
    <w:p w14:paraId="000000DC" w14:textId="77777777" w:rsidR="00B17516" w:rsidRPr="00233763" w:rsidRDefault="00E26AE5">
      <w:pPr>
        <w:numPr>
          <w:ilvl w:val="0"/>
          <w:numId w:val="16"/>
        </w:numPr>
        <w:jc w:val="both"/>
        <w:rPr>
          <w:sz w:val="24"/>
          <w:szCs w:val="24"/>
        </w:rPr>
      </w:pPr>
      <w:r w:rsidRPr="00233763">
        <w:rPr>
          <w:sz w:val="24"/>
          <w:szCs w:val="24"/>
        </w:rPr>
        <w:t>Conforme lo establece la Ley General de la Administración Pública, los recursos administrativos no tienen efecto suspensivo de la ejecución, sin embargo, el mismo órgano puede ordenar la suspensión de la ejecución, cuando se pueda causar perjuicios graves o de imposible o difícil reparación.</w:t>
      </w:r>
    </w:p>
    <w:p w14:paraId="000000DD" w14:textId="77777777" w:rsidR="00B17516" w:rsidRPr="00233763" w:rsidRDefault="00B17516">
      <w:pPr>
        <w:jc w:val="both"/>
        <w:rPr>
          <w:sz w:val="24"/>
          <w:szCs w:val="24"/>
        </w:rPr>
      </w:pPr>
    </w:p>
    <w:p w14:paraId="000000DF" w14:textId="77777777" w:rsidR="00B17516" w:rsidRPr="00233763" w:rsidRDefault="00B17516">
      <w:pPr>
        <w:jc w:val="both"/>
        <w:rPr>
          <w:sz w:val="24"/>
          <w:szCs w:val="24"/>
        </w:rPr>
      </w:pPr>
    </w:p>
    <w:p w14:paraId="000000E0" w14:textId="77777777" w:rsidR="00B17516" w:rsidRPr="00233763" w:rsidRDefault="00E26AE5">
      <w:pPr>
        <w:pStyle w:val="Ttulo3"/>
        <w:rPr>
          <w:sz w:val="24"/>
          <w:szCs w:val="24"/>
        </w:rPr>
      </w:pPr>
      <w:bookmarkStart w:id="15" w:name="_heading=h.pkwqa1" w:colFirst="0" w:colLast="0"/>
      <w:bookmarkEnd w:id="15"/>
      <w:r w:rsidRPr="00233763">
        <w:rPr>
          <w:sz w:val="24"/>
          <w:szCs w:val="24"/>
        </w:rPr>
        <w:t>SECCIÓN II</w:t>
      </w:r>
    </w:p>
    <w:p w14:paraId="000000E1" w14:textId="15CD8C6A" w:rsidR="00B17516" w:rsidRPr="00233763" w:rsidRDefault="00E26AE5">
      <w:pPr>
        <w:pStyle w:val="Ttulo3"/>
        <w:rPr>
          <w:sz w:val="24"/>
          <w:szCs w:val="24"/>
        </w:rPr>
      </w:pPr>
      <w:bookmarkStart w:id="16" w:name="_heading=h.39kk8xu" w:colFirst="0" w:colLast="0"/>
      <w:bookmarkEnd w:id="16"/>
      <w:r w:rsidRPr="00233763">
        <w:rPr>
          <w:sz w:val="24"/>
          <w:szCs w:val="24"/>
        </w:rPr>
        <w:t>CONSEJO DIRECTIVO.</w:t>
      </w:r>
    </w:p>
    <w:p w14:paraId="000000E2" w14:textId="77777777" w:rsidR="00B17516" w:rsidRPr="00233763" w:rsidRDefault="00B17516">
      <w:pPr>
        <w:rPr>
          <w:sz w:val="24"/>
          <w:szCs w:val="24"/>
        </w:rPr>
      </w:pPr>
    </w:p>
    <w:p w14:paraId="000000E3" w14:textId="77777777" w:rsidR="00B17516" w:rsidRPr="00233763" w:rsidRDefault="00E26AE5">
      <w:pPr>
        <w:jc w:val="both"/>
        <w:rPr>
          <w:sz w:val="24"/>
          <w:szCs w:val="24"/>
        </w:rPr>
      </w:pPr>
      <w:r w:rsidRPr="00233763">
        <w:rPr>
          <w:b/>
          <w:sz w:val="24"/>
          <w:szCs w:val="24"/>
        </w:rPr>
        <w:t>Artículo 14.- Consejo Directivo.</w:t>
      </w:r>
      <w:r w:rsidRPr="00233763">
        <w:rPr>
          <w:sz w:val="24"/>
          <w:szCs w:val="24"/>
        </w:rPr>
        <w:t xml:space="preserve"> El Consejo Directivo es un órgano colegiado, que se encarga de ejecutar, supervisar e implementar la política penitenciaria, lo conforman personas funcionarias del más alto nivel gerencial del Sistema Penitenciario Nacional, sus principales funciones son:</w:t>
      </w:r>
    </w:p>
    <w:p w14:paraId="000000E4" w14:textId="77777777" w:rsidR="00B17516" w:rsidRPr="00233763" w:rsidRDefault="00B17516">
      <w:pPr>
        <w:jc w:val="both"/>
        <w:rPr>
          <w:sz w:val="24"/>
          <w:szCs w:val="24"/>
        </w:rPr>
      </w:pPr>
    </w:p>
    <w:p w14:paraId="000000E5" w14:textId="77777777" w:rsidR="00B17516" w:rsidRPr="00233763" w:rsidRDefault="00E26AE5">
      <w:pPr>
        <w:numPr>
          <w:ilvl w:val="0"/>
          <w:numId w:val="27"/>
        </w:numPr>
        <w:jc w:val="both"/>
        <w:rPr>
          <w:sz w:val="24"/>
          <w:szCs w:val="24"/>
        </w:rPr>
      </w:pPr>
      <w:r w:rsidRPr="00233763">
        <w:rPr>
          <w:sz w:val="24"/>
          <w:szCs w:val="24"/>
        </w:rPr>
        <w:t>Recomendar políticas generales a nivel institucional.</w:t>
      </w:r>
    </w:p>
    <w:p w14:paraId="000000E6" w14:textId="77777777" w:rsidR="00B17516" w:rsidRPr="00233763" w:rsidRDefault="00B17516">
      <w:pPr>
        <w:jc w:val="both"/>
        <w:rPr>
          <w:sz w:val="24"/>
          <w:szCs w:val="24"/>
        </w:rPr>
      </w:pPr>
    </w:p>
    <w:p w14:paraId="000000E7" w14:textId="77777777" w:rsidR="00B17516" w:rsidRPr="00233763" w:rsidRDefault="00E26AE5">
      <w:pPr>
        <w:numPr>
          <w:ilvl w:val="0"/>
          <w:numId w:val="27"/>
        </w:numPr>
        <w:jc w:val="both"/>
        <w:rPr>
          <w:sz w:val="24"/>
          <w:szCs w:val="24"/>
        </w:rPr>
      </w:pPr>
      <w:r w:rsidRPr="00233763">
        <w:rPr>
          <w:sz w:val="24"/>
          <w:szCs w:val="24"/>
        </w:rPr>
        <w:t>Proponer la asignación de talento humano, recursos presupuestarios y materiales necesarios para el buen funcionamiento de la institución.</w:t>
      </w:r>
    </w:p>
    <w:p w14:paraId="000000E8" w14:textId="77777777" w:rsidR="00B17516" w:rsidRPr="00233763" w:rsidRDefault="00B17516">
      <w:pPr>
        <w:pBdr>
          <w:top w:val="nil"/>
          <w:left w:val="nil"/>
          <w:bottom w:val="nil"/>
          <w:right w:val="nil"/>
          <w:between w:val="nil"/>
        </w:pBdr>
        <w:ind w:left="720"/>
        <w:jc w:val="both"/>
        <w:rPr>
          <w:color w:val="000000"/>
          <w:sz w:val="24"/>
          <w:szCs w:val="24"/>
        </w:rPr>
      </w:pPr>
    </w:p>
    <w:p w14:paraId="000000E9" w14:textId="77777777" w:rsidR="00B17516" w:rsidRPr="00233763" w:rsidRDefault="00E26AE5">
      <w:pPr>
        <w:numPr>
          <w:ilvl w:val="0"/>
          <w:numId w:val="27"/>
        </w:numPr>
        <w:jc w:val="both"/>
        <w:rPr>
          <w:sz w:val="24"/>
          <w:szCs w:val="24"/>
        </w:rPr>
      </w:pPr>
      <w:r w:rsidRPr="00233763">
        <w:rPr>
          <w:sz w:val="24"/>
          <w:szCs w:val="24"/>
        </w:rPr>
        <w:t>Proponer las necesidades de formación para la especialización del talento humano.</w:t>
      </w:r>
    </w:p>
    <w:p w14:paraId="000000EA" w14:textId="77777777" w:rsidR="00B17516" w:rsidRPr="00233763" w:rsidRDefault="00B17516">
      <w:pPr>
        <w:pBdr>
          <w:top w:val="nil"/>
          <w:left w:val="nil"/>
          <w:bottom w:val="nil"/>
          <w:right w:val="nil"/>
          <w:between w:val="nil"/>
        </w:pBdr>
        <w:jc w:val="both"/>
        <w:rPr>
          <w:sz w:val="24"/>
          <w:szCs w:val="24"/>
        </w:rPr>
      </w:pPr>
    </w:p>
    <w:p w14:paraId="000000EB" w14:textId="77777777" w:rsidR="00B17516" w:rsidRPr="00233763" w:rsidRDefault="00E26AE5">
      <w:pPr>
        <w:numPr>
          <w:ilvl w:val="0"/>
          <w:numId w:val="27"/>
        </w:numPr>
        <w:jc w:val="both"/>
        <w:rPr>
          <w:sz w:val="24"/>
          <w:szCs w:val="24"/>
        </w:rPr>
      </w:pPr>
      <w:r w:rsidRPr="00233763">
        <w:rPr>
          <w:sz w:val="24"/>
          <w:szCs w:val="24"/>
        </w:rPr>
        <w:t>Proponer a la Dirección General del Sistema Penitenciario la estructura de horarios y roles de servicio que se requieren para la correcta ejecución de la función pública encomendada, así como los traslados, permutas, el otorgamiento de las vacaciones psicoprofilácticas y otras acciones propias de la sana administración del talento humano en todos los niveles, de carácter civil o policial. siendo la Dirección General del Sistema Penitenciario, quien tome la decisión definitiva al efecto.</w:t>
      </w:r>
    </w:p>
    <w:p w14:paraId="000000EC" w14:textId="77777777" w:rsidR="00B17516" w:rsidRPr="00233763" w:rsidRDefault="00B17516">
      <w:pPr>
        <w:rPr>
          <w:sz w:val="24"/>
          <w:szCs w:val="24"/>
        </w:rPr>
      </w:pPr>
    </w:p>
    <w:p w14:paraId="000000ED" w14:textId="77777777" w:rsidR="00B17516" w:rsidRPr="00233763" w:rsidRDefault="00E26AE5">
      <w:pPr>
        <w:numPr>
          <w:ilvl w:val="0"/>
          <w:numId w:val="27"/>
        </w:numPr>
        <w:jc w:val="both"/>
        <w:rPr>
          <w:sz w:val="24"/>
          <w:szCs w:val="24"/>
        </w:rPr>
      </w:pPr>
      <w:r w:rsidRPr="00233763">
        <w:rPr>
          <w:sz w:val="24"/>
          <w:szCs w:val="24"/>
        </w:rPr>
        <w:t>Ejecutar, implementar y supervisar el proceso de ejecución de la política penitenciaria vigente.</w:t>
      </w:r>
    </w:p>
    <w:p w14:paraId="000000EE" w14:textId="77777777" w:rsidR="00B17516" w:rsidRPr="00233763" w:rsidRDefault="00B17516">
      <w:pPr>
        <w:pBdr>
          <w:top w:val="nil"/>
          <w:left w:val="nil"/>
          <w:bottom w:val="nil"/>
          <w:right w:val="nil"/>
          <w:between w:val="nil"/>
        </w:pBdr>
        <w:ind w:left="720"/>
        <w:jc w:val="both"/>
        <w:rPr>
          <w:color w:val="000000"/>
          <w:sz w:val="24"/>
          <w:szCs w:val="24"/>
        </w:rPr>
      </w:pPr>
    </w:p>
    <w:p w14:paraId="000000EF" w14:textId="77777777" w:rsidR="00B17516" w:rsidRPr="00233763" w:rsidRDefault="00E26AE5">
      <w:pPr>
        <w:numPr>
          <w:ilvl w:val="0"/>
          <w:numId w:val="27"/>
        </w:numPr>
        <w:jc w:val="both"/>
        <w:rPr>
          <w:sz w:val="24"/>
          <w:szCs w:val="24"/>
        </w:rPr>
      </w:pPr>
      <w:r w:rsidRPr="00233763">
        <w:rPr>
          <w:sz w:val="24"/>
          <w:szCs w:val="24"/>
        </w:rPr>
        <w:t>Cuando corresponda, conocer en alzada los acuerdos de los Consejos de Centro Penitenciario, respecto de la competencia específica de Análisis y Seguimiento. con objeto de dilucidar dudas o divergencias entre los integrantes del Consejo de Centro Penitenciario, lo que respecta al correcto funcionamiento de los aspectos administrativos o gerenciales.</w:t>
      </w:r>
    </w:p>
    <w:p w14:paraId="000000F0" w14:textId="77777777" w:rsidR="00B17516" w:rsidRPr="00233763" w:rsidRDefault="00B17516">
      <w:pPr>
        <w:pBdr>
          <w:top w:val="nil"/>
          <w:left w:val="nil"/>
          <w:bottom w:val="nil"/>
          <w:right w:val="nil"/>
          <w:between w:val="nil"/>
        </w:pBdr>
        <w:jc w:val="both"/>
        <w:rPr>
          <w:color w:val="000000"/>
          <w:sz w:val="24"/>
          <w:szCs w:val="24"/>
        </w:rPr>
      </w:pPr>
    </w:p>
    <w:p w14:paraId="000000F1" w14:textId="77777777" w:rsidR="00B17516" w:rsidRPr="00233763" w:rsidRDefault="00E26AE5">
      <w:pPr>
        <w:numPr>
          <w:ilvl w:val="0"/>
          <w:numId w:val="27"/>
        </w:numPr>
        <w:jc w:val="both"/>
        <w:rPr>
          <w:sz w:val="24"/>
          <w:szCs w:val="24"/>
        </w:rPr>
      </w:pPr>
      <w:r w:rsidRPr="00233763">
        <w:rPr>
          <w:sz w:val="24"/>
          <w:szCs w:val="24"/>
        </w:rPr>
        <w:t>Mantener una coordinación activa entre todas las dependencias del Sistema Penitenciario Nacional, para el correcto cumplimiento del fin público encomendado.</w:t>
      </w:r>
    </w:p>
    <w:p w14:paraId="000000F2" w14:textId="77777777" w:rsidR="00B17516" w:rsidRPr="00233763" w:rsidRDefault="00B17516">
      <w:pPr>
        <w:pBdr>
          <w:top w:val="nil"/>
          <w:left w:val="nil"/>
          <w:bottom w:val="nil"/>
          <w:right w:val="nil"/>
          <w:between w:val="nil"/>
        </w:pBdr>
        <w:ind w:left="720"/>
        <w:jc w:val="both"/>
        <w:rPr>
          <w:color w:val="000000"/>
          <w:sz w:val="24"/>
          <w:szCs w:val="24"/>
        </w:rPr>
      </w:pPr>
    </w:p>
    <w:p w14:paraId="000000F3" w14:textId="77777777" w:rsidR="00B17516" w:rsidRPr="00233763" w:rsidRDefault="00E26AE5">
      <w:pPr>
        <w:numPr>
          <w:ilvl w:val="0"/>
          <w:numId w:val="27"/>
        </w:numPr>
        <w:jc w:val="both"/>
        <w:rPr>
          <w:sz w:val="24"/>
          <w:szCs w:val="24"/>
        </w:rPr>
      </w:pPr>
      <w:r w:rsidRPr="00233763">
        <w:rPr>
          <w:sz w:val="24"/>
          <w:szCs w:val="24"/>
        </w:rPr>
        <w:t xml:space="preserve">Tomar todos los acuerdos que sean necesarios para el correcto accionar del Sistema Penitenciario Nacional, desde lo gerencial y administrativo. </w:t>
      </w:r>
    </w:p>
    <w:p w14:paraId="000000F4" w14:textId="77777777" w:rsidR="00B17516" w:rsidRPr="00233763" w:rsidRDefault="00B17516">
      <w:pPr>
        <w:pBdr>
          <w:top w:val="nil"/>
          <w:left w:val="nil"/>
          <w:bottom w:val="nil"/>
          <w:right w:val="nil"/>
          <w:between w:val="nil"/>
        </w:pBdr>
        <w:ind w:left="720"/>
        <w:jc w:val="both"/>
        <w:rPr>
          <w:color w:val="000000"/>
          <w:sz w:val="24"/>
          <w:szCs w:val="24"/>
        </w:rPr>
      </w:pPr>
    </w:p>
    <w:p w14:paraId="000000F5" w14:textId="77777777" w:rsidR="00B17516" w:rsidRPr="00233763" w:rsidRDefault="00E26AE5">
      <w:pPr>
        <w:numPr>
          <w:ilvl w:val="0"/>
          <w:numId w:val="27"/>
        </w:numPr>
        <w:jc w:val="both"/>
        <w:rPr>
          <w:sz w:val="24"/>
          <w:szCs w:val="24"/>
        </w:rPr>
      </w:pPr>
      <w:r w:rsidRPr="00233763">
        <w:rPr>
          <w:sz w:val="24"/>
          <w:szCs w:val="24"/>
        </w:rPr>
        <w:t>Cualquier otra que se establezca vía reglamentaria o por acuerdo tomado por el Consejo de la Política Penitenciaria.</w:t>
      </w:r>
    </w:p>
    <w:p w14:paraId="000000F6" w14:textId="77777777" w:rsidR="00B17516" w:rsidRPr="00233763" w:rsidRDefault="00B17516">
      <w:pPr>
        <w:pBdr>
          <w:top w:val="nil"/>
          <w:left w:val="nil"/>
          <w:bottom w:val="nil"/>
          <w:right w:val="nil"/>
          <w:between w:val="nil"/>
        </w:pBdr>
        <w:jc w:val="both"/>
        <w:rPr>
          <w:sz w:val="24"/>
          <w:szCs w:val="24"/>
        </w:rPr>
      </w:pPr>
    </w:p>
    <w:p w14:paraId="000000F7" w14:textId="77777777" w:rsidR="00B17516" w:rsidRPr="00233763" w:rsidRDefault="00E26AE5">
      <w:pPr>
        <w:jc w:val="both"/>
        <w:rPr>
          <w:sz w:val="24"/>
          <w:szCs w:val="24"/>
        </w:rPr>
      </w:pPr>
      <w:r w:rsidRPr="00233763">
        <w:rPr>
          <w:b/>
          <w:sz w:val="24"/>
          <w:szCs w:val="24"/>
        </w:rPr>
        <w:t>Artículo 15.- Integración del Consejo Directivo.</w:t>
      </w:r>
      <w:r w:rsidRPr="00233763">
        <w:rPr>
          <w:sz w:val="24"/>
          <w:szCs w:val="24"/>
        </w:rPr>
        <w:t xml:space="preserve"> El Consejo Directivo está integrado por:</w:t>
      </w:r>
    </w:p>
    <w:p w14:paraId="000000F8" w14:textId="77777777" w:rsidR="00B17516" w:rsidRPr="00233763" w:rsidRDefault="00B17516">
      <w:pPr>
        <w:jc w:val="both"/>
        <w:rPr>
          <w:sz w:val="24"/>
          <w:szCs w:val="24"/>
        </w:rPr>
      </w:pPr>
    </w:p>
    <w:p w14:paraId="000000F9" w14:textId="77777777" w:rsidR="00B17516" w:rsidRPr="00233763" w:rsidRDefault="00E26AE5">
      <w:pPr>
        <w:numPr>
          <w:ilvl w:val="0"/>
          <w:numId w:val="18"/>
        </w:numPr>
        <w:jc w:val="both"/>
        <w:rPr>
          <w:sz w:val="24"/>
          <w:szCs w:val="24"/>
        </w:rPr>
      </w:pPr>
      <w:r w:rsidRPr="00233763">
        <w:rPr>
          <w:sz w:val="24"/>
          <w:szCs w:val="24"/>
        </w:rPr>
        <w:t>El director o directora general del Sistema Penitenciario Nacional, quién lo preside y le corresponde velar por la ejecución de los acuerdos de este órgano.</w:t>
      </w:r>
    </w:p>
    <w:p w14:paraId="000000FA" w14:textId="77777777" w:rsidR="00B17516" w:rsidRPr="00233763" w:rsidRDefault="00B17516">
      <w:pPr>
        <w:jc w:val="both"/>
        <w:rPr>
          <w:sz w:val="24"/>
          <w:szCs w:val="24"/>
        </w:rPr>
      </w:pPr>
    </w:p>
    <w:p w14:paraId="000000FB" w14:textId="77777777" w:rsidR="00B17516" w:rsidRPr="00233763" w:rsidRDefault="00E26AE5">
      <w:pPr>
        <w:numPr>
          <w:ilvl w:val="0"/>
          <w:numId w:val="18"/>
        </w:numPr>
        <w:jc w:val="both"/>
        <w:rPr>
          <w:sz w:val="24"/>
          <w:szCs w:val="24"/>
        </w:rPr>
      </w:pPr>
      <w:r w:rsidRPr="00233763">
        <w:rPr>
          <w:sz w:val="24"/>
          <w:szCs w:val="24"/>
        </w:rPr>
        <w:t>El subdirector o subdirectora general del Sistema Penitenciario Nacional, quien sustituirá al presidente en su ausencia temporal o prolongada.</w:t>
      </w:r>
    </w:p>
    <w:p w14:paraId="000000FC" w14:textId="77777777" w:rsidR="00B17516" w:rsidRPr="00233763" w:rsidRDefault="00B17516">
      <w:pPr>
        <w:pBdr>
          <w:top w:val="nil"/>
          <w:left w:val="nil"/>
          <w:bottom w:val="nil"/>
          <w:right w:val="nil"/>
          <w:between w:val="nil"/>
        </w:pBdr>
        <w:jc w:val="both"/>
        <w:rPr>
          <w:color w:val="000000"/>
          <w:sz w:val="24"/>
          <w:szCs w:val="24"/>
        </w:rPr>
      </w:pPr>
    </w:p>
    <w:p w14:paraId="000000FD" w14:textId="77777777" w:rsidR="00B17516" w:rsidRPr="00233763" w:rsidRDefault="00E26AE5">
      <w:pPr>
        <w:numPr>
          <w:ilvl w:val="0"/>
          <w:numId w:val="18"/>
        </w:numPr>
        <w:jc w:val="both"/>
        <w:rPr>
          <w:sz w:val="24"/>
          <w:szCs w:val="24"/>
        </w:rPr>
      </w:pPr>
      <w:r w:rsidRPr="00233763">
        <w:rPr>
          <w:sz w:val="24"/>
          <w:szCs w:val="24"/>
        </w:rPr>
        <w:t>El director o directora de la Policía Penitenciaria, el subdirector o subdirectora en su ausencia.</w:t>
      </w:r>
    </w:p>
    <w:p w14:paraId="000000FE" w14:textId="77777777" w:rsidR="00B17516" w:rsidRPr="00233763" w:rsidRDefault="00B17516">
      <w:pPr>
        <w:jc w:val="both"/>
        <w:rPr>
          <w:sz w:val="24"/>
          <w:szCs w:val="24"/>
        </w:rPr>
      </w:pPr>
    </w:p>
    <w:p w14:paraId="000000FF" w14:textId="77777777" w:rsidR="00B17516" w:rsidRPr="00233763" w:rsidRDefault="00E26AE5">
      <w:pPr>
        <w:numPr>
          <w:ilvl w:val="0"/>
          <w:numId w:val="18"/>
        </w:numPr>
        <w:jc w:val="both"/>
        <w:rPr>
          <w:sz w:val="24"/>
          <w:szCs w:val="24"/>
        </w:rPr>
      </w:pPr>
      <w:r w:rsidRPr="00233763">
        <w:rPr>
          <w:sz w:val="24"/>
          <w:szCs w:val="24"/>
        </w:rPr>
        <w:t xml:space="preserve">La jefatura del Departamento Técnico, la </w:t>
      </w:r>
      <w:proofErr w:type="spellStart"/>
      <w:r w:rsidRPr="00233763">
        <w:rPr>
          <w:sz w:val="24"/>
          <w:szCs w:val="24"/>
        </w:rPr>
        <w:t>subjefatura</w:t>
      </w:r>
      <w:proofErr w:type="spellEnd"/>
      <w:r w:rsidRPr="00233763">
        <w:rPr>
          <w:sz w:val="24"/>
          <w:szCs w:val="24"/>
        </w:rPr>
        <w:t xml:space="preserve"> en su ausencia.</w:t>
      </w:r>
    </w:p>
    <w:p w14:paraId="00000100" w14:textId="77777777" w:rsidR="00B17516" w:rsidRPr="00233763" w:rsidRDefault="00B17516">
      <w:pPr>
        <w:jc w:val="both"/>
        <w:rPr>
          <w:sz w:val="24"/>
          <w:szCs w:val="24"/>
        </w:rPr>
      </w:pPr>
    </w:p>
    <w:p w14:paraId="00000101" w14:textId="77777777" w:rsidR="00B17516" w:rsidRPr="00233763" w:rsidRDefault="00E26AE5">
      <w:pPr>
        <w:numPr>
          <w:ilvl w:val="0"/>
          <w:numId w:val="18"/>
        </w:numPr>
        <w:jc w:val="both"/>
        <w:rPr>
          <w:sz w:val="24"/>
          <w:szCs w:val="24"/>
        </w:rPr>
      </w:pPr>
      <w:r w:rsidRPr="00233763">
        <w:rPr>
          <w:sz w:val="24"/>
          <w:szCs w:val="24"/>
        </w:rPr>
        <w:t>Las coordinaciones de los diferentes Niveles de Atención. Estas coordinaciones no tendrán suplencia, excepto que haya una persona funcionaria fungiendo interinamente con las competencias de la coordinación respectiva.</w:t>
      </w:r>
    </w:p>
    <w:p w14:paraId="00000102" w14:textId="77777777" w:rsidR="00B17516" w:rsidRPr="00233763" w:rsidRDefault="00B17516">
      <w:pPr>
        <w:pBdr>
          <w:top w:val="nil"/>
          <w:left w:val="nil"/>
          <w:bottom w:val="nil"/>
          <w:right w:val="nil"/>
          <w:between w:val="nil"/>
        </w:pBdr>
        <w:ind w:left="720"/>
        <w:jc w:val="both"/>
        <w:rPr>
          <w:color w:val="000000"/>
          <w:sz w:val="24"/>
          <w:szCs w:val="24"/>
        </w:rPr>
      </w:pPr>
    </w:p>
    <w:p w14:paraId="00000103" w14:textId="77777777" w:rsidR="00B17516" w:rsidRPr="00233763" w:rsidRDefault="00E26AE5">
      <w:pPr>
        <w:numPr>
          <w:ilvl w:val="0"/>
          <w:numId w:val="18"/>
        </w:numPr>
        <w:jc w:val="both"/>
        <w:rPr>
          <w:sz w:val="24"/>
          <w:szCs w:val="24"/>
        </w:rPr>
      </w:pPr>
      <w:r w:rsidRPr="00233763">
        <w:rPr>
          <w:sz w:val="24"/>
          <w:szCs w:val="24"/>
        </w:rPr>
        <w:t>Las coordinaciones de la Unidad para la promoción de las políticas de inserción social y de oportunidades socio ocupacionales y de la Unidad de Valoración Especial.</w:t>
      </w:r>
    </w:p>
    <w:p w14:paraId="00000104" w14:textId="77777777" w:rsidR="00B17516" w:rsidRPr="00233763" w:rsidRDefault="00B17516">
      <w:pPr>
        <w:pBdr>
          <w:top w:val="nil"/>
          <w:left w:val="nil"/>
          <w:bottom w:val="nil"/>
          <w:right w:val="nil"/>
          <w:between w:val="nil"/>
        </w:pBdr>
        <w:jc w:val="both"/>
        <w:rPr>
          <w:color w:val="000000"/>
          <w:sz w:val="24"/>
          <w:szCs w:val="24"/>
        </w:rPr>
      </w:pPr>
    </w:p>
    <w:p w14:paraId="00000105" w14:textId="77777777" w:rsidR="00B17516" w:rsidRPr="00233763" w:rsidRDefault="00E26AE5">
      <w:pPr>
        <w:jc w:val="both"/>
        <w:rPr>
          <w:sz w:val="24"/>
          <w:szCs w:val="24"/>
        </w:rPr>
      </w:pPr>
      <w:r w:rsidRPr="00233763">
        <w:rPr>
          <w:b/>
          <w:sz w:val="24"/>
          <w:szCs w:val="24"/>
        </w:rPr>
        <w:lastRenderedPageBreak/>
        <w:t xml:space="preserve">Artículo 16.- Participación de otras dependencias y quorum. </w:t>
      </w:r>
      <w:r w:rsidRPr="00233763">
        <w:rPr>
          <w:sz w:val="24"/>
          <w:szCs w:val="24"/>
        </w:rPr>
        <w:t>Pueden asistir las jefaturas de otros departamentos, unidades o dependencias del Sistema Penitenciario Nacional que sean convocadas por la presidencia, quienes asisten con voz, pero sin voto, en los acuerdos que se tomen, en esos casos se denominará Consejo Directivo Ampliado.</w:t>
      </w:r>
    </w:p>
    <w:p w14:paraId="00000106" w14:textId="77777777" w:rsidR="00B17516" w:rsidRPr="00233763" w:rsidRDefault="00B17516">
      <w:pPr>
        <w:pBdr>
          <w:top w:val="nil"/>
          <w:left w:val="nil"/>
          <w:bottom w:val="nil"/>
          <w:right w:val="nil"/>
          <w:between w:val="nil"/>
        </w:pBdr>
        <w:jc w:val="both"/>
        <w:rPr>
          <w:color w:val="000000"/>
          <w:sz w:val="24"/>
          <w:szCs w:val="24"/>
        </w:rPr>
      </w:pPr>
    </w:p>
    <w:p w14:paraId="00000107" w14:textId="77777777" w:rsidR="00B17516" w:rsidRPr="00233763" w:rsidRDefault="00E26AE5">
      <w:pPr>
        <w:jc w:val="both"/>
        <w:rPr>
          <w:sz w:val="24"/>
          <w:szCs w:val="24"/>
        </w:rPr>
      </w:pPr>
      <w:r w:rsidRPr="00233763">
        <w:rPr>
          <w:sz w:val="24"/>
          <w:szCs w:val="24"/>
        </w:rPr>
        <w:t>Pueden asistir las máximas jerarquías del Sistema Penitenciario Nacional, es decir, quien ostente el rango de ministro o ministra y quien ostente el rango de viceministro o viceministra de Justicia, quiénes no tendrán voto en los acuerdos que se tomen.</w:t>
      </w:r>
    </w:p>
    <w:p w14:paraId="00000108" w14:textId="77777777" w:rsidR="00B17516" w:rsidRPr="00233763" w:rsidRDefault="00B17516">
      <w:pPr>
        <w:pBdr>
          <w:top w:val="nil"/>
          <w:left w:val="nil"/>
          <w:bottom w:val="nil"/>
          <w:right w:val="nil"/>
          <w:between w:val="nil"/>
        </w:pBdr>
        <w:jc w:val="both"/>
        <w:rPr>
          <w:color w:val="000000"/>
          <w:sz w:val="24"/>
          <w:szCs w:val="24"/>
        </w:rPr>
      </w:pPr>
    </w:p>
    <w:p w14:paraId="00000109" w14:textId="77777777" w:rsidR="00B17516" w:rsidRPr="00233763" w:rsidRDefault="00E26AE5">
      <w:pPr>
        <w:jc w:val="both"/>
        <w:rPr>
          <w:sz w:val="24"/>
          <w:szCs w:val="24"/>
        </w:rPr>
      </w:pPr>
      <w:r w:rsidRPr="00233763">
        <w:rPr>
          <w:sz w:val="24"/>
          <w:szCs w:val="24"/>
        </w:rPr>
        <w:t>El quorum se establece con la mitad más uno del total de sus miembros y los acuerdos que tomen se consideran válidos con la mayoría de votos de los miembros presentes, quien ejerza la presidencia tendrá voto de calidad cuando haya divergencia entre los votos de sus miembros y se necesite dirimir un empate.</w:t>
      </w:r>
    </w:p>
    <w:p w14:paraId="0000010A" w14:textId="77777777" w:rsidR="00B17516" w:rsidRPr="00233763" w:rsidRDefault="00B17516">
      <w:pPr>
        <w:jc w:val="both"/>
        <w:rPr>
          <w:color w:val="FF0000"/>
          <w:sz w:val="24"/>
          <w:szCs w:val="24"/>
        </w:rPr>
      </w:pPr>
    </w:p>
    <w:p w14:paraId="0000010B" w14:textId="0B708FC4" w:rsidR="00B17516" w:rsidRPr="00233763" w:rsidRDefault="00E26AE5">
      <w:pPr>
        <w:pBdr>
          <w:top w:val="nil"/>
          <w:left w:val="nil"/>
          <w:bottom w:val="nil"/>
          <w:right w:val="nil"/>
          <w:between w:val="nil"/>
        </w:pBdr>
        <w:jc w:val="both"/>
        <w:rPr>
          <w:color w:val="000000"/>
          <w:sz w:val="24"/>
          <w:szCs w:val="24"/>
        </w:rPr>
      </w:pPr>
      <w:r w:rsidRPr="00233763">
        <w:rPr>
          <w:color w:val="000000"/>
          <w:sz w:val="24"/>
          <w:szCs w:val="24"/>
        </w:rPr>
        <w:t>El Consejo Directivo sesionará en forma ordinaria una vez al semestre y en forma extraordinaria cuando así lo convoque la presidencia</w:t>
      </w:r>
      <w:r w:rsidR="00E57665" w:rsidRPr="00233763">
        <w:rPr>
          <w:color w:val="000000"/>
          <w:sz w:val="24"/>
          <w:szCs w:val="24"/>
        </w:rPr>
        <w:t xml:space="preserve"> de ese órgano</w:t>
      </w:r>
      <w:r w:rsidRPr="00233763">
        <w:rPr>
          <w:color w:val="000000"/>
          <w:sz w:val="24"/>
          <w:szCs w:val="24"/>
        </w:rPr>
        <w:t>; sin detrimento del seguimiento de acuerdos que se debe realizar en los términos que sean definidos por la presidencia del Consejo Directivo.</w:t>
      </w:r>
    </w:p>
    <w:p w14:paraId="0000010C" w14:textId="77777777" w:rsidR="00B17516" w:rsidRPr="00233763" w:rsidRDefault="00B17516">
      <w:pPr>
        <w:jc w:val="both"/>
        <w:rPr>
          <w:sz w:val="24"/>
          <w:szCs w:val="24"/>
        </w:rPr>
      </w:pPr>
    </w:p>
    <w:p w14:paraId="0000010D" w14:textId="77777777" w:rsidR="00B17516" w:rsidRPr="00233763" w:rsidRDefault="00E26AE5">
      <w:pPr>
        <w:jc w:val="both"/>
        <w:rPr>
          <w:sz w:val="24"/>
          <w:szCs w:val="24"/>
        </w:rPr>
      </w:pPr>
      <w:r w:rsidRPr="00233763">
        <w:rPr>
          <w:b/>
          <w:sz w:val="24"/>
          <w:szCs w:val="24"/>
        </w:rPr>
        <w:t xml:space="preserve">Artículo 17.- Eficacia y fase recursiva de los acuerdos. </w:t>
      </w:r>
      <w:r w:rsidRPr="00233763">
        <w:rPr>
          <w:sz w:val="24"/>
          <w:szCs w:val="24"/>
        </w:rPr>
        <w:t xml:space="preserve">Sobre los acuerdos tomados por este órgano, se podrán interponer los recursos ordinarios de revocatoria y extraordinarios de revisión en los términos dictados por la Ley General de la Administración Pública. </w:t>
      </w:r>
    </w:p>
    <w:p w14:paraId="0000010E" w14:textId="77777777" w:rsidR="00B17516" w:rsidRPr="00233763" w:rsidRDefault="00B17516">
      <w:pPr>
        <w:jc w:val="both"/>
        <w:rPr>
          <w:sz w:val="24"/>
          <w:szCs w:val="24"/>
        </w:rPr>
      </w:pPr>
    </w:p>
    <w:p w14:paraId="0000010F" w14:textId="77777777" w:rsidR="00B17516" w:rsidRPr="00233763" w:rsidRDefault="00E26AE5">
      <w:pPr>
        <w:numPr>
          <w:ilvl w:val="0"/>
          <w:numId w:val="38"/>
        </w:numPr>
        <w:pBdr>
          <w:top w:val="nil"/>
          <w:left w:val="nil"/>
          <w:bottom w:val="nil"/>
          <w:right w:val="nil"/>
          <w:between w:val="nil"/>
        </w:pBdr>
        <w:jc w:val="both"/>
        <w:rPr>
          <w:color w:val="000000"/>
          <w:sz w:val="24"/>
          <w:szCs w:val="24"/>
        </w:rPr>
      </w:pPr>
      <w:r w:rsidRPr="00233763">
        <w:rPr>
          <w:color w:val="000000"/>
          <w:sz w:val="24"/>
          <w:szCs w:val="24"/>
        </w:rPr>
        <w:t>Podrán ser interpuestos por las personas que demuestren tener un interés legítimo y directo sobre los efectos del acto administrativo, caso contrario será rechazado ad portas</w:t>
      </w:r>
      <w:r w:rsidRPr="00233763">
        <w:rPr>
          <w:sz w:val="24"/>
          <w:szCs w:val="24"/>
        </w:rPr>
        <w:t xml:space="preserve">, </w:t>
      </w:r>
      <w:r w:rsidRPr="00233763">
        <w:rPr>
          <w:color w:val="000000"/>
          <w:sz w:val="24"/>
          <w:szCs w:val="24"/>
        </w:rPr>
        <w:t>sufrirán el mismo efecto los recursos que son extemporáneos, impertinentes, o evidentemente improcedentes.</w:t>
      </w:r>
    </w:p>
    <w:p w14:paraId="00000110" w14:textId="77777777" w:rsidR="00B17516" w:rsidRPr="00233763" w:rsidRDefault="00B17516">
      <w:pPr>
        <w:jc w:val="both"/>
        <w:rPr>
          <w:sz w:val="24"/>
          <w:szCs w:val="24"/>
        </w:rPr>
      </w:pPr>
    </w:p>
    <w:p w14:paraId="00000111" w14:textId="77777777" w:rsidR="00B17516" w:rsidRPr="00233763" w:rsidRDefault="00E26AE5">
      <w:pPr>
        <w:numPr>
          <w:ilvl w:val="0"/>
          <w:numId w:val="38"/>
        </w:numPr>
        <w:pBdr>
          <w:top w:val="nil"/>
          <w:left w:val="nil"/>
          <w:bottom w:val="nil"/>
          <w:right w:val="nil"/>
          <w:between w:val="nil"/>
        </w:pBdr>
        <w:jc w:val="both"/>
        <w:rPr>
          <w:color w:val="000000"/>
          <w:sz w:val="24"/>
          <w:szCs w:val="24"/>
        </w:rPr>
      </w:pPr>
      <w:r w:rsidRPr="00233763">
        <w:rPr>
          <w:color w:val="000000"/>
          <w:sz w:val="24"/>
          <w:szCs w:val="24"/>
        </w:rPr>
        <w:t>El mismo órgano, de oficio, p</w:t>
      </w:r>
      <w:r w:rsidRPr="00233763">
        <w:rPr>
          <w:sz w:val="24"/>
          <w:szCs w:val="24"/>
        </w:rPr>
        <w:t>uede</w:t>
      </w:r>
      <w:r w:rsidRPr="00233763">
        <w:rPr>
          <w:color w:val="000000"/>
          <w:sz w:val="24"/>
          <w:szCs w:val="24"/>
        </w:rPr>
        <w:t xml:space="preserve"> anular un acuerdo o dejarlo sin aplicación, cuando así lo considere, luego de la revisión del mismo. Podrá ser indicado por la presidencia o por cualquiera de sus miembros, Para este acto no habrá fecha de caducidad en los plazos.</w:t>
      </w:r>
    </w:p>
    <w:p w14:paraId="00000112" w14:textId="77777777" w:rsidR="00B17516" w:rsidRPr="00233763" w:rsidRDefault="00B17516">
      <w:pPr>
        <w:jc w:val="both"/>
        <w:rPr>
          <w:sz w:val="24"/>
          <w:szCs w:val="24"/>
        </w:rPr>
      </w:pPr>
    </w:p>
    <w:p w14:paraId="00000113" w14:textId="77777777" w:rsidR="00B17516" w:rsidRPr="00233763" w:rsidRDefault="00E26AE5">
      <w:pPr>
        <w:numPr>
          <w:ilvl w:val="0"/>
          <w:numId w:val="38"/>
        </w:numPr>
        <w:jc w:val="both"/>
        <w:rPr>
          <w:sz w:val="24"/>
          <w:szCs w:val="24"/>
        </w:rPr>
      </w:pPr>
      <w:r w:rsidRPr="00233763">
        <w:rPr>
          <w:sz w:val="24"/>
          <w:szCs w:val="24"/>
        </w:rPr>
        <w:t>Conforme lo establece la Ley General de la Administración Pública, los recursos administrativos no tienen efecto suspensivo de la ejecución, sin embargo, el mismo órgano puede ordenar la suspensión de la ejecución, cuando se pueda causar perjuicios graves o de imposible o difícil reparación.</w:t>
      </w:r>
    </w:p>
    <w:p w14:paraId="00000114" w14:textId="77777777" w:rsidR="00B17516" w:rsidRPr="00233763" w:rsidRDefault="00B17516">
      <w:pPr>
        <w:jc w:val="both"/>
        <w:rPr>
          <w:sz w:val="24"/>
          <w:szCs w:val="24"/>
        </w:rPr>
      </w:pPr>
    </w:p>
    <w:p w14:paraId="00000115" w14:textId="77777777" w:rsidR="00B17516" w:rsidRPr="00233763" w:rsidRDefault="00B17516">
      <w:pPr>
        <w:rPr>
          <w:sz w:val="24"/>
          <w:szCs w:val="24"/>
        </w:rPr>
      </w:pPr>
      <w:bookmarkStart w:id="17" w:name="_heading=h.os4ckttymnhc" w:colFirst="0" w:colLast="0"/>
      <w:bookmarkEnd w:id="17"/>
    </w:p>
    <w:p w14:paraId="00000116" w14:textId="77777777" w:rsidR="00B17516" w:rsidRPr="00233763" w:rsidRDefault="00E26AE5">
      <w:pPr>
        <w:pStyle w:val="Ttulo3"/>
        <w:rPr>
          <w:sz w:val="24"/>
          <w:szCs w:val="24"/>
        </w:rPr>
      </w:pPr>
      <w:bookmarkStart w:id="18" w:name="_heading=h.1opuj5n" w:colFirst="0" w:colLast="0"/>
      <w:bookmarkEnd w:id="18"/>
      <w:r w:rsidRPr="00233763">
        <w:rPr>
          <w:sz w:val="24"/>
          <w:szCs w:val="24"/>
        </w:rPr>
        <w:lastRenderedPageBreak/>
        <w:t>SECCIÓN III</w:t>
      </w:r>
    </w:p>
    <w:p w14:paraId="00000117" w14:textId="5444D367" w:rsidR="00B17516" w:rsidRPr="00233763" w:rsidRDefault="00E26AE5">
      <w:pPr>
        <w:pStyle w:val="Ttulo3"/>
        <w:rPr>
          <w:sz w:val="24"/>
          <w:szCs w:val="24"/>
        </w:rPr>
      </w:pPr>
      <w:bookmarkStart w:id="19" w:name="_heading=h.48pi1tg" w:colFirst="0" w:colLast="0"/>
      <w:bookmarkEnd w:id="19"/>
      <w:r w:rsidRPr="00233763">
        <w:rPr>
          <w:sz w:val="24"/>
          <w:szCs w:val="24"/>
        </w:rPr>
        <w:t>CONSEJO TÉCNICO PENITENCIARIO.</w:t>
      </w:r>
      <w:r w:rsidRPr="00233763">
        <w:rPr>
          <w:sz w:val="24"/>
          <w:szCs w:val="24"/>
        </w:rPr>
        <w:br/>
      </w:r>
    </w:p>
    <w:p w14:paraId="00000118" w14:textId="77777777" w:rsidR="00B17516" w:rsidRPr="00233763" w:rsidRDefault="00E26AE5">
      <w:pPr>
        <w:jc w:val="both"/>
        <w:rPr>
          <w:sz w:val="24"/>
          <w:szCs w:val="24"/>
        </w:rPr>
      </w:pPr>
      <w:r w:rsidRPr="00233763">
        <w:rPr>
          <w:b/>
          <w:sz w:val="24"/>
          <w:szCs w:val="24"/>
        </w:rPr>
        <w:t>Artículo 18.- Consejo Técnico Penitenciario.</w:t>
      </w:r>
      <w:r w:rsidRPr="00233763">
        <w:rPr>
          <w:sz w:val="24"/>
          <w:szCs w:val="24"/>
        </w:rPr>
        <w:t xml:space="preserve"> El Consejo Técnico Penitenciario es el que define, aprueba, modifica la Política de Atención Técnica del Sistema Penitenciario Nacional. Su accionar debe ser vigilante de estar en armonía con la Política Penitenciaria y las competencias dictadas por la normativa vigente. Sus funciones son:</w:t>
      </w:r>
    </w:p>
    <w:p w14:paraId="00000119" w14:textId="77777777" w:rsidR="00B17516" w:rsidRPr="00233763" w:rsidRDefault="00B17516">
      <w:pPr>
        <w:jc w:val="both"/>
        <w:rPr>
          <w:sz w:val="24"/>
          <w:szCs w:val="24"/>
        </w:rPr>
      </w:pPr>
    </w:p>
    <w:p w14:paraId="0000011A" w14:textId="77777777" w:rsidR="00B17516" w:rsidRPr="00233763" w:rsidRDefault="00E26AE5">
      <w:pPr>
        <w:numPr>
          <w:ilvl w:val="0"/>
          <w:numId w:val="4"/>
        </w:numPr>
        <w:pBdr>
          <w:top w:val="nil"/>
          <w:left w:val="nil"/>
          <w:bottom w:val="nil"/>
          <w:right w:val="nil"/>
          <w:between w:val="nil"/>
        </w:pBdr>
        <w:jc w:val="both"/>
        <w:rPr>
          <w:color w:val="000000"/>
          <w:sz w:val="24"/>
          <w:szCs w:val="24"/>
        </w:rPr>
      </w:pPr>
      <w:r w:rsidRPr="00233763">
        <w:rPr>
          <w:color w:val="000000"/>
          <w:sz w:val="24"/>
          <w:szCs w:val="24"/>
        </w:rPr>
        <w:t>Aprobar divulgar los procesos o lineamientos de orden técnico, así como las acciones de seguimiento y atención a dichos lineamientos y procesos, que se deberán desarrollar en cada uno de los Niveles de Atención.</w:t>
      </w:r>
    </w:p>
    <w:p w14:paraId="0000011B" w14:textId="77777777" w:rsidR="00B17516" w:rsidRPr="00233763" w:rsidRDefault="00B17516">
      <w:pPr>
        <w:ind w:left="720"/>
        <w:jc w:val="both"/>
        <w:rPr>
          <w:sz w:val="24"/>
          <w:szCs w:val="24"/>
        </w:rPr>
      </w:pPr>
    </w:p>
    <w:p w14:paraId="0000011C" w14:textId="77777777" w:rsidR="00B17516" w:rsidRPr="00233763" w:rsidRDefault="00E26AE5">
      <w:pPr>
        <w:numPr>
          <w:ilvl w:val="0"/>
          <w:numId w:val="4"/>
        </w:numPr>
        <w:jc w:val="both"/>
        <w:rPr>
          <w:sz w:val="24"/>
          <w:szCs w:val="24"/>
        </w:rPr>
      </w:pPr>
      <w:r w:rsidRPr="00233763">
        <w:rPr>
          <w:sz w:val="24"/>
          <w:szCs w:val="24"/>
        </w:rPr>
        <w:t>Conocer y resolver en última instancia, las recomendaciones remitidas por los Consejos de los Centros Penitenciarios, para la reubicación de las personas privadas de libertad al subsistema abierto, según el nivel de atención que se defina.</w:t>
      </w:r>
    </w:p>
    <w:p w14:paraId="0000011D" w14:textId="77777777" w:rsidR="00B17516" w:rsidRPr="00233763" w:rsidRDefault="00B17516">
      <w:pPr>
        <w:pBdr>
          <w:top w:val="nil"/>
          <w:left w:val="nil"/>
          <w:bottom w:val="nil"/>
          <w:right w:val="nil"/>
          <w:between w:val="nil"/>
        </w:pBdr>
        <w:ind w:left="720"/>
        <w:jc w:val="both"/>
        <w:rPr>
          <w:color w:val="000000"/>
          <w:sz w:val="24"/>
          <w:szCs w:val="24"/>
        </w:rPr>
      </w:pPr>
    </w:p>
    <w:p w14:paraId="0000011E" w14:textId="77777777" w:rsidR="00B17516" w:rsidRPr="00233763" w:rsidRDefault="00E26AE5">
      <w:pPr>
        <w:numPr>
          <w:ilvl w:val="0"/>
          <w:numId w:val="4"/>
        </w:numPr>
        <w:jc w:val="both"/>
        <w:rPr>
          <w:sz w:val="24"/>
          <w:szCs w:val="24"/>
        </w:rPr>
      </w:pPr>
      <w:r w:rsidRPr="00233763">
        <w:rPr>
          <w:sz w:val="24"/>
          <w:szCs w:val="24"/>
        </w:rPr>
        <w:t>Conocer y resolver en última instancia, las recomendaciones remitidas por los Consejos de los Centros Penitenciarios, para la reubicación de las personas adscritas al subsistema abierto y al subsistema cerrado, ya sea por quebranto, incumplimiento o cualquier otro de los supuestos establecidos en esta ley y la normativa vigente.</w:t>
      </w:r>
    </w:p>
    <w:p w14:paraId="0000011F" w14:textId="77777777" w:rsidR="00B17516" w:rsidRPr="00233763" w:rsidRDefault="00B17516">
      <w:pPr>
        <w:ind w:left="720"/>
        <w:jc w:val="both"/>
        <w:rPr>
          <w:sz w:val="24"/>
          <w:szCs w:val="24"/>
        </w:rPr>
      </w:pPr>
    </w:p>
    <w:p w14:paraId="00000120" w14:textId="77777777" w:rsidR="00B17516" w:rsidRPr="00233763" w:rsidRDefault="00E26AE5">
      <w:pPr>
        <w:numPr>
          <w:ilvl w:val="0"/>
          <w:numId w:val="4"/>
        </w:numPr>
        <w:jc w:val="both"/>
        <w:rPr>
          <w:sz w:val="24"/>
          <w:szCs w:val="24"/>
        </w:rPr>
      </w:pPr>
      <w:r w:rsidRPr="00233763">
        <w:rPr>
          <w:sz w:val="24"/>
          <w:szCs w:val="24"/>
        </w:rPr>
        <w:t>Remitir a la Dirección General del Sistema Penitenciario Nacional los informes que considere pertinentes, cuando observen que los Consejos de los Centros Penitenciarios no están aplicando las reglas del debido proceso y la calidad del servicio en los informes técnicos y valoraciones, contrayendo con ello un exceso de trámites, un servicio público ineficiente o se tenga elementos probatorios que señalen una eventual conducta que riña con el ordenamiento jurídico.</w:t>
      </w:r>
    </w:p>
    <w:p w14:paraId="00000121" w14:textId="77777777" w:rsidR="00B17516" w:rsidRPr="00233763" w:rsidRDefault="00B17516">
      <w:pPr>
        <w:ind w:left="720"/>
        <w:jc w:val="both"/>
        <w:rPr>
          <w:sz w:val="24"/>
          <w:szCs w:val="24"/>
        </w:rPr>
      </w:pPr>
    </w:p>
    <w:p w14:paraId="00000122" w14:textId="77777777" w:rsidR="00B17516" w:rsidRPr="00233763" w:rsidRDefault="00E26AE5">
      <w:pPr>
        <w:numPr>
          <w:ilvl w:val="0"/>
          <w:numId w:val="4"/>
        </w:numPr>
        <w:jc w:val="both"/>
        <w:rPr>
          <w:sz w:val="24"/>
          <w:szCs w:val="24"/>
        </w:rPr>
      </w:pPr>
      <w:r w:rsidRPr="00233763">
        <w:rPr>
          <w:sz w:val="24"/>
          <w:szCs w:val="24"/>
        </w:rPr>
        <w:t>Asesorar a las autoridades jurisdiccionales en la forma que lo dispongan las leyes, a la Dirección General del Sistema Penitenciario Nacional en la línea técnica y a las instituciones que oficialmente lo soliciten porque ostentan la investidura para ello.</w:t>
      </w:r>
    </w:p>
    <w:p w14:paraId="00000123" w14:textId="77777777" w:rsidR="00B17516" w:rsidRPr="00233763" w:rsidRDefault="00B17516">
      <w:pPr>
        <w:pBdr>
          <w:top w:val="nil"/>
          <w:left w:val="nil"/>
          <w:bottom w:val="nil"/>
          <w:right w:val="nil"/>
          <w:between w:val="nil"/>
        </w:pBdr>
        <w:jc w:val="both"/>
        <w:rPr>
          <w:color w:val="000000"/>
          <w:sz w:val="24"/>
          <w:szCs w:val="24"/>
        </w:rPr>
      </w:pPr>
    </w:p>
    <w:p w14:paraId="00000124" w14:textId="77777777" w:rsidR="00B17516" w:rsidRPr="00233763" w:rsidRDefault="00E26AE5">
      <w:pPr>
        <w:numPr>
          <w:ilvl w:val="0"/>
          <w:numId w:val="4"/>
        </w:numPr>
        <w:pBdr>
          <w:top w:val="nil"/>
          <w:left w:val="nil"/>
          <w:bottom w:val="nil"/>
          <w:right w:val="nil"/>
          <w:between w:val="nil"/>
        </w:pBdr>
        <w:jc w:val="both"/>
        <w:rPr>
          <w:sz w:val="24"/>
          <w:szCs w:val="24"/>
        </w:rPr>
      </w:pPr>
      <w:r w:rsidRPr="00233763">
        <w:rPr>
          <w:sz w:val="24"/>
          <w:szCs w:val="24"/>
        </w:rPr>
        <w:t>Aprobar los modelos de atención técnica que realicen los diferentes Niveles de Atención.</w:t>
      </w:r>
    </w:p>
    <w:p w14:paraId="00000125" w14:textId="77777777" w:rsidR="00B17516" w:rsidRPr="00233763" w:rsidRDefault="00B17516">
      <w:pPr>
        <w:pBdr>
          <w:top w:val="nil"/>
          <w:left w:val="nil"/>
          <w:bottom w:val="nil"/>
          <w:right w:val="nil"/>
          <w:between w:val="nil"/>
        </w:pBdr>
        <w:jc w:val="both"/>
        <w:rPr>
          <w:sz w:val="24"/>
          <w:szCs w:val="24"/>
        </w:rPr>
      </w:pPr>
    </w:p>
    <w:p w14:paraId="00000126" w14:textId="77777777" w:rsidR="00B17516" w:rsidRPr="00233763" w:rsidRDefault="00E26AE5">
      <w:pPr>
        <w:numPr>
          <w:ilvl w:val="0"/>
          <w:numId w:val="4"/>
        </w:numPr>
        <w:jc w:val="both"/>
        <w:rPr>
          <w:color w:val="000000"/>
          <w:sz w:val="24"/>
          <w:szCs w:val="24"/>
        </w:rPr>
      </w:pPr>
      <w:r w:rsidRPr="00233763">
        <w:rPr>
          <w:sz w:val="24"/>
          <w:szCs w:val="24"/>
        </w:rPr>
        <w:lastRenderedPageBreak/>
        <w:t>Analizar y valorar las características criminológicas de las personas privadas de libertad, con el objeto de mantener la mejora continua en los lineamientos técnicos, la actualización de la metodología institucional, procesos de abordaje profesional y recomendación de ajustes a los modelos de atención, entre otros.</w:t>
      </w:r>
    </w:p>
    <w:p w14:paraId="00000127" w14:textId="77777777" w:rsidR="00B17516" w:rsidRPr="00233763" w:rsidRDefault="00B17516">
      <w:pPr>
        <w:jc w:val="both"/>
        <w:rPr>
          <w:color w:val="000000"/>
          <w:sz w:val="24"/>
          <w:szCs w:val="24"/>
        </w:rPr>
      </w:pPr>
    </w:p>
    <w:p w14:paraId="00000128" w14:textId="77777777" w:rsidR="00B17516" w:rsidRPr="00233763" w:rsidRDefault="00E26AE5">
      <w:pPr>
        <w:numPr>
          <w:ilvl w:val="0"/>
          <w:numId w:val="4"/>
        </w:numPr>
        <w:jc w:val="both"/>
        <w:rPr>
          <w:sz w:val="24"/>
          <w:szCs w:val="24"/>
        </w:rPr>
      </w:pPr>
      <w:r w:rsidRPr="00233763">
        <w:rPr>
          <w:sz w:val="24"/>
          <w:szCs w:val="24"/>
        </w:rPr>
        <w:t>Conocer en alzada los recursos de apelación interpuestos por persona legitimada en contra de los acuerdos de los Consejos de los Centros Penitenciarios, respecto de la competencia Técnica Interdisciplinarios y las Comisiones Disciplinarias Penitenciarias.</w:t>
      </w:r>
    </w:p>
    <w:p w14:paraId="00000129" w14:textId="77777777" w:rsidR="00B17516" w:rsidRPr="00233763" w:rsidRDefault="00B17516">
      <w:pPr>
        <w:pBdr>
          <w:top w:val="nil"/>
          <w:left w:val="nil"/>
          <w:bottom w:val="nil"/>
          <w:right w:val="nil"/>
          <w:between w:val="nil"/>
        </w:pBdr>
        <w:ind w:left="720"/>
        <w:jc w:val="both"/>
        <w:rPr>
          <w:color w:val="000000"/>
          <w:sz w:val="24"/>
          <w:szCs w:val="24"/>
        </w:rPr>
      </w:pPr>
    </w:p>
    <w:p w14:paraId="0000012A" w14:textId="77777777" w:rsidR="00B17516" w:rsidRPr="00233763" w:rsidRDefault="00E26AE5">
      <w:pPr>
        <w:numPr>
          <w:ilvl w:val="0"/>
          <w:numId w:val="4"/>
        </w:numPr>
        <w:jc w:val="both"/>
        <w:rPr>
          <w:sz w:val="24"/>
          <w:szCs w:val="24"/>
        </w:rPr>
      </w:pPr>
      <w:r w:rsidRPr="00233763">
        <w:rPr>
          <w:sz w:val="24"/>
          <w:szCs w:val="24"/>
        </w:rPr>
        <w:t>Cualquier otra que le sea atribuida por ley o reglamento.</w:t>
      </w:r>
    </w:p>
    <w:p w14:paraId="0000012B" w14:textId="77777777" w:rsidR="00B17516" w:rsidRPr="00233763" w:rsidRDefault="00B17516">
      <w:pPr>
        <w:pBdr>
          <w:top w:val="nil"/>
          <w:left w:val="nil"/>
          <w:bottom w:val="nil"/>
          <w:right w:val="nil"/>
          <w:between w:val="nil"/>
        </w:pBdr>
        <w:ind w:left="720"/>
        <w:jc w:val="both"/>
        <w:rPr>
          <w:color w:val="000000"/>
          <w:sz w:val="24"/>
          <w:szCs w:val="24"/>
          <w:highlight w:val="yellow"/>
        </w:rPr>
      </w:pPr>
    </w:p>
    <w:p w14:paraId="0000012C" w14:textId="77777777" w:rsidR="00B17516" w:rsidRPr="00233763" w:rsidRDefault="00E26AE5">
      <w:pPr>
        <w:jc w:val="both"/>
        <w:rPr>
          <w:sz w:val="24"/>
          <w:szCs w:val="24"/>
        </w:rPr>
      </w:pPr>
      <w:r w:rsidRPr="00233763">
        <w:rPr>
          <w:b/>
          <w:sz w:val="24"/>
          <w:szCs w:val="24"/>
        </w:rPr>
        <w:t xml:space="preserve">Artículo 19.- Eficacia y fase recursiva de los acuerdos. </w:t>
      </w:r>
      <w:r w:rsidRPr="00233763">
        <w:rPr>
          <w:sz w:val="24"/>
          <w:szCs w:val="24"/>
        </w:rPr>
        <w:t xml:space="preserve">Sobre los acuerdos tomados por este órgano se podrán interponer el recurso ordinario de revocatoria y el extraordinario de revisión, en los términos dictados por la presente Ley en armonía con la Ley General de la Administración Pública. </w:t>
      </w:r>
    </w:p>
    <w:p w14:paraId="0000012D" w14:textId="77777777" w:rsidR="00B17516" w:rsidRPr="00233763" w:rsidRDefault="00B17516">
      <w:pPr>
        <w:jc w:val="both"/>
        <w:rPr>
          <w:sz w:val="24"/>
          <w:szCs w:val="24"/>
        </w:rPr>
      </w:pPr>
    </w:p>
    <w:p w14:paraId="0000012E" w14:textId="77777777" w:rsidR="00B17516" w:rsidRPr="00233763" w:rsidRDefault="00E26AE5">
      <w:pPr>
        <w:numPr>
          <w:ilvl w:val="0"/>
          <w:numId w:val="31"/>
        </w:numPr>
        <w:jc w:val="both"/>
        <w:rPr>
          <w:sz w:val="24"/>
          <w:szCs w:val="24"/>
        </w:rPr>
      </w:pPr>
      <w:r w:rsidRPr="00233763">
        <w:rPr>
          <w:sz w:val="24"/>
          <w:szCs w:val="24"/>
        </w:rPr>
        <w:t>Los recursos pueden ser interpuestos por las personas que demuestren tener un interés legítimo y directo sobre los efectos del acto administrativo, caso contrario será rechazado ad portas. También sufrirán el mismo efecto los recursos que son extemporáneos, impertinentes o evidentemente improcedentes. Se consideran legitimados para interponer dichos recursos los Consejos de los Centros, cuando verse sobre un acuerdo remitido por el mismo Consejo de Centro Penitenciario.</w:t>
      </w:r>
    </w:p>
    <w:p w14:paraId="0000012F" w14:textId="77777777" w:rsidR="00B17516" w:rsidRPr="00233763" w:rsidRDefault="00B17516">
      <w:pPr>
        <w:pBdr>
          <w:top w:val="nil"/>
          <w:left w:val="nil"/>
          <w:bottom w:val="nil"/>
          <w:right w:val="nil"/>
          <w:between w:val="nil"/>
        </w:pBdr>
        <w:jc w:val="both"/>
        <w:rPr>
          <w:sz w:val="24"/>
          <w:szCs w:val="24"/>
        </w:rPr>
      </w:pPr>
    </w:p>
    <w:p w14:paraId="00000130" w14:textId="77777777" w:rsidR="00B17516" w:rsidRPr="00233763" w:rsidRDefault="00E26AE5">
      <w:pPr>
        <w:numPr>
          <w:ilvl w:val="0"/>
          <w:numId w:val="31"/>
        </w:numPr>
        <w:jc w:val="both"/>
        <w:rPr>
          <w:sz w:val="24"/>
          <w:szCs w:val="24"/>
        </w:rPr>
      </w:pPr>
      <w:r w:rsidRPr="00233763">
        <w:rPr>
          <w:sz w:val="24"/>
          <w:szCs w:val="24"/>
        </w:rPr>
        <w:t>El mismo órgano de oficio puede anular un acuerdo o dejarlo sin aplicación, cuando así lo considere, luego de la revisión del mismo. Para este acto no habrá fecha de caducidad en los plazos.</w:t>
      </w:r>
    </w:p>
    <w:p w14:paraId="00000131" w14:textId="77777777" w:rsidR="00B17516" w:rsidRPr="00233763" w:rsidRDefault="00B17516">
      <w:pPr>
        <w:pBdr>
          <w:top w:val="nil"/>
          <w:left w:val="nil"/>
          <w:bottom w:val="nil"/>
          <w:right w:val="nil"/>
          <w:between w:val="nil"/>
        </w:pBdr>
        <w:jc w:val="both"/>
        <w:rPr>
          <w:sz w:val="24"/>
          <w:szCs w:val="24"/>
        </w:rPr>
      </w:pPr>
    </w:p>
    <w:p w14:paraId="00000132" w14:textId="77777777" w:rsidR="00B17516" w:rsidRPr="00233763" w:rsidRDefault="00E26AE5">
      <w:pPr>
        <w:numPr>
          <w:ilvl w:val="0"/>
          <w:numId w:val="31"/>
        </w:numPr>
        <w:jc w:val="both"/>
        <w:rPr>
          <w:sz w:val="24"/>
          <w:szCs w:val="24"/>
        </w:rPr>
      </w:pPr>
      <w:r w:rsidRPr="00233763">
        <w:rPr>
          <w:sz w:val="24"/>
          <w:szCs w:val="24"/>
        </w:rPr>
        <w:t>Conforme lo establece la Ley General de la Administración Pública, los recursos administrativos no tienen efecto suspensivo de la ejecución, sin embargo, el mismo órgano puede suspender la ejecución cuando se pueda causar perjuicios graves o de imposible o difícil reparación.</w:t>
      </w:r>
    </w:p>
    <w:p w14:paraId="00000133" w14:textId="77777777" w:rsidR="00B17516" w:rsidRPr="00233763" w:rsidRDefault="00B17516">
      <w:pPr>
        <w:jc w:val="both"/>
        <w:rPr>
          <w:sz w:val="24"/>
          <w:szCs w:val="24"/>
        </w:rPr>
      </w:pPr>
    </w:p>
    <w:p w14:paraId="00000134" w14:textId="77777777" w:rsidR="00B17516" w:rsidRPr="00233763" w:rsidRDefault="00E26AE5">
      <w:pPr>
        <w:jc w:val="both"/>
        <w:rPr>
          <w:sz w:val="24"/>
          <w:szCs w:val="24"/>
        </w:rPr>
      </w:pPr>
      <w:r w:rsidRPr="00233763">
        <w:rPr>
          <w:b/>
          <w:sz w:val="24"/>
          <w:szCs w:val="24"/>
        </w:rPr>
        <w:t>Artículo 20.- Integración del Consejo Técnico Penitenciario.</w:t>
      </w:r>
      <w:r w:rsidRPr="00233763">
        <w:rPr>
          <w:sz w:val="24"/>
          <w:szCs w:val="24"/>
        </w:rPr>
        <w:t xml:space="preserve"> Está integrado por profesionales de las diferentes secciones profesionales que regentan el accionar técnico profesional del Sistema Penitenciario Nacional:</w:t>
      </w:r>
    </w:p>
    <w:p w14:paraId="00000135" w14:textId="77777777" w:rsidR="00B17516" w:rsidRPr="00233763" w:rsidRDefault="00B17516">
      <w:pPr>
        <w:jc w:val="both"/>
        <w:rPr>
          <w:sz w:val="24"/>
          <w:szCs w:val="24"/>
        </w:rPr>
      </w:pPr>
    </w:p>
    <w:p w14:paraId="00000136" w14:textId="77777777" w:rsidR="00B17516" w:rsidRPr="00233763" w:rsidRDefault="00E26AE5">
      <w:pPr>
        <w:numPr>
          <w:ilvl w:val="0"/>
          <w:numId w:val="12"/>
        </w:numPr>
        <w:jc w:val="both"/>
        <w:rPr>
          <w:sz w:val="24"/>
          <w:szCs w:val="24"/>
        </w:rPr>
      </w:pPr>
      <w:r w:rsidRPr="00233763">
        <w:rPr>
          <w:sz w:val="24"/>
          <w:szCs w:val="24"/>
        </w:rPr>
        <w:t>La Jefatura del Departamento Técnico, quien lo preside.</w:t>
      </w:r>
    </w:p>
    <w:p w14:paraId="00000137" w14:textId="77777777" w:rsidR="00B17516" w:rsidRPr="00233763" w:rsidRDefault="00B17516">
      <w:pPr>
        <w:jc w:val="both"/>
        <w:rPr>
          <w:sz w:val="24"/>
          <w:szCs w:val="24"/>
        </w:rPr>
      </w:pPr>
    </w:p>
    <w:p w14:paraId="00000138" w14:textId="77777777" w:rsidR="00B17516" w:rsidRPr="00233763" w:rsidRDefault="00E26AE5">
      <w:pPr>
        <w:numPr>
          <w:ilvl w:val="0"/>
          <w:numId w:val="12"/>
        </w:numPr>
        <w:pBdr>
          <w:top w:val="nil"/>
          <w:left w:val="nil"/>
          <w:bottom w:val="nil"/>
          <w:right w:val="nil"/>
          <w:between w:val="nil"/>
        </w:pBdr>
        <w:jc w:val="both"/>
        <w:rPr>
          <w:sz w:val="24"/>
          <w:szCs w:val="24"/>
        </w:rPr>
      </w:pPr>
      <w:proofErr w:type="spellStart"/>
      <w:r w:rsidRPr="00233763">
        <w:rPr>
          <w:color w:val="000000"/>
          <w:sz w:val="24"/>
          <w:szCs w:val="24"/>
        </w:rPr>
        <w:lastRenderedPageBreak/>
        <w:t>Subjefatura</w:t>
      </w:r>
      <w:proofErr w:type="spellEnd"/>
      <w:r w:rsidRPr="00233763">
        <w:rPr>
          <w:color w:val="000000"/>
          <w:sz w:val="24"/>
          <w:szCs w:val="24"/>
        </w:rPr>
        <w:t xml:space="preserve"> del Departamento Técnico; lo integrará solamente en ausencia de la Jefatura del Departamento Técnico, en cuyo caso deberá asumir la presidencia del Consejo.</w:t>
      </w:r>
    </w:p>
    <w:p w14:paraId="00000139" w14:textId="77777777" w:rsidR="00B17516" w:rsidRPr="00233763" w:rsidRDefault="00B17516">
      <w:pPr>
        <w:pBdr>
          <w:top w:val="nil"/>
          <w:left w:val="nil"/>
          <w:bottom w:val="nil"/>
          <w:right w:val="nil"/>
          <w:between w:val="nil"/>
        </w:pBdr>
        <w:jc w:val="both"/>
        <w:rPr>
          <w:color w:val="000000"/>
          <w:sz w:val="24"/>
          <w:szCs w:val="24"/>
        </w:rPr>
      </w:pPr>
    </w:p>
    <w:p w14:paraId="0000013A" w14:textId="77777777" w:rsidR="00B17516" w:rsidRPr="00233763" w:rsidRDefault="00E26AE5">
      <w:pPr>
        <w:numPr>
          <w:ilvl w:val="0"/>
          <w:numId w:val="12"/>
        </w:numPr>
        <w:jc w:val="both"/>
        <w:rPr>
          <w:color w:val="000000"/>
          <w:sz w:val="24"/>
          <w:szCs w:val="24"/>
        </w:rPr>
      </w:pPr>
      <w:r w:rsidRPr="00233763">
        <w:rPr>
          <w:color w:val="000000"/>
          <w:sz w:val="24"/>
          <w:szCs w:val="24"/>
        </w:rPr>
        <w:t xml:space="preserve">La dirección de la Policía Penitenciaria o quien </w:t>
      </w:r>
      <w:r w:rsidRPr="00233763">
        <w:rPr>
          <w:sz w:val="24"/>
          <w:szCs w:val="24"/>
        </w:rPr>
        <w:t>ésta</w:t>
      </w:r>
      <w:r w:rsidRPr="00233763">
        <w:rPr>
          <w:color w:val="000000"/>
          <w:sz w:val="24"/>
          <w:szCs w:val="24"/>
        </w:rPr>
        <w:t xml:space="preserve"> designe </w:t>
      </w:r>
      <w:r w:rsidRPr="00233763">
        <w:rPr>
          <w:sz w:val="24"/>
          <w:szCs w:val="24"/>
        </w:rPr>
        <w:t>mediante a</w:t>
      </w:r>
      <w:r w:rsidRPr="00233763">
        <w:rPr>
          <w:color w:val="000000"/>
          <w:sz w:val="24"/>
          <w:szCs w:val="24"/>
        </w:rPr>
        <w:t>cto fundado y con investidura para el cargo. E</w:t>
      </w:r>
      <w:r w:rsidRPr="00233763">
        <w:rPr>
          <w:sz w:val="24"/>
          <w:szCs w:val="24"/>
        </w:rPr>
        <w:t>n este caso, la persona designada debe ostentar como mínimo el grado de subintendente policial.</w:t>
      </w:r>
    </w:p>
    <w:p w14:paraId="0000013B" w14:textId="77777777" w:rsidR="00B17516" w:rsidRPr="00233763" w:rsidRDefault="00B17516">
      <w:pPr>
        <w:pBdr>
          <w:top w:val="nil"/>
          <w:left w:val="nil"/>
          <w:bottom w:val="nil"/>
          <w:right w:val="nil"/>
          <w:between w:val="nil"/>
        </w:pBdr>
        <w:jc w:val="both"/>
        <w:rPr>
          <w:sz w:val="24"/>
          <w:szCs w:val="24"/>
        </w:rPr>
      </w:pPr>
    </w:p>
    <w:p w14:paraId="0000013C" w14:textId="77777777" w:rsidR="00B17516" w:rsidRPr="00233763" w:rsidRDefault="00E26AE5">
      <w:pPr>
        <w:numPr>
          <w:ilvl w:val="0"/>
          <w:numId w:val="12"/>
        </w:numPr>
        <w:jc w:val="both"/>
        <w:rPr>
          <w:sz w:val="24"/>
          <w:szCs w:val="24"/>
        </w:rPr>
      </w:pPr>
      <w:r w:rsidRPr="00233763">
        <w:rPr>
          <w:sz w:val="24"/>
          <w:szCs w:val="24"/>
        </w:rPr>
        <w:t>Las personas profesionales que ejercen la regencia técnica de las distintas secciones profesionales que pertenecen e integran el Departamento Técnico.</w:t>
      </w:r>
    </w:p>
    <w:p w14:paraId="0000013D" w14:textId="77777777" w:rsidR="00B17516" w:rsidRPr="00233763" w:rsidRDefault="00B17516">
      <w:pPr>
        <w:pBdr>
          <w:top w:val="nil"/>
          <w:left w:val="nil"/>
          <w:bottom w:val="nil"/>
          <w:right w:val="nil"/>
          <w:between w:val="nil"/>
        </w:pBdr>
        <w:jc w:val="both"/>
        <w:rPr>
          <w:sz w:val="24"/>
          <w:szCs w:val="24"/>
        </w:rPr>
      </w:pPr>
    </w:p>
    <w:p w14:paraId="0000013E" w14:textId="77777777" w:rsidR="00B17516" w:rsidRPr="00233763" w:rsidRDefault="00E26AE5">
      <w:pPr>
        <w:jc w:val="both"/>
        <w:rPr>
          <w:color w:val="000000"/>
          <w:sz w:val="24"/>
          <w:szCs w:val="24"/>
        </w:rPr>
      </w:pPr>
      <w:r w:rsidRPr="00233763">
        <w:rPr>
          <w:b/>
          <w:sz w:val="24"/>
          <w:szCs w:val="24"/>
        </w:rPr>
        <w:t xml:space="preserve">Artículo 21.- Participación de otras dependencias y quorum. </w:t>
      </w:r>
      <w:r w:rsidRPr="00233763">
        <w:rPr>
          <w:sz w:val="24"/>
          <w:szCs w:val="24"/>
        </w:rPr>
        <w:t>Podrán asistir a las sesiones sin previo aviso y</w:t>
      </w:r>
      <w:r w:rsidRPr="00233763">
        <w:rPr>
          <w:color w:val="000000"/>
          <w:sz w:val="24"/>
          <w:szCs w:val="24"/>
        </w:rPr>
        <w:t xml:space="preserve"> sin que se suspenda el conocimiento del orden del día, las </w:t>
      </w:r>
      <w:r w:rsidRPr="00233763">
        <w:rPr>
          <w:sz w:val="24"/>
          <w:szCs w:val="24"/>
        </w:rPr>
        <w:t>j</w:t>
      </w:r>
      <w:r w:rsidRPr="00233763">
        <w:rPr>
          <w:color w:val="000000"/>
          <w:sz w:val="24"/>
          <w:szCs w:val="24"/>
        </w:rPr>
        <w:t xml:space="preserve">erarquías del Sistema Penitenciario Nacional, los cuáles no tendrán ninguna injerencia en las deliberaciones de sus miembros, ni podrán tener voz ni voto, su asistencia será en labor supervisora sustantiva de la labor de sus miembros. </w:t>
      </w:r>
    </w:p>
    <w:p w14:paraId="0000013F" w14:textId="77777777" w:rsidR="00B17516" w:rsidRPr="00233763" w:rsidRDefault="00B17516">
      <w:pPr>
        <w:jc w:val="both"/>
        <w:rPr>
          <w:color w:val="000000"/>
          <w:sz w:val="24"/>
          <w:szCs w:val="24"/>
        </w:rPr>
      </w:pPr>
    </w:p>
    <w:p w14:paraId="00000140" w14:textId="0BA1CD7C" w:rsidR="00B17516" w:rsidRPr="00233763" w:rsidRDefault="00E26AE5">
      <w:pPr>
        <w:jc w:val="both"/>
        <w:rPr>
          <w:color w:val="000000"/>
          <w:sz w:val="24"/>
          <w:szCs w:val="24"/>
        </w:rPr>
      </w:pPr>
      <w:r w:rsidRPr="00233763">
        <w:rPr>
          <w:color w:val="000000"/>
          <w:sz w:val="24"/>
          <w:szCs w:val="24"/>
        </w:rPr>
        <w:t xml:space="preserve">Se consideran </w:t>
      </w:r>
      <w:r w:rsidRPr="00233763">
        <w:rPr>
          <w:sz w:val="24"/>
          <w:szCs w:val="24"/>
        </w:rPr>
        <w:t>j</w:t>
      </w:r>
      <w:r w:rsidRPr="00233763">
        <w:rPr>
          <w:color w:val="000000"/>
          <w:sz w:val="24"/>
          <w:szCs w:val="24"/>
        </w:rPr>
        <w:t xml:space="preserve">erarquías para este efecto: </w:t>
      </w:r>
      <w:r w:rsidRPr="00233763">
        <w:rPr>
          <w:sz w:val="24"/>
          <w:szCs w:val="24"/>
        </w:rPr>
        <w:t>l</w:t>
      </w:r>
      <w:r w:rsidRPr="00233763">
        <w:rPr>
          <w:color w:val="000000"/>
          <w:sz w:val="24"/>
          <w:szCs w:val="24"/>
        </w:rPr>
        <w:t xml:space="preserve">a Subdirección General del Sistema Penitenciario Nacional, La Dirección General del Sistema Penitenciario Nacional, </w:t>
      </w:r>
      <w:r w:rsidRPr="00233763">
        <w:rPr>
          <w:sz w:val="24"/>
          <w:szCs w:val="24"/>
        </w:rPr>
        <w:t>e</w:t>
      </w:r>
      <w:r w:rsidRPr="00233763">
        <w:rPr>
          <w:color w:val="000000"/>
          <w:sz w:val="24"/>
          <w:szCs w:val="24"/>
        </w:rPr>
        <w:t xml:space="preserve">l Viceministerio de Justicia y el </w:t>
      </w:r>
      <w:r w:rsidR="00AC3287" w:rsidRPr="00233763">
        <w:rPr>
          <w:color w:val="000000"/>
          <w:sz w:val="24"/>
          <w:szCs w:val="24"/>
        </w:rPr>
        <w:t>ministro</w:t>
      </w:r>
      <w:r w:rsidRPr="00233763">
        <w:rPr>
          <w:color w:val="000000"/>
          <w:sz w:val="24"/>
          <w:szCs w:val="24"/>
        </w:rPr>
        <w:t xml:space="preserve"> o </w:t>
      </w:r>
      <w:r w:rsidR="00AC3287" w:rsidRPr="00233763">
        <w:rPr>
          <w:color w:val="000000"/>
          <w:sz w:val="24"/>
          <w:szCs w:val="24"/>
        </w:rPr>
        <w:t>m</w:t>
      </w:r>
      <w:r w:rsidRPr="00233763">
        <w:rPr>
          <w:color w:val="000000"/>
          <w:sz w:val="24"/>
          <w:szCs w:val="24"/>
        </w:rPr>
        <w:t>inistra de J</w:t>
      </w:r>
      <w:r w:rsidRPr="00233763">
        <w:rPr>
          <w:sz w:val="24"/>
          <w:szCs w:val="24"/>
        </w:rPr>
        <w:t>usticia y Paz, dicha asistencia quedará consignada en el acta respectiva.</w:t>
      </w:r>
    </w:p>
    <w:p w14:paraId="00000141" w14:textId="77777777" w:rsidR="00B17516" w:rsidRPr="00233763" w:rsidRDefault="00B17516">
      <w:pPr>
        <w:pBdr>
          <w:top w:val="nil"/>
          <w:left w:val="nil"/>
          <w:bottom w:val="nil"/>
          <w:right w:val="nil"/>
          <w:between w:val="nil"/>
        </w:pBdr>
        <w:jc w:val="both"/>
        <w:rPr>
          <w:sz w:val="24"/>
          <w:szCs w:val="24"/>
        </w:rPr>
      </w:pPr>
    </w:p>
    <w:p w14:paraId="00000142" w14:textId="77777777" w:rsidR="00B17516" w:rsidRPr="00233763" w:rsidRDefault="00E26AE5">
      <w:pPr>
        <w:jc w:val="both"/>
        <w:rPr>
          <w:sz w:val="24"/>
          <w:szCs w:val="24"/>
        </w:rPr>
      </w:pPr>
      <w:r w:rsidRPr="00233763">
        <w:rPr>
          <w:sz w:val="24"/>
          <w:szCs w:val="24"/>
        </w:rPr>
        <w:t>El quórum se establece con la mitad más uno del total de sus miembros y los acuerdos que tomen se consideran válidos con la mayoría de votos de los miembros presentes, quien ejerza la presidencia tendrá voto de calidad cuando haya divergencia entre los votos de sus miembros y se necesite dirimir un empate. Por acuerdo del órgano colegiado se determinará cuáles funciones podrán ser aprobadas por dos terceras partes de quienes integran el Consejo.</w:t>
      </w:r>
    </w:p>
    <w:p w14:paraId="00000143" w14:textId="77777777" w:rsidR="00B17516" w:rsidRPr="00233763" w:rsidRDefault="00B17516">
      <w:pPr>
        <w:jc w:val="both"/>
        <w:rPr>
          <w:sz w:val="24"/>
          <w:szCs w:val="24"/>
        </w:rPr>
      </w:pPr>
    </w:p>
    <w:p w14:paraId="00000144" w14:textId="230532B4" w:rsidR="00B17516" w:rsidRPr="00233763" w:rsidRDefault="00E26AE5">
      <w:pPr>
        <w:jc w:val="both"/>
        <w:rPr>
          <w:color w:val="000000"/>
          <w:sz w:val="24"/>
          <w:szCs w:val="24"/>
        </w:rPr>
      </w:pPr>
      <w:r w:rsidRPr="00233763">
        <w:rPr>
          <w:b/>
          <w:sz w:val="24"/>
          <w:szCs w:val="24"/>
        </w:rPr>
        <w:t xml:space="preserve">Artículo 22.- De las suplencias de los miembros del órgano. </w:t>
      </w:r>
      <w:r w:rsidRPr="00233763">
        <w:rPr>
          <w:sz w:val="24"/>
          <w:szCs w:val="24"/>
        </w:rPr>
        <w:t xml:space="preserve">En ausencia temporal de la Jefatura del Departamento Técnico, le sustituirá la </w:t>
      </w:r>
      <w:proofErr w:type="spellStart"/>
      <w:r w:rsidRPr="00233763">
        <w:rPr>
          <w:sz w:val="24"/>
          <w:szCs w:val="24"/>
        </w:rPr>
        <w:t>S</w:t>
      </w:r>
      <w:r w:rsidRPr="00233763">
        <w:rPr>
          <w:color w:val="000000"/>
          <w:sz w:val="24"/>
          <w:szCs w:val="24"/>
        </w:rPr>
        <w:t>ubjefatura</w:t>
      </w:r>
      <w:proofErr w:type="spellEnd"/>
      <w:r w:rsidRPr="00233763">
        <w:rPr>
          <w:color w:val="000000"/>
          <w:sz w:val="24"/>
          <w:szCs w:val="24"/>
        </w:rPr>
        <w:t xml:space="preserve"> del Departamento Técnico, en ausencia de ambos, el Consejo Técnico Penitenciario designará a uno de sus integrantes para </w:t>
      </w:r>
      <w:r w:rsidRPr="00233763">
        <w:rPr>
          <w:sz w:val="24"/>
          <w:szCs w:val="24"/>
        </w:rPr>
        <w:t>presidir</w:t>
      </w:r>
      <w:r w:rsidRPr="00233763">
        <w:rPr>
          <w:color w:val="000000"/>
          <w:sz w:val="24"/>
          <w:szCs w:val="24"/>
        </w:rPr>
        <w:t>. Los demás integrantes también podrán ser sustituidos temporalmente por otras personas funcionarias de la misma disciplina y con una relación directa con el Departamento Técnico respecto de la Regencia Técnica</w:t>
      </w:r>
      <w:r w:rsidR="00E57665" w:rsidRPr="00233763">
        <w:rPr>
          <w:color w:val="000000"/>
          <w:sz w:val="24"/>
          <w:szCs w:val="24"/>
        </w:rPr>
        <w:t>, debiendo seguirse las formalidades de la Ley General de la Administración Pública</w:t>
      </w:r>
      <w:r w:rsidRPr="00233763">
        <w:rPr>
          <w:color w:val="000000"/>
          <w:sz w:val="24"/>
          <w:szCs w:val="24"/>
        </w:rPr>
        <w:t xml:space="preserve">. </w:t>
      </w:r>
    </w:p>
    <w:p w14:paraId="00000145" w14:textId="77777777" w:rsidR="00B17516" w:rsidRPr="00233763" w:rsidRDefault="00B17516">
      <w:pPr>
        <w:jc w:val="both"/>
        <w:rPr>
          <w:color w:val="000000"/>
          <w:sz w:val="24"/>
          <w:szCs w:val="24"/>
          <w:highlight w:val="magenta"/>
        </w:rPr>
      </w:pPr>
    </w:p>
    <w:p w14:paraId="00000146" w14:textId="77777777" w:rsidR="00B17516" w:rsidRPr="00233763" w:rsidRDefault="00E26AE5">
      <w:pPr>
        <w:jc w:val="both"/>
        <w:rPr>
          <w:color w:val="000000"/>
          <w:sz w:val="24"/>
          <w:szCs w:val="24"/>
        </w:rPr>
      </w:pPr>
      <w:r w:rsidRPr="00233763">
        <w:rPr>
          <w:b/>
          <w:color w:val="000000"/>
          <w:sz w:val="24"/>
          <w:szCs w:val="24"/>
        </w:rPr>
        <w:t xml:space="preserve">Artículo </w:t>
      </w:r>
      <w:r w:rsidRPr="00233763">
        <w:rPr>
          <w:b/>
          <w:sz w:val="24"/>
          <w:szCs w:val="24"/>
        </w:rPr>
        <w:t>23.</w:t>
      </w:r>
      <w:r w:rsidRPr="00233763">
        <w:rPr>
          <w:b/>
          <w:color w:val="000000"/>
          <w:sz w:val="24"/>
          <w:szCs w:val="24"/>
        </w:rPr>
        <w:t xml:space="preserve">- Prohibición para ejercer suplencias de quién no esté dentro de las secciones profesionales de orden técnico. </w:t>
      </w:r>
      <w:r w:rsidRPr="00233763">
        <w:rPr>
          <w:color w:val="000000"/>
          <w:sz w:val="24"/>
          <w:szCs w:val="24"/>
        </w:rPr>
        <w:t>La susti</w:t>
      </w:r>
      <w:r w:rsidRPr="00233763">
        <w:rPr>
          <w:sz w:val="24"/>
          <w:szCs w:val="24"/>
        </w:rPr>
        <w:t xml:space="preserve">tución no podrá realizarse mediante </w:t>
      </w:r>
      <w:r w:rsidRPr="00233763">
        <w:rPr>
          <w:color w:val="000000"/>
          <w:sz w:val="24"/>
          <w:szCs w:val="24"/>
        </w:rPr>
        <w:t xml:space="preserve">personas funcionarias que prestan sus servicios en otras unidades o </w:t>
      </w:r>
      <w:r w:rsidRPr="00233763">
        <w:rPr>
          <w:color w:val="000000"/>
          <w:sz w:val="24"/>
          <w:szCs w:val="24"/>
        </w:rPr>
        <w:lastRenderedPageBreak/>
        <w:t>dependencias que no laboran en la sección profesional del Departamento Técnico.  Tampoco p</w:t>
      </w:r>
      <w:r w:rsidRPr="00233763">
        <w:rPr>
          <w:sz w:val="24"/>
          <w:szCs w:val="24"/>
        </w:rPr>
        <w:t>ueden</w:t>
      </w:r>
      <w:r w:rsidRPr="00233763">
        <w:rPr>
          <w:color w:val="000000"/>
          <w:sz w:val="24"/>
          <w:szCs w:val="24"/>
        </w:rPr>
        <w:t xml:space="preserve"> ejercer dicha suplencia las personas funcionarias que laboran en las otras Unidades del Departamento Técnico debido a un conflicto de competencias.</w:t>
      </w:r>
    </w:p>
    <w:p w14:paraId="00000147" w14:textId="77777777" w:rsidR="00B17516" w:rsidRPr="00233763" w:rsidRDefault="00B17516">
      <w:pPr>
        <w:jc w:val="both"/>
        <w:rPr>
          <w:color w:val="000000"/>
          <w:sz w:val="24"/>
          <w:szCs w:val="24"/>
        </w:rPr>
      </w:pPr>
    </w:p>
    <w:p w14:paraId="00000148" w14:textId="77777777" w:rsidR="00B17516" w:rsidRPr="00233763" w:rsidRDefault="00E26AE5">
      <w:pPr>
        <w:jc w:val="both"/>
        <w:rPr>
          <w:sz w:val="24"/>
          <w:szCs w:val="24"/>
        </w:rPr>
      </w:pPr>
      <w:r w:rsidRPr="00233763">
        <w:rPr>
          <w:b/>
          <w:color w:val="000000"/>
          <w:sz w:val="24"/>
          <w:szCs w:val="24"/>
        </w:rPr>
        <w:t xml:space="preserve">Artículo </w:t>
      </w:r>
      <w:r w:rsidRPr="00233763">
        <w:rPr>
          <w:b/>
          <w:sz w:val="24"/>
          <w:szCs w:val="24"/>
        </w:rPr>
        <w:t>24</w:t>
      </w:r>
      <w:r w:rsidRPr="00233763">
        <w:rPr>
          <w:b/>
          <w:color w:val="000000"/>
          <w:sz w:val="24"/>
          <w:szCs w:val="24"/>
        </w:rPr>
        <w:t>.- Sesiones ordinarias o extraordinarias.</w:t>
      </w:r>
      <w:r w:rsidRPr="00233763">
        <w:rPr>
          <w:color w:val="000000"/>
          <w:sz w:val="24"/>
          <w:szCs w:val="24"/>
        </w:rPr>
        <w:t xml:space="preserve"> El Consejo Técnico Penitenciario defin</w:t>
      </w:r>
      <w:r w:rsidRPr="00233763">
        <w:rPr>
          <w:sz w:val="24"/>
          <w:szCs w:val="24"/>
        </w:rPr>
        <w:t>e</w:t>
      </w:r>
      <w:r w:rsidRPr="00233763">
        <w:rPr>
          <w:color w:val="000000"/>
          <w:sz w:val="24"/>
          <w:szCs w:val="24"/>
        </w:rPr>
        <w:t xml:space="preserve"> por lineamiento la regularidad con la que realizará sus sesiones ordinarias, las cuales deberán ser como mínimo una por quincena, igualmente tendrá las sesiones extraordinarias que la </w:t>
      </w:r>
      <w:r w:rsidRPr="00233763">
        <w:rPr>
          <w:sz w:val="24"/>
          <w:szCs w:val="24"/>
        </w:rPr>
        <w:t>p</w:t>
      </w:r>
      <w:r w:rsidRPr="00233763">
        <w:rPr>
          <w:color w:val="000000"/>
          <w:sz w:val="24"/>
          <w:szCs w:val="24"/>
        </w:rPr>
        <w:t xml:space="preserve">residencia convoque, cuando hubiese necesidad institucional o sea solicitado por al menos tres de las personas funcionarias que </w:t>
      </w:r>
      <w:r w:rsidRPr="00233763">
        <w:rPr>
          <w:sz w:val="24"/>
          <w:szCs w:val="24"/>
        </w:rPr>
        <w:t xml:space="preserve">integran el Consejo. </w:t>
      </w:r>
    </w:p>
    <w:p w14:paraId="00000149" w14:textId="77777777" w:rsidR="00B17516" w:rsidRPr="00233763" w:rsidRDefault="00B17516">
      <w:pPr>
        <w:jc w:val="both"/>
        <w:rPr>
          <w:sz w:val="24"/>
          <w:szCs w:val="24"/>
        </w:rPr>
      </w:pPr>
    </w:p>
    <w:p w14:paraId="0000014A" w14:textId="77777777" w:rsidR="00B17516" w:rsidRPr="00233763" w:rsidRDefault="00E26AE5">
      <w:pPr>
        <w:jc w:val="both"/>
        <w:rPr>
          <w:sz w:val="24"/>
          <w:szCs w:val="24"/>
        </w:rPr>
      </w:pPr>
      <w:r w:rsidRPr="00233763">
        <w:rPr>
          <w:b/>
          <w:sz w:val="24"/>
          <w:szCs w:val="24"/>
        </w:rPr>
        <w:t>Artículo 25.- Validez de la modalidad de sesión</w:t>
      </w:r>
      <w:r w:rsidRPr="00233763">
        <w:rPr>
          <w:sz w:val="24"/>
          <w:szCs w:val="24"/>
        </w:rPr>
        <w:t>. El Consejo Técnico Penitenciario puede utilizar todos los medios físicos y tecnológicos que la institución tenga a su disposición para el cumplimiento de sus fines. Deberá mantener el respeto y salvaguarda de la información sensible de las personas adscritas al Sistema Penitenciario Nacional.</w:t>
      </w:r>
    </w:p>
    <w:p w14:paraId="0000014B" w14:textId="77777777" w:rsidR="00B17516" w:rsidRPr="00233763" w:rsidRDefault="00B17516">
      <w:pPr>
        <w:jc w:val="both"/>
        <w:rPr>
          <w:sz w:val="24"/>
          <w:szCs w:val="24"/>
        </w:rPr>
      </w:pPr>
    </w:p>
    <w:p w14:paraId="0000014C" w14:textId="77777777" w:rsidR="00B17516" w:rsidRPr="00233763" w:rsidRDefault="00B17516">
      <w:pPr>
        <w:jc w:val="both"/>
        <w:rPr>
          <w:sz w:val="24"/>
          <w:szCs w:val="24"/>
        </w:rPr>
      </w:pPr>
    </w:p>
    <w:p w14:paraId="0000014D" w14:textId="77777777" w:rsidR="00B17516" w:rsidRPr="00233763" w:rsidRDefault="00E26AE5">
      <w:pPr>
        <w:pStyle w:val="Ttulo2"/>
        <w:spacing w:line="276" w:lineRule="auto"/>
        <w:rPr>
          <w:sz w:val="24"/>
          <w:szCs w:val="24"/>
        </w:rPr>
      </w:pPr>
      <w:bookmarkStart w:id="20" w:name="_heading=h.2nusc19" w:colFirst="0" w:colLast="0"/>
      <w:bookmarkEnd w:id="20"/>
      <w:r w:rsidRPr="00233763">
        <w:rPr>
          <w:sz w:val="24"/>
          <w:szCs w:val="24"/>
        </w:rPr>
        <w:t>CAPÍTULO II</w:t>
      </w:r>
      <w:r w:rsidRPr="00233763">
        <w:rPr>
          <w:sz w:val="24"/>
          <w:szCs w:val="24"/>
        </w:rPr>
        <w:br/>
        <w:t>DIRECCIÓN GENERAL DEL SISTEMA PENITENCIARIO NACIONAL</w:t>
      </w:r>
    </w:p>
    <w:p w14:paraId="0000014E" w14:textId="77777777" w:rsidR="00B17516" w:rsidRPr="00233763" w:rsidRDefault="00B17516">
      <w:pPr>
        <w:jc w:val="both"/>
        <w:rPr>
          <w:sz w:val="24"/>
          <w:szCs w:val="24"/>
        </w:rPr>
      </w:pPr>
    </w:p>
    <w:p w14:paraId="0000014F" w14:textId="77777777" w:rsidR="00B17516" w:rsidRPr="00233763" w:rsidRDefault="00E26AE5">
      <w:pPr>
        <w:jc w:val="both"/>
        <w:rPr>
          <w:sz w:val="24"/>
          <w:szCs w:val="24"/>
        </w:rPr>
      </w:pPr>
      <w:r w:rsidRPr="00233763">
        <w:rPr>
          <w:b/>
          <w:sz w:val="24"/>
          <w:szCs w:val="24"/>
        </w:rPr>
        <w:t xml:space="preserve">Artículo 26.- Naturaleza jurídica. </w:t>
      </w:r>
      <w:r w:rsidRPr="00233763">
        <w:rPr>
          <w:sz w:val="24"/>
          <w:szCs w:val="24"/>
        </w:rPr>
        <w:t>La Dirección General del Sistema Penitenciario Nacional, es una dependencia del Ministerio de Justicia y Paz. Es la autoridad responsable de la ejecución, supervisión y correcta aplicación de la política penitenciaria, la máxima jerarquía gerencial y administrativa del Sistema Penitenciario Nacional.</w:t>
      </w:r>
    </w:p>
    <w:p w14:paraId="00000150" w14:textId="77777777" w:rsidR="00B17516" w:rsidRPr="00233763" w:rsidRDefault="00B17516">
      <w:pPr>
        <w:jc w:val="both"/>
        <w:rPr>
          <w:sz w:val="24"/>
          <w:szCs w:val="24"/>
        </w:rPr>
      </w:pPr>
    </w:p>
    <w:p w14:paraId="00000151" w14:textId="77777777" w:rsidR="00B17516" w:rsidRPr="00233763" w:rsidRDefault="00E26AE5">
      <w:pPr>
        <w:jc w:val="both"/>
        <w:rPr>
          <w:sz w:val="24"/>
          <w:szCs w:val="24"/>
        </w:rPr>
      </w:pPr>
      <w:r w:rsidRPr="00233763">
        <w:rPr>
          <w:b/>
          <w:sz w:val="24"/>
          <w:szCs w:val="24"/>
        </w:rPr>
        <w:t xml:space="preserve">Artículo 27.- Competencia. </w:t>
      </w:r>
      <w:r w:rsidRPr="00233763">
        <w:rPr>
          <w:sz w:val="24"/>
          <w:szCs w:val="24"/>
        </w:rPr>
        <w:t>Dirigir el Sistema Penitenciario Nacional en sus diferentes responsabilidades de carácter técnico, criminológico, administrativo, presupuestario, regulaciones del talento humano y todas las que su competencia revista.</w:t>
      </w:r>
    </w:p>
    <w:p w14:paraId="00000152" w14:textId="77777777" w:rsidR="00B17516" w:rsidRPr="00233763" w:rsidRDefault="00B17516">
      <w:pPr>
        <w:jc w:val="both"/>
        <w:rPr>
          <w:sz w:val="24"/>
          <w:szCs w:val="24"/>
        </w:rPr>
      </w:pPr>
    </w:p>
    <w:p w14:paraId="00000153" w14:textId="77777777" w:rsidR="00B17516" w:rsidRPr="00233763" w:rsidRDefault="00E26AE5">
      <w:pPr>
        <w:jc w:val="both"/>
        <w:rPr>
          <w:sz w:val="24"/>
          <w:szCs w:val="24"/>
        </w:rPr>
      </w:pPr>
      <w:r w:rsidRPr="00233763">
        <w:rPr>
          <w:b/>
          <w:sz w:val="24"/>
          <w:szCs w:val="24"/>
        </w:rPr>
        <w:t xml:space="preserve">Artículo 28.- Organización. </w:t>
      </w:r>
      <w:r w:rsidRPr="00233763">
        <w:rPr>
          <w:sz w:val="24"/>
          <w:szCs w:val="24"/>
        </w:rPr>
        <w:t>Para el cumplimiento de sus fines, la Dirección General del Sistema Penitenciario Nacional, está compuesto por una Dirección General y una Subdirección General; cuenta con una estructura organizacional, funcional, técnica y administrativa adecuada para cumplir los propósitos señalados por esta ley y la normativa vigente. Cuenta con las siguientes instancias:</w:t>
      </w:r>
    </w:p>
    <w:p w14:paraId="00000154" w14:textId="77777777" w:rsidR="00B17516" w:rsidRPr="00233763" w:rsidRDefault="00B17516">
      <w:pPr>
        <w:jc w:val="both"/>
        <w:rPr>
          <w:sz w:val="24"/>
          <w:szCs w:val="24"/>
        </w:rPr>
      </w:pPr>
    </w:p>
    <w:p w14:paraId="00000155" w14:textId="77777777" w:rsidR="00B17516" w:rsidRPr="00233763" w:rsidRDefault="00E26AE5">
      <w:pPr>
        <w:numPr>
          <w:ilvl w:val="0"/>
          <w:numId w:val="6"/>
        </w:numPr>
        <w:jc w:val="both"/>
        <w:rPr>
          <w:sz w:val="24"/>
          <w:szCs w:val="24"/>
        </w:rPr>
      </w:pPr>
      <w:r w:rsidRPr="00233763">
        <w:rPr>
          <w:sz w:val="24"/>
          <w:szCs w:val="24"/>
        </w:rPr>
        <w:t>Dirección General, integrada por las figuras de Dirección y Subdirección General.</w:t>
      </w:r>
    </w:p>
    <w:p w14:paraId="00000156" w14:textId="77777777" w:rsidR="00B17516" w:rsidRPr="00233763" w:rsidRDefault="00B17516">
      <w:pPr>
        <w:jc w:val="both"/>
        <w:rPr>
          <w:sz w:val="24"/>
          <w:szCs w:val="24"/>
        </w:rPr>
      </w:pPr>
    </w:p>
    <w:p w14:paraId="00000157" w14:textId="77777777" w:rsidR="00B17516" w:rsidRPr="00233763" w:rsidRDefault="00E26AE5">
      <w:pPr>
        <w:numPr>
          <w:ilvl w:val="0"/>
          <w:numId w:val="6"/>
        </w:numPr>
        <w:jc w:val="both"/>
        <w:rPr>
          <w:sz w:val="24"/>
          <w:szCs w:val="24"/>
        </w:rPr>
      </w:pPr>
      <w:r w:rsidRPr="00233763">
        <w:rPr>
          <w:sz w:val="24"/>
          <w:szCs w:val="24"/>
        </w:rPr>
        <w:t>Departamento Técnico, con las regencias de las disciplinas profesionales que se señalan en la presente ley o que posteriormente determine el esquema organizacional.</w:t>
      </w:r>
    </w:p>
    <w:p w14:paraId="00000158" w14:textId="77777777" w:rsidR="00B17516" w:rsidRPr="00233763" w:rsidRDefault="00B17516">
      <w:pPr>
        <w:jc w:val="both"/>
        <w:rPr>
          <w:sz w:val="24"/>
          <w:szCs w:val="24"/>
        </w:rPr>
      </w:pPr>
    </w:p>
    <w:p w14:paraId="00000159" w14:textId="77777777" w:rsidR="00B17516" w:rsidRPr="00233763" w:rsidRDefault="00E26AE5">
      <w:pPr>
        <w:numPr>
          <w:ilvl w:val="0"/>
          <w:numId w:val="6"/>
        </w:numPr>
        <w:jc w:val="both"/>
        <w:rPr>
          <w:sz w:val="24"/>
          <w:szCs w:val="24"/>
        </w:rPr>
      </w:pPr>
      <w:bookmarkStart w:id="21" w:name="_heading=h.2jxsxqh" w:colFirst="0" w:colLast="0"/>
      <w:bookmarkEnd w:id="21"/>
      <w:r w:rsidRPr="00233763">
        <w:rPr>
          <w:sz w:val="24"/>
          <w:szCs w:val="24"/>
        </w:rPr>
        <w:t>Niveles de atención que se señalan en la presente ley según las especialidades o que posteriormente determine el esquema organizacional.</w:t>
      </w:r>
    </w:p>
    <w:p w14:paraId="0000015A" w14:textId="77777777" w:rsidR="00B17516" w:rsidRPr="00233763" w:rsidRDefault="00B17516">
      <w:pPr>
        <w:pBdr>
          <w:top w:val="nil"/>
          <w:left w:val="nil"/>
          <w:bottom w:val="nil"/>
          <w:right w:val="nil"/>
          <w:between w:val="nil"/>
        </w:pBdr>
        <w:jc w:val="both"/>
        <w:rPr>
          <w:sz w:val="24"/>
          <w:szCs w:val="24"/>
        </w:rPr>
      </w:pPr>
    </w:p>
    <w:p w14:paraId="0000015B" w14:textId="77777777" w:rsidR="00B17516" w:rsidRPr="00233763" w:rsidRDefault="00E26AE5">
      <w:pPr>
        <w:numPr>
          <w:ilvl w:val="0"/>
          <w:numId w:val="6"/>
        </w:numPr>
        <w:pBdr>
          <w:top w:val="nil"/>
          <w:left w:val="nil"/>
          <w:bottom w:val="nil"/>
          <w:right w:val="nil"/>
          <w:between w:val="nil"/>
        </w:pBdr>
        <w:jc w:val="both"/>
        <w:rPr>
          <w:sz w:val="24"/>
          <w:szCs w:val="24"/>
        </w:rPr>
      </w:pPr>
      <w:r w:rsidRPr="00233763">
        <w:rPr>
          <w:color w:val="000000"/>
          <w:sz w:val="24"/>
          <w:szCs w:val="24"/>
        </w:rPr>
        <w:t>Complejos Penitenciarios, Centros Penitenciarios, Unidades de Atención y otras Dependencias, para la atención directa de las personas adscritas al Sistema Penitenciario Nacional.</w:t>
      </w:r>
    </w:p>
    <w:p w14:paraId="0000015C" w14:textId="77777777" w:rsidR="00B17516" w:rsidRPr="00233763" w:rsidRDefault="00B17516">
      <w:pPr>
        <w:jc w:val="both"/>
        <w:rPr>
          <w:sz w:val="24"/>
          <w:szCs w:val="24"/>
        </w:rPr>
      </w:pPr>
    </w:p>
    <w:p w14:paraId="0000015D" w14:textId="77777777" w:rsidR="00B17516" w:rsidRPr="00233763" w:rsidRDefault="00E26AE5">
      <w:pPr>
        <w:numPr>
          <w:ilvl w:val="0"/>
          <w:numId w:val="6"/>
        </w:numPr>
        <w:jc w:val="both"/>
        <w:rPr>
          <w:sz w:val="24"/>
          <w:szCs w:val="24"/>
        </w:rPr>
      </w:pPr>
      <w:r w:rsidRPr="00233763">
        <w:rPr>
          <w:sz w:val="24"/>
          <w:szCs w:val="24"/>
        </w:rPr>
        <w:t>Departamento Administrativo.</w:t>
      </w:r>
    </w:p>
    <w:p w14:paraId="0000015E" w14:textId="77777777" w:rsidR="00B17516" w:rsidRPr="00233763" w:rsidRDefault="00B17516">
      <w:pPr>
        <w:jc w:val="both"/>
        <w:rPr>
          <w:sz w:val="24"/>
          <w:szCs w:val="24"/>
        </w:rPr>
      </w:pPr>
    </w:p>
    <w:p w14:paraId="0000015F" w14:textId="77777777" w:rsidR="00B17516" w:rsidRPr="00233763" w:rsidRDefault="00E26AE5">
      <w:pPr>
        <w:numPr>
          <w:ilvl w:val="0"/>
          <w:numId w:val="6"/>
        </w:numPr>
        <w:pBdr>
          <w:top w:val="nil"/>
          <w:left w:val="nil"/>
          <w:bottom w:val="nil"/>
          <w:right w:val="nil"/>
          <w:between w:val="nil"/>
        </w:pBdr>
        <w:jc w:val="both"/>
        <w:rPr>
          <w:sz w:val="24"/>
          <w:szCs w:val="24"/>
        </w:rPr>
      </w:pPr>
      <w:r w:rsidRPr="00233763">
        <w:rPr>
          <w:color w:val="000000"/>
          <w:sz w:val="24"/>
          <w:szCs w:val="24"/>
        </w:rPr>
        <w:t xml:space="preserve"> Departamento de obras civiles y mantenimiento.</w:t>
      </w:r>
    </w:p>
    <w:p w14:paraId="00000160" w14:textId="77777777" w:rsidR="00B17516" w:rsidRPr="00233763" w:rsidRDefault="00B17516">
      <w:pPr>
        <w:jc w:val="both"/>
        <w:rPr>
          <w:sz w:val="24"/>
          <w:szCs w:val="24"/>
        </w:rPr>
      </w:pPr>
    </w:p>
    <w:p w14:paraId="00000161" w14:textId="77777777" w:rsidR="00B17516" w:rsidRPr="00233763" w:rsidRDefault="00E26AE5">
      <w:pPr>
        <w:numPr>
          <w:ilvl w:val="0"/>
          <w:numId w:val="6"/>
        </w:numPr>
        <w:jc w:val="both"/>
        <w:rPr>
          <w:sz w:val="24"/>
          <w:szCs w:val="24"/>
        </w:rPr>
      </w:pPr>
      <w:r w:rsidRPr="00233763">
        <w:rPr>
          <w:sz w:val="24"/>
          <w:szCs w:val="24"/>
        </w:rPr>
        <w:t>Departamento Industrial y Agropecuario.</w:t>
      </w:r>
    </w:p>
    <w:p w14:paraId="00000162" w14:textId="77777777" w:rsidR="00B17516" w:rsidRPr="00233763" w:rsidRDefault="00B17516">
      <w:pPr>
        <w:jc w:val="both"/>
        <w:rPr>
          <w:sz w:val="24"/>
          <w:szCs w:val="24"/>
        </w:rPr>
      </w:pPr>
    </w:p>
    <w:p w14:paraId="00000163" w14:textId="77777777" w:rsidR="00B17516" w:rsidRPr="00233763" w:rsidRDefault="00E26AE5">
      <w:pPr>
        <w:numPr>
          <w:ilvl w:val="0"/>
          <w:numId w:val="6"/>
        </w:numPr>
        <w:pBdr>
          <w:top w:val="nil"/>
          <w:left w:val="nil"/>
          <w:bottom w:val="nil"/>
          <w:right w:val="nil"/>
          <w:between w:val="nil"/>
        </w:pBdr>
        <w:jc w:val="both"/>
        <w:rPr>
          <w:sz w:val="24"/>
          <w:szCs w:val="24"/>
        </w:rPr>
      </w:pPr>
      <w:r w:rsidRPr="00233763">
        <w:rPr>
          <w:color w:val="000000"/>
          <w:sz w:val="24"/>
          <w:szCs w:val="24"/>
        </w:rPr>
        <w:t>Escuela de Capacitación Penitenciaria y Policial.</w:t>
      </w:r>
    </w:p>
    <w:p w14:paraId="00000164" w14:textId="77777777" w:rsidR="00B17516" w:rsidRPr="00233763" w:rsidRDefault="00B17516">
      <w:pPr>
        <w:pBdr>
          <w:top w:val="nil"/>
          <w:left w:val="nil"/>
          <w:bottom w:val="nil"/>
          <w:right w:val="nil"/>
          <w:between w:val="nil"/>
        </w:pBdr>
        <w:jc w:val="both"/>
        <w:rPr>
          <w:sz w:val="24"/>
          <w:szCs w:val="24"/>
        </w:rPr>
      </w:pPr>
    </w:p>
    <w:p w14:paraId="00000165" w14:textId="77777777" w:rsidR="00B17516" w:rsidRPr="00233763" w:rsidRDefault="00E26AE5">
      <w:pPr>
        <w:pBdr>
          <w:top w:val="nil"/>
          <w:left w:val="nil"/>
          <w:bottom w:val="nil"/>
          <w:right w:val="nil"/>
          <w:between w:val="nil"/>
        </w:pBdr>
        <w:ind w:left="720"/>
        <w:jc w:val="both"/>
        <w:rPr>
          <w:i/>
          <w:sz w:val="24"/>
          <w:szCs w:val="24"/>
        </w:rPr>
      </w:pPr>
      <w:r w:rsidRPr="00233763">
        <w:rPr>
          <w:i/>
          <w:sz w:val="24"/>
          <w:szCs w:val="24"/>
        </w:rPr>
        <w:t>(En cuanto a lo policial conforme a los preceptos que dicta el artículo 4, siguientes y concordantes de la Ley 9552 del 24 de mayo del 2018).</w:t>
      </w:r>
    </w:p>
    <w:p w14:paraId="00000166" w14:textId="77777777" w:rsidR="00B17516" w:rsidRPr="00233763" w:rsidRDefault="00B17516">
      <w:pPr>
        <w:pBdr>
          <w:top w:val="nil"/>
          <w:left w:val="nil"/>
          <w:bottom w:val="nil"/>
          <w:right w:val="nil"/>
          <w:between w:val="nil"/>
        </w:pBdr>
        <w:jc w:val="both"/>
        <w:rPr>
          <w:sz w:val="24"/>
          <w:szCs w:val="24"/>
        </w:rPr>
      </w:pPr>
    </w:p>
    <w:p w14:paraId="00000167" w14:textId="77777777" w:rsidR="00B17516" w:rsidRPr="00233763" w:rsidRDefault="00E26AE5">
      <w:pPr>
        <w:numPr>
          <w:ilvl w:val="0"/>
          <w:numId w:val="6"/>
        </w:numPr>
        <w:jc w:val="both"/>
        <w:rPr>
          <w:sz w:val="24"/>
          <w:szCs w:val="24"/>
        </w:rPr>
      </w:pPr>
      <w:r w:rsidRPr="00233763">
        <w:rPr>
          <w:sz w:val="24"/>
          <w:szCs w:val="24"/>
        </w:rPr>
        <w:t>Departamento de Gestión Proyectos Especializados.</w:t>
      </w:r>
    </w:p>
    <w:p w14:paraId="00000168" w14:textId="77777777" w:rsidR="00B17516" w:rsidRPr="00233763" w:rsidRDefault="00B17516">
      <w:pPr>
        <w:jc w:val="both"/>
        <w:rPr>
          <w:sz w:val="24"/>
          <w:szCs w:val="24"/>
        </w:rPr>
      </w:pPr>
    </w:p>
    <w:p w14:paraId="00000170" w14:textId="77777777" w:rsidR="00B17516" w:rsidRPr="00233763" w:rsidRDefault="00B17516">
      <w:pPr>
        <w:pBdr>
          <w:top w:val="nil"/>
          <w:left w:val="nil"/>
          <w:bottom w:val="nil"/>
          <w:right w:val="nil"/>
          <w:between w:val="nil"/>
        </w:pBdr>
        <w:ind w:left="720"/>
        <w:jc w:val="both"/>
        <w:rPr>
          <w:sz w:val="24"/>
          <w:szCs w:val="24"/>
        </w:rPr>
      </w:pPr>
    </w:p>
    <w:p w14:paraId="00000171" w14:textId="77777777" w:rsidR="00B17516" w:rsidRPr="00233763" w:rsidRDefault="00E26AE5">
      <w:pPr>
        <w:numPr>
          <w:ilvl w:val="0"/>
          <w:numId w:val="6"/>
        </w:numPr>
        <w:pBdr>
          <w:top w:val="nil"/>
          <w:left w:val="nil"/>
          <w:bottom w:val="nil"/>
          <w:right w:val="nil"/>
          <w:between w:val="nil"/>
        </w:pBdr>
        <w:jc w:val="both"/>
        <w:rPr>
          <w:color w:val="000000"/>
          <w:sz w:val="24"/>
          <w:szCs w:val="24"/>
        </w:rPr>
      </w:pPr>
      <w:r w:rsidRPr="00233763">
        <w:rPr>
          <w:color w:val="000000"/>
          <w:sz w:val="24"/>
          <w:szCs w:val="24"/>
        </w:rPr>
        <w:t>Unidad para la promoción de las políticas de inserción social y de oportunidades socio ocupacionales.</w:t>
      </w:r>
    </w:p>
    <w:p w14:paraId="00000172" w14:textId="77777777" w:rsidR="00B17516" w:rsidRPr="00233763" w:rsidRDefault="00B17516">
      <w:pPr>
        <w:pBdr>
          <w:top w:val="nil"/>
          <w:left w:val="nil"/>
          <w:bottom w:val="nil"/>
          <w:right w:val="nil"/>
          <w:between w:val="nil"/>
        </w:pBdr>
        <w:rPr>
          <w:i/>
          <w:sz w:val="24"/>
          <w:szCs w:val="24"/>
        </w:rPr>
      </w:pPr>
    </w:p>
    <w:p w14:paraId="00000173" w14:textId="77777777" w:rsidR="00B17516" w:rsidRPr="00233763" w:rsidRDefault="00E26AE5">
      <w:pPr>
        <w:numPr>
          <w:ilvl w:val="0"/>
          <w:numId w:val="6"/>
        </w:numPr>
        <w:pBdr>
          <w:top w:val="nil"/>
          <w:left w:val="nil"/>
          <w:bottom w:val="nil"/>
          <w:right w:val="nil"/>
          <w:between w:val="nil"/>
        </w:pBdr>
        <w:jc w:val="both"/>
        <w:rPr>
          <w:color w:val="000000"/>
          <w:sz w:val="24"/>
          <w:szCs w:val="24"/>
        </w:rPr>
      </w:pPr>
      <w:r w:rsidRPr="00233763">
        <w:rPr>
          <w:color w:val="000000"/>
          <w:sz w:val="24"/>
          <w:szCs w:val="24"/>
        </w:rPr>
        <w:t>Unidad de Valoración Especial.</w:t>
      </w:r>
    </w:p>
    <w:p w14:paraId="00000174" w14:textId="77777777" w:rsidR="00B17516" w:rsidRPr="00233763" w:rsidRDefault="00B17516">
      <w:pPr>
        <w:pBdr>
          <w:top w:val="nil"/>
          <w:left w:val="nil"/>
          <w:bottom w:val="nil"/>
          <w:right w:val="nil"/>
          <w:between w:val="nil"/>
        </w:pBdr>
        <w:ind w:left="720"/>
        <w:jc w:val="both"/>
        <w:rPr>
          <w:color w:val="000000"/>
          <w:sz w:val="24"/>
          <w:szCs w:val="24"/>
        </w:rPr>
      </w:pPr>
    </w:p>
    <w:p w14:paraId="00000175" w14:textId="77777777" w:rsidR="00B17516" w:rsidRPr="00233763" w:rsidRDefault="00E26AE5">
      <w:pPr>
        <w:numPr>
          <w:ilvl w:val="0"/>
          <w:numId w:val="6"/>
        </w:numPr>
        <w:pBdr>
          <w:top w:val="nil"/>
          <w:left w:val="nil"/>
          <w:bottom w:val="nil"/>
          <w:right w:val="nil"/>
          <w:between w:val="nil"/>
        </w:pBdr>
        <w:jc w:val="both"/>
        <w:rPr>
          <w:color w:val="000000"/>
          <w:sz w:val="24"/>
          <w:szCs w:val="24"/>
        </w:rPr>
      </w:pPr>
      <w:r w:rsidRPr="00233763">
        <w:rPr>
          <w:color w:val="000000"/>
          <w:sz w:val="24"/>
          <w:szCs w:val="24"/>
        </w:rPr>
        <w:t>Unidad de Investigación Académica y Estadística.</w:t>
      </w:r>
    </w:p>
    <w:p w14:paraId="00000176" w14:textId="77777777" w:rsidR="00B17516" w:rsidRPr="00233763" w:rsidRDefault="00B17516">
      <w:pPr>
        <w:pBdr>
          <w:top w:val="nil"/>
          <w:left w:val="nil"/>
          <w:bottom w:val="nil"/>
          <w:right w:val="nil"/>
          <w:between w:val="nil"/>
        </w:pBdr>
        <w:ind w:left="720"/>
        <w:jc w:val="both"/>
        <w:rPr>
          <w:color w:val="000000"/>
          <w:sz w:val="24"/>
          <w:szCs w:val="24"/>
        </w:rPr>
      </w:pPr>
    </w:p>
    <w:p w14:paraId="00000177" w14:textId="77777777" w:rsidR="00B17516" w:rsidRPr="00233763" w:rsidRDefault="00E26AE5">
      <w:pPr>
        <w:numPr>
          <w:ilvl w:val="0"/>
          <w:numId w:val="6"/>
        </w:numPr>
        <w:jc w:val="both"/>
        <w:rPr>
          <w:sz w:val="24"/>
          <w:szCs w:val="24"/>
        </w:rPr>
      </w:pPr>
      <w:r w:rsidRPr="00233763">
        <w:rPr>
          <w:sz w:val="24"/>
          <w:szCs w:val="24"/>
        </w:rPr>
        <w:t>Aquellas otras que determine el esquema organizacional.</w:t>
      </w:r>
    </w:p>
    <w:p w14:paraId="00000178" w14:textId="77777777" w:rsidR="00B17516" w:rsidRPr="00233763" w:rsidRDefault="00B17516">
      <w:pPr>
        <w:jc w:val="both"/>
        <w:rPr>
          <w:sz w:val="24"/>
          <w:szCs w:val="24"/>
        </w:rPr>
      </w:pPr>
    </w:p>
    <w:p w14:paraId="00000179" w14:textId="77777777" w:rsidR="00B17516" w:rsidRPr="00233763" w:rsidRDefault="00E26AE5">
      <w:pPr>
        <w:jc w:val="both"/>
        <w:rPr>
          <w:sz w:val="24"/>
          <w:szCs w:val="24"/>
        </w:rPr>
      </w:pPr>
      <w:r w:rsidRPr="00233763">
        <w:rPr>
          <w:b/>
          <w:sz w:val="24"/>
          <w:szCs w:val="24"/>
        </w:rPr>
        <w:t>Artículo 29.- Funciones.</w:t>
      </w:r>
      <w:r w:rsidRPr="00233763">
        <w:rPr>
          <w:sz w:val="24"/>
          <w:szCs w:val="24"/>
        </w:rPr>
        <w:t xml:space="preserve"> La Dirección General del Sistema Penitenciario tiene las siguientes funciones:</w:t>
      </w:r>
    </w:p>
    <w:p w14:paraId="0000017A" w14:textId="77777777" w:rsidR="00B17516" w:rsidRPr="00233763" w:rsidRDefault="00B17516">
      <w:pPr>
        <w:jc w:val="both"/>
        <w:rPr>
          <w:sz w:val="24"/>
          <w:szCs w:val="24"/>
        </w:rPr>
      </w:pPr>
    </w:p>
    <w:p w14:paraId="0000017B" w14:textId="77777777" w:rsidR="00B17516" w:rsidRPr="00233763" w:rsidRDefault="00E26AE5">
      <w:pPr>
        <w:numPr>
          <w:ilvl w:val="0"/>
          <w:numId w:val="33"/>
        </w:numPr>
        <w:jc w:val="both"/>
        <w:rPr>
          <w:sz w:val="24"/>
          <w:szCs w:val="24"/>
        </w:rPr>
      </w:pPr>
      <w:r w:rsidRPr="00233763">
        <w:rPr>
          <w:sz w:val="24"/>
          <w:szCs w:val="24"/>
        </w:rPr>
        <w:t xml:space="preserve">Administrar y dirigir el Sistema Penitenciario Nacional, velando por el correcto funcionamiento de cada una de las dependencias que lo integran, para lo </w:t>
      </w:r>
      <w:r w:rsidRPr="00233763">
        <w:rPr>
          <w:sz w:val="24"/>
          <w:szCs w:val="24"/>
        </w:rPr>
        <w:lastRenderedPageBreak/>
        <w:t>cual ejecutará todas las acciones necesarias para el fin público encomendado.</w:t>
      </w:r>
    </w:p>
    <w:p w14:paraId="0000017C" w14:textId="77777777" w:rsidR="00B17516" w:rsidRPr="00233763" w:rsidRDefault="00B17516">
      <w:pPr>
        <w:ind w:left="720"/>
        <w:jc w:val="both"/>
        <w:rPr>
          <w:sz w:val="24"/>
          <w:szCs w:val="24"/>
        </w:rPr>
      </w:pPr>
    </w:p>
    <w:p w14:paraId="0000017D" w14:textId="77777777" w:rsidR="00B17516" w:rsidRPr="00233763" w:rsidRDefault="00E26AE5">
      <w:pPr>
        <w:numPr>
          <w:ilvl w:val="0"/>
          <w:numId w:val="33"/>
        </w:numPr>
        <w:jc w:val="both"/>
        <w:rPr>
          <w:sz w:val="24"/>
          <w:szCs w:val="24"/>
        </w:rPr>
      </w:pPr>
      <w:r w:rsidRPr="00233763">
        <w:rPr>
          <w:sz w:val="24"/>
          <w:szCs w:val="24"/>
        </w:rPr>
        <w:t>Ejecutar las medidas privativas de libertad dictadas por las autoridades jurisdiccionales competentes. Lo mismo que las penas, medidas y sanciones alternativas, así como las de arresto domiciliario mediante la utilización de mecanismos electrónicos.</w:t>
      </w:r>
    </w:p>
    <w:p w14:paraId="0000017E" w14:textId="77777777" w:rsidR="00B17516" w:rsidRPr="00233763" w:rsidRDefault="00B17516">
      <w:pPr>
        <w:pBdr>
          <w:top w:val="nil"/>
          <w:left w:val="nil"/>
          <w:bottom w:val="nil"/>
          <w:right w:val="nil"/>
          <w:between w:val="nil"/>
        </w:pBdr>
        <w:jc w:val="both"/>
        <w:rPr>
          <w:color w:val="000000"/>
          <w:sz w:val="24"/>
          <w:szCs w:val="24"/>
        </w:rPr>
      </w:pPr>
    </w:p>
    <w:p w14:paraId="0000017F" w14:textId="77777777" w:rsidR="00B17516" w:rsidRPr="00233763" w:rsidRDefault="00E26AE5">
      <w:pPr>
        <w:numPr>
          <w:ilvl w:val="0"/>
          <w:numId w:val="33"/>
        </w:numPr>
        <w:pBdr>
          <w:top w:val="nil"/>
          <w:left w:val="nil"/>
          <w:bottom w:val="nil"/>
          <w:right w:val="nil"/>
          <w:between w:val="nil"/>
        </w:pBdr>
        <w:jc w:val="both"/>
        <w:rPr>
          <w:color w:val="000000"/>
          <w:sz w:val="24"/>
          <w:szCs w:val="24"/>
        </w:rPr>
      </w:pPr>
      <w:r w:rsidRPr="00233763">
        <w:rPr>
          <w:color w:val="000000"/>
          <w:sz w:val="24"/>
          <w:szCs w:val="24"/>
        </w:rPr>
        <w:t xml:space="preserve">Velar </w:t>
      </w:r>
      <w:r w:rsidRPr="00233763">
        <w:rPr>
          <w:sz w:val="24"/>
          <w:szCs w:val="24"/>
        </w:rPr>
        <w:t>por</w:t>
      </w:r>
      <w:r w:rsidRPr="00233763">
        <w:rPr>
          <w:color w:val="000000"/>
          <w:sz w:val="24"/>
          <w:szCs w:val="24"/>
        </w:rPr>
        <w:t xml:space="preserve"> que la ejecución de la pena de las personas adscritas al Sistema Penitenciario Nacional, siga un eje transversal de inserción social bajo un marco de respeto a los derechos humanos.</w:t>
      </w:r>
    </w:p>
    <w:p w14:paraId="00000180" w14:textId="77777777" w:rsidR="00B17516" w:rsidRPr="00233763" w:rsidRDefault="00B17516">
      <w:pPr>
        <w:pBdr>
          <w:top w:val="nil"/>
          <w:left w:val="nil"/>
          <w:bottom w:val="nil"/>
          <w:right w:val="nil"/>
          <w:between w:val="nil"/>
        </w:pBdr>
        <w:jc w:val="both"/>
        <w:rPr>
          <w:color w:val="000000"/>
          <w:sz w:val="24"/>
          <w:szCs w:val="24"/>
        </w:rPr>
      </w:pPr>
    </w:p>
    <w:p w14:paraId="00000181" w14:textId="77777777" w:rsidR="00B17516" w:rsidRPr="00233763" w:rsidRDefault="00E26AE5">
      <w:pPr>
        <w:numPr>
          <w:ilvl w:val="0"/>
          <w:numId w:val="33"/>
        </w:numPr>
        <w:jc w:val="both"/>
        <w:rPr>
          <w:sz w:val="24"/>
          <w:szCs w:val="24"/>
        </w:rPr>
      </w:pPr>
      <w:r w:rsidRPr="00233763">
        <w:rPr>
          <w:sz w:val="24"/>
          <w:szCs w:val="24"/>
        </w:rPr>
        <w:t>Brindar la custodia, atención técnica, seguimiento y acompañamiento a las personas adscritas al Sistema Penitenciario Nacional.</w:t>
      </w:r>
    </w:p>
    <w:p w14:paraId="00000182" w14:textId="77777777" w:rsidR="00B17516" w:rsidRPr="00233763" w:rsidRDefault="00B17516">
      <w:pPr>
        <w:jc w:val="both"/>
        <w:rPr>
          <w:sz w:val="24"/>
          <w:szCs w:val="24"/>
        </w:rPr>
      </w:pPr>
    </w:p>
    <w:p w14:paraId="00000183" w14:textId="77777777" w:rsidR="00B17516" w:rsidRPr="00233763" w:rsidRDefault="00E26AE5">
      <w:pPr>
        <w:numPr>
          <w:ilvl w:val="0"/>
          <w:numId w:val="33"/>
        </w:numPr>
        <w:jc w:val="both"/>
        <w:rPr>
          <w:sz w:val="24"/>
          <w:szCs w:val="24"/>
        </w:rPr>
      </w:pPr>
      <w:bookmarkStart w:id="22" w:name="_heading=h.z337ya" w:colFirst="0" w:colLast="0"/>
      <w:bookmarkEnd w:id="22"/>
      <w:r w:rsidRPr="00233763">
        <w:rPr>
          <w:sz w:val="24"/>
          <w:szCs w:val="24"/>
        </w:rPr>
        <w:t>Formular, coordinar, desarrollar y administrar todos los planes, programas, modelos de atención y proyectos, conducentes a optimizar los medios, procedimientos y técnicas que se emplean para la atención de las personas adscritas al Sistema Penitenciario Nacional, con el propósito de favorecer la inserción social, disminuir la reincidencia y la continuidad delictiva.</w:t>
      </w:r>
    </w:p>
    <w:p w14:paraId="00000184" w14:textId="77777777" w:rsidR="00B17516" w:rsidRPr="00233763" w:rsidRDefault="00B17516">
      <w:pPr>
        <w:pBdr>
          <w:top w:val="nil"/>
          <w:left w:val="nil"/>
          <w:bottom w:val="nil"/>
          <w:right w:val="nil"/>
          <w:between w:val="nil"/>
        </w:pBdr>
        <w:jc w:val="both"/>
        <w:rPr>
          <w:color w:val="000000"/>
          <w:sz w:val="24"/>
          <w:szCs w:val="24"/>
        </w:rPr>
      </w:pPr>
    </w:p>
    <w:p w14:paraId="00000185" w14:textId="77777777" w:rsidR="00B17516" w:rsidRPr="00233763" w:rsidRDefault="00E26AE5">
      <w:pPr>
        <w:numPr>
          <w:ilvl w:val="0"/>
          <w:numId w:val="33"/>
        </w:numPr>
        <w:jc w:val="both"/>
        <w:rPr>
          <w:sz w:val="24"/>
          <w:szCs w:val="24"/>
        </w:rPr>
      </w:pPr>
      <w:r w:rsidRPr="00233763">
        <w:rPr>
          <w:sz w:val="24"/>
          <w:szCs w:val="24"/>
        </w:rPr>
        <w:t>Formular y aprobar los planes de infraestructura penitenciaria.</w:t>
      </w:r>
    </w:p>
    <w:p w14:paraId="00000186" w14:textId="77777777" w:rsidR="00B17516" w:rsidRPr="00233763" w:rsidRDefault="00B17516">
      <w:pPr>
        <w:pBdr>
          <w:top w:val="nil"/>
          <w:left w:val="nil"/>
          <w:bottom w:val="nil"/>
          <w:right w:val="nil"/>
          <w:between w:val="nil"/>
        </w:pBdr>
        <w:jc w:val="both"/>
        <w:rPr>
          <w:color w:val="000000"/>
          <w:sz w:val="24"/>
          <w:szCs w:val="24"/>
        </w:rPr>
      </w:pPr>
    </w:p>
    <w:p w14:paraId="00000187" w14:textId="77777777" w:rsidR="00B17516" w:rsidRPr="00233763" w:rsidRDefault="00E26AE5">
      <w:pPr>
        <w:numPr>
          <w:ilvl w:val="0"/>
          <w:numId w:val="33"/>
        </w:numPr>
        <w:jc w:val="both"/>
        <w:rPr>
          <w:sz w:val="24"/>
          <w:szCs w:val="24"/>
        </w:rPr>
      </w:pPr>
      <w:r w:rsidRPr="00233763">
        <w:rPr>
          <w:sz w:val="24"/>
          <w:szCs w:val="24"/>
        </w:rPr>
        <w:t>Formular y aprobar todos los planes que sean necesarios implementar para el correcto funcionamiento del Sistema Penitenciario Nacional, entre ellos procesos tecnológicos, organizacionales, procedimentales y todos los que aconseje el sano ejercicio del fin público de calidad.</w:t>
      </w:r>
    </w:p>
    <w:p w14:paraId="00000188" w14:textId="77777777" w:rsidR="00B17516" w:rsidRPr="00233763" w:rsidRDefault="00B17516">
      <w:pPr>
        <w:jc w:val="both"/>
        <w:rPr>
          <w:sz w:val="24"/>
          <w:szCs w:val="24"/>
        </w:rPr>
      </w:pPr>
    </w:p>
    <w:p w14:paraId="00000189" w14:textId="77777777" w:rsidR="00B17516" w:rsidRPr="00233763" w:rsidRDefault="00E26AE5">
      <w:pPr>
        <w:numPr>
          <w:ilvl w:val="0"/>
          <w:numId w:val="33"/>
        </w:numPr>
        <w:jc w:val="both"/>
        <w:rPr>
          <w:sz w:val="24"/>
          <w:szCs w:val="24"/>
        </w:rPr>
      </w:pPr>
      <w:r w:rsidRPr="00233763">
        <w:rPr>
          <w:sz w:val="24"/>
          <w:szCs w:val="24"/>
        </w:rPr>
        <w:t>Definir y autorizar de manera exclusiva la estructura de horarios y roles de servicio que se requieren para la correcta ejecución de la función pública encomendada, así como los traslados, permutas y otras acciones propias de la sana administración del talento humano en todos los niveles, ya sean personas funcionarias de carácter civil o policial.  De manera excepcional puede delegar esta acción en las coordinaciones de nivel, Direcciones, Jefaturas de Departamento o Unidad cuando así lo estime conveniente.</w:t>
      </w:r>
    </w:p>
    <w:p w14:paraId="0000018A" w14:textId="77777777" w:rsidR="00B17516" w:rsidRPr="00233763" w:rsidRDefault="00B17516">
      <w:pPr>
        <w:jc w:val="both"/>
        <w:rPr>
          <w:sz w:val="24"/>
          <w:szCs w:val="24"/>
        </w:rPr>
      </w:pPr>
    </w:p>
    <w:p w14:paraId="0000018B" w14:textId="77777777" w:rsidR="00B17516" w:rsidRPr="00233763" w:rsidRDefault="00E26AE5">
      <w:pPr>
        <w:numPr>
          <w:ilvl w:val="0"/>
          <w:numId w:val="33"/>
        </w:numPr>
        <w:jc w:val="both"/>
        <w:rPr>
          <w:sz w:val="24"/>
          <w:szCs w:val="24"/>
        </w:rPr>
      </w:pPr>
      <w:r w:rsidRPr="00233763">
        <w:rPr>
          <w:sz w:val="24"/>
          <w:szCs w:val="24"/>
        </w:rPr>
        <w:t>Proponer los cambios normativos o modificaciones que la práctica señale, mediante la promulgación de reglamentos, procedimientos, protocolos. Así como aquellos cambios o modificaciones que requiera la estructura legal.</w:t>
      </w:r>
    </w:p>
    <w:p w14:paraId="0000018C" w14:textId="77777777" w:rsidR="00B17516" w:rsidRPr="00233763" w:rsidRDefault="00B17516">
      <w:pPr>
        <w:pBdr>
          <w:top w:val="nil"/>
          <w:left w:val="nil"/>
          <w:bottom w:val="nil"/>
          <w:right w:val="nil"/>
          <w:between w:val="nil"/>
        </w:pBdr>
        <w:jc w:val="both"/>
        <w:rPr>
          <w:color w:val="000000"/>
          <w:sz w:val="24"/>
          <w:szCs w:val="24"/>
        </w:rPr>
      </w:pPr>
    </w:p>
    <w:p w14:paraId="0000018D" w14:textId="77777777" w:rsidR="00B17516" w:rsidRPr="00233763" w:rsidRDefault="00E26AE5">
      <w:pPr>
        <w:numPr>
          <w:ilvl w:val="0"/>
          <w:numId w:val="33"/>
        </w:numPr>
        <w:pBdr>
          <w:top w:val="nil"/>
          <w:left w:val="nil"/>
          <w:bottom w:val="nil"/>
          <w:right w:val="nil"/>
          <w:between w:val="nil"/>
        </w:pBdr>
        <w:jc w:val="both"/>
        <w:rPr>
          <w:color w:val="000000"/>
          <w:sz w:val="24"/>
          <w:szCs w:val="24"/>
        </w:rPr>
      </w:pPr>
      <w:r w:rsidRPr="00233763">
        <w:rPr>
          <w:color w:val="000000"/>
          <w:sz w:val="24"/>
          <w:szCs w:val="24"/>
        </w:rPr>
        <w:lastRenderedPageBreak/>
        <w:t>Resolver y ejecutar las demás acciones, actividades y competencias que le correspondan por ley o por vía reglamentaria.</w:t>
      </w:r>
    </w:p>
    <w:p w14:paraId="0000018E" w14:textId="77777777" w:rsidR="00B17516" w:rsidRPr="00233763" w:rsidRDefault="00B17516">
      <w:pPr>
        <w:pBdr>
          <w:top w:val="nil"/>
          <w:left w:val="nil"/>
          <w:bottom w:val="nil"/>
          <w:right w:val="nil"/>
          <w:between w:val="nil"/>
        </w:pBdr>
        <w:ind w:left="720"/>
        <w:jc w:val="both"/>
        <w:rPr>
          <w:color w:val="000000"/>
          <w:sz w:val="24"/>
          <w:szCs w:val="24"/>
        </w:rPr>
      </w:pPr>
    </w:p>
    <w:p w14:paraId="0000018F" w14:textId="77777777" w:rsidR="00B17516" w:rsidRPr="00233763" w:rsidRDefault="00E26AE5">
      <w:pPr>
        <w:numPr>
          <w:ilvl w:val="0"/>
          <w:numId w:val="33"/>
        </w:numPr>
        <w:pBdr>
          <w:top w:val="nil"/>
          <w:left w:val="nil"/>
          <w:bottom w:val="nil"/>
          <w:right w:val="nil"/>
          <w:between w:val="nil"/>
        </w:pBdr>
        <w:jc w:val="both"/>
        <w:rPr>
          <w:sz w:val="24"/>
          <w:szCs w:val="24"/>
        </w:rPr>
      </w:pPr>
      <w:r w:rsidRPr="00233763">
        <w:rPr>
          <w:color w:val="000000"/>
          <w:sz w:val="24"/>
          <w:szCs w:val="24"/>
        </w:rPr>
        <w:t>Tramitar y resolver sobre el traslado de personas sentenciadas extranjeras para cumplir su condena en el país de origen o la repatriación de costarricenses, de conformidad con los convenios internacionales, leyes y reglamentos vigentes.</w:t>
      </w:r>
    </w:p>
    <w:p w14:paraId="00000190" w14:textId="77777777" w:rsidR="00B17516" w:rsidRPr="00233763" w:rsidRDefault="00B17516">
      <w:pPr>
        <w:pBdr>
          <w:top w:val="nil"/>
          <w:left w:val="nil"/>
          <w:bottom w:val="nil"/>
          <w:right w:val="nil"/>
          <w:between w:val="nil"/>
        </w:pBdr>
        <w:ind w:left="720"/>
        <w:jc w:val="both"/>
        <w:rPr>
          <w:b/>
          <w:color w:val="000000"/>
          <w:sz w:val="24"/>
          <w:szCs w:val="24"/>
        </w:rPr>
      </w:pPr>
    </w:p>
    <w:p w14:paraId="00000191" w14:textId="77777777" w:rsidR="00B17516" w:rsidRPr="00233763" w:rsidRDefault="00E26AE5">
      <w:pPr>
        <w:numPr>
          <w:ilvl w:val="0"/>
          <w:numId w:val="33"/>
        </w:numPr>
        <w:pBdr>
          <w:top w:val="nil"/>
          <w:left w:val="nil"/>
          <w:bottom w:val="nil"/>
          <w:right w:val="nil"/>
          <w:between w:val="nil"/>
        </w:pBdr>
        <w:jc w:val="both"/>
        <w:rPr>
          <w:sz w:val="24"/>
          <w:szCs w:val="24"/>
        </w:rPr>
      </w:pPr>
      <w:r w:rsidRPr="00233763">
        <w:rPr>
          <w:color w:val="000000"/>
          <w:sz w:val="24"/>
          <w:szCs w:val="24"/>
        </w:rPr>
        <w:t>Vigilar que se promuevan políticas transversales sobre los programas de inserción social y socio ocupacional y promover las valoraciones especiales. Para ello creará los procesos, unidades o dependencias que el esquema organizacional determine para el logro de estos fines.</w:t>
      </w:r>
    </w:p>
    <w:p w14:paraId="00000192" w14:textId="77777777" w:rsidR="00B17516" w:rsidRPr="00233763" w:rsidRDefault="00B17516">
      <w:pPr>
        <w:pBdr>
          <w:top w:val="nil"/>
          <w:left w:val="nil"/>
          <w:bottom w:val="nil"/>
          <w:right w:val="nil"/>
          <w:between w:val="nil"/>
        </w:pBdr>
        <w:ind w:left="720"/>
        <w:jc w:val="both"/>
        <w:rPr>
          <w:color w:val="000000"/>
          <w:sz w:val="24"/>
          <w:szCs w:val="24"/>
        </w:rPr>
      </w:pPr>
    </w:p>
    <w:p w14:paraId="00000193" w14:textId="77777777" w:rsidR="00B17516" w:rsidRPr="00233763" w:rsidRDefault="00E26AE5">
      <w:pPr>
        <w:numPr>
          <w:ilvl w:val="0"/>
          <w:numId w:val="33"/>
        </w:numPr>
        <w:pBdr>
          <w:top w:val="nil"/>
          <w:left w:val="nil"/>
          <w:bottom w:val="nil"/>
          <w:right w:val="nil"/>
          <w:between w:val="nil"/>
        </w:pBdr>
        <w:jc w:val="both"/>
        <w:rPr>
          <w:sz w:val="24"/>
          <w:szCs w:val="24"/>
        </w:rPr>
      </w:pPr>
      <w:r w:rsidRPr="00233763">
        <w:rPr>
          <w:color w:val="000000"/>
          <w:sz w:val="24"/>
          <w:szCs w:val="24"/>
        </w:rPr>
        <w:t>Promover la celebración de convenios para la atención de las necesidades de la población penitenciaria, sujetándose a las disposiciones que la Constitución Política y la legislación vigente señalen. Podrá suscribir convenios con instituciones públicas, privadas o de la sociedad civil que considere necesarias para el cumplimiento de esta ley y los instrumentos internacionales relacionados con la materia.</w:t>
      </w:r>
    </w:p>
    <w:p w14:paraId="00000194" w14:textId="77777777" w:rsidR="00B17516" w:rsidRPr="00233763" w:rsidRDefault="00B17516">
      <w:pPr>
        <w:pBdr>
          <w:top w:val="nil"/>
          <w:left w:val="nil"/>
          <w:bottom w:val="nil"/>
          <w:right w:val="nil"/>
          <w:between w:val="nil"/>
        </w:pBdr>
        <w:ind w:left="720"/>
        <w:jc w:val="both"/>
        <w:rPr>
          <w:sz w:val="24"/>
          <w:szCs w:val="24"/>
        </w:rPr>
      </w:pPr>
    </w:p>
    <w:p w14:paraId="00000195" w14:textId="77777777" w:rsidR="00B17516" w:rsidRPr="00233763" w:rsidRDefault="00B17516">
      <w:pPr>
        <w:pBdr>
          <w:top w:val="nil"/>
          <w:left w:val="nil"/>
          <w:bottom w:val="nil"/>
          <w:right w:val="nil"/>
          <w:between w:val="nil"/>
        </w:pBdr>
        <w:ind w:left="720"/>
        <w:jc w:val="both"/>
        <w:rPr>
          <w:sz w:val="24"/>
          <w:szCs w:val="24"/>
        </w:rPr>
      </w:pPr>
    </w:p>
    <w:p w14:paraId="00000196" w14:textId="77777777" w:rsidR="00B17516" w:rsidRPr="00233763" w:rsidRDefault="00E26AE5">
      <w:pPr>
        <w:pStyle w:val="Ttulo3"/>
        <w:rPr>
          <w:sz w:val="24"/>
          <w:szCs w:val="24"/>
        </w:rPr>
      </w:pPr>
      <w:bookmarkStart w:id="23" w:name="_heading=h.1302m92" w:colFirst="0" w:colLast="0"/>
      <w:bookmarkEnd w:id="23"/>
      <w:r w:rsidRPr="00233763">
        <w:rPr>
          <w:sz w:val="24"/>
          <w:szCs w:val="24"/>
        </w:rPr>
        <w:t>SECCIÓN I</w:t>
      </w:r>
    </w:p>
    <w:p w14:paraId="00000197" w14:textId="77777777" w:rsidR="00B17516" w:rsidRPr="00233763" w:rsidRDefault="00E26AE5">
      <w:pPr>
        <w:pStyle w:val="Ttulo3"/>
        <w:rPr>
          <w:sz w:val="24"/>
          <w:szCs w:val="24"/>
        </w:rPr>
      </w:pPr>
      <w:bookmarkStart w:id="24" w:name="_heading=h.3mzq4wv" w:colFirst="0" w:colLast="0"/>
      <w:bookmarkEnd w:id="24"/>
      <w:r w:rsidRPr="00233763">
        <w:rPr>
          <w:sz w:val="24"/>
          <w:szCs w:val="24"/>
        </w:rPr>
        <w:t>DE LA DIRECCIÓN Y SUBDIRECCIÓN GENERAL DEL SISTEMA PENITENCIARIO NACIONAL</w:t>
      </w:r>
    </w:p>
    <w:p w14:paraId="00000198" w14:textId="77777777" w:rsidR="00B17516" w:rsidRPr="00233763" w:rsidRDefault="00B17516">
      <w:pPr>
        <w:pBdr>
          <w:top w:val="nil"/>
          <w:left w:val="nil"/>
          <w:bottom w:val="nil"/>
          <w:right w:val="nil"/>
          <w:between w:val="nil"/>
        </w:pBdr>
        <w:jc w:val="both"/>
        <w:rPr>
          <w:sz w:val="24"/>
          <w:szCs w:val="24"/>
        </w:rPr>
      </w:pPr>
    </w:p>
    <w:p w14:paraId="00000199" w14:textId="77777777" w:rsidR="00B17516" w:rsidRPr="00233763" w:rsidRDefault="00E26AE5">
      <w:pPr>
        <w:jc w:val="both"/>
        <w:rPr>
          <w:sz w:val="24"/>
          <w:szCs w:val="24"/>
        </w:rPr>
      </w:pPr>
      <w:r w:rsidRPr="00233763">
        <w:rPr>
          <w:b/>
          <w:sz w:val="24"/>
          <w:szCs w:val="24"/>
        </w:rPr>
        <w:t xml:space="preserve">Artículo 30.- De la Dirección General. </w:t>
      </w:r>
      <w:r w:rsidRPr="00233763">
        <w:rPr>
          <w:sz w:val="24"/>
          <w:szCs w:val="24"/>
        </w:rPr>
        <w:t>Es la máxima autoridad del Sistema Penitenciario Nacional y tiene la competencia administrativa y disciplinaria sobre toda la estructura bajo su cargo. Es la autoridad ejecutiva y supervisora de la política penitenciaria y le corresponde:</w:t>
      </w:r>
    </w:p>
    <w:p w14:paraId="0000019A" w14:textId="77777777" w:rsidR="00B17516" w:rsidRPr="00233763" w:rsidRDefault="00B17516">
      <w:pPr>
        <w:jc w:val="both"/>
        <w:rPr>
          <w:sz w:val="24"/>
          <w:szCs w:val="24"/>
        </w:rPr>
      </w:pPr>
    </w:p>
    <w:p w14:paraId="0000019B" w14:textId="77777777" w:rsidR="00B17516" w:rsidRPr="00233763" w:rsidRDefault="00E26AE5">
      <w:pPr>
        <w:numPr>
          <w:ilvl w:val="0"/>
          <w:numId w:val="8"/>
        </w:numPr>
        <w:jc w:val="both"/>
        <w:rPr>
          <w:sz w:val="24"/>
          <w:szCs w:val="24"/>
        </w:rPr>
      </w:pPr>
      <w:r w:rsidRPr="00233763">
        <w:rPr>
          <w:sz w:val="24"/>
          <w:szCs w:val="24"/>
        </w:rPr>
        <w:t>Integrar, presidir y coordinar el Consejo Directivo.</w:t>
      </w:r>
    </w:p>
    <w:p w14:paraId="0000019C" w14:textId="77777777" w:rsidR="00B17516" w:rsidRPr="00233763" w:rsidRDefault="00B17516">
      <w:pPr>
        <w:ind w:left="720"/>
        <w:jc w:val="both"/>
        <w:rPr>
          <w:sz w:val="24"/>
          <w:szCs w:val="24"/>
        </w:rPr>
      </w:pPr>
    </w:p>
    <w:p w14:paraId="0000019D" w14:textId="670C0D52" w:rsidR="00B17516" w:rsidRPr="00233763" w:rsidRDefault="00E26AE5">
      <w:pPr>
        <w:numPr>
          <w:ilvl w:val="0"/>
          <w:numId w:val="8"/>
        </w:numPr>
        <w:jc w:val="both"/>
        <w:rPr>
          <w:sz w:val="24"/>
          <w:szCs w:val="24"/>
        </w:rPr>
      </w:pPr>
      <w:r w:rsidRPr="00233763">
        <w:rPr>
          <w:sz w:val="24"/>
          <w:szCs w:val="24"/>
        </w:rPr>
        <w:t>Integrar el Consejo de Política Penitenciaria.</w:t>
      </w:r>
    </w:p>
    <w:p w14:paraId="3014B7D3" w14:textId="77777777" w:rsidR="00AD5999" w:rsidRPr="00233763" w:rsidRDefault="00AD5999" w:rsidP="00AD5999">
      <w:pPr>
        <w:pStyle w:val="Prrafodelista"/>
      </w:pPr>
    </w:p>
    <w:p w14:paraId="5467E04C" w14:textId="77777777" w:rsidR="00AD5999" w:rsidRPr="00233763" w:rsidRDefault="00AD5999" w:rsidP="00AD5999">
      <w:pPr>
        <w:ind w:left="720"/>
        <w:jc w:val="both"/>
        <w:rPr>
          <w:sz w:val="24"/>
          <w:szCs w:val="24"/>
        </w:rPr>
      </w:pPr>
    </w:p>
    <w:p w14:paraId="0000019E" w14:textId="77777777" w:rsidR="00B17516" w:rsidRPr="00233763" w:rsidRDefault="00E26AE5">
      <w:pPr>
        <w:numPr>
          <w:ilvl w:val="0"/>
          <w:numId w:val="8"/>
        </w:numPr>
        <w:jc w:val="both"/>
        <w:rPr>
          <w:sz w:val="24"/>
          <w:szCs w:val="24"/>
        </w:rPr>
      </w:pPr>
      <w:r w:rsidRPr="00233763">
        <w:rPr>
          <w:sz w:val="24"/>
          <w:szCs w:val="24"/>
        </w:rPr>
        <w:t xml:space="preserve">Integrar al Consejo de Personal y designar la participación permanente de la Dirección de la Escuela de Capacitación Penitenciaria y Policial, para que sea miembro de la conformación del Consejo de Personal de la Policía Penitenciaria. En su ausencia lo sustituirá la Subdirección General. </w:t>
      </w:r>
    </w:p>
    <w:p w14:paraId="0000019F" w14:textId="77777777" w:rsidR="00B17516" w:rsidRPr="00233763" w:rsidRDefault="00B17516">
      <w:pPr>
        <w:ind w:left="720"/>
        <w:jc w:val="both"/>
        <w:rPr>
          <w:sz w:val="24"/>
          <w:szCs w:val="24"/>
        </w:rPr>
      </w:pPr>
    </w:p>
    <w:p w14:paraId="000001A1" w14:textId="77777777" w:rsidR="00B17516" w:rsidRPr="00233763" w:rsidRDefault="00B17516">
      <w:pPr>
        <w:ind w:left="720"/>
        <w:jc w:val="both"/>
        <w:rPr>
          <w:i/>
          <w:sz w:val="24"/>
          <w:szCs w:val="24"/>
        </w:rPr>
      </w:pPr>
    </w:p>
    <w:p w14:paraId="000001A2" w14:textId="77777777" w:rsidR="00B17516" w:rsidRPr="00233763" w:rsidRDefault="00E26AE5">
      <w:pPr>
        <w:numPr>
          <w:ilvl w:val="0"/>
          <w:numId w:val="8"/>
        </w:numPr>
        <w:jc w:val="both"/>
        <w:rPr>
          <w:sz w:val="24"/>
          <w:szCs w:val="24"/>
        </w:rPr>
      </w:pPr>
      <w:r w:rsidRPr="00233763">
        <w:rPr>
          <w:sz w:val="24"/>
          <w:szCs w:val="24"/>
        </w:rPr>
        <w:lastRenderedPageBreak/>
        <w:t>Integrar el Consejo de Grados y Ascensos de la Policía Penitenciaria. En su ausencia lo sustituirá la Subdirección General.</w:t>
      </w:r>
    </w:p>
    <w:p w14:paraId="000001A3" w14:textId="77777777" w:rsidR="00B17516" w:rsidRPr="00233763" w:rsidRDefault="00B17516">
      <w:pPr>
        <w:ind w:left="720"/>
        <w:jc w:val="both"/>
        <w:rPr>
          <w:sz w:val="24"/>
          <w:szCs w:val="24"/>
        </w:rPr>
      </w:pPr>
    </w:p>
    <w:p w14:paraId="000001A4" w14:textId="77777777" w:rsidR="00B17516" w:rsidRPr="00233763" w:rsidRDefault="00E26AE5">
      <w:pPr>
        <w:numPr>
          <w:ilvl w:val="0"/>
          <w:numId w:val="8"/>
        </w:numPr>
        <w:jc w:val="both"/>
        <w:rPr>
          <w:sz w:val="24"/>
          <w:szCs w:val="24"/>
        </w:rPr>
      </w:pPr>
      <w:r w:rsidRPr="00233763">
        <w:rPr>
          <w:sz w:val="24"/>
          <w:szCs w:val="24"/>
        </w:rPr>
        <w:t>Presidir, integrar y dictar las funciones que tendrán las comisiones especiales, creadas con carácter temporal para el desarrollo de proyectos especiales que dirigirá el Departamento de Gestión de Proyectos Especializados; así como tomar las decisiones finales sobre cada proyecto y disolver la comisión especial una vez que se cumpla el objetivo propuesto.</w:t>
      </w:r>
    </w:p>
    <w:p w14:paraId="000001A5" w14:textId="77777777" w:rsidR="00B17516" w:rsidRPr="00233763" w:rsidRDefault="00B17516">
      <w:pPr>
        <w:ind w:left="720"/>
        <w:jc w:val="both"/>
        <w:rPr>
          <w:sz w:val="24"/>
          <w:szCs w:val="24"/>
        </w:rPr>
      </w:pPr>
    </w:p>
    <w:p w14:paraId="000001A6" w14:textId="77777777" w:rsidR="00B17516" w:rsidRPr="00233763" w:rsidRDefault="00E26AE5">
      <w:pPr>
        <w:numPr>
          <w:ilvl w:val="0"/>
          <w:numId w:val="8"/>
        </w:numPr>
        <w:jc w:val="both"/>
        <w:rPr>
          <w:sz w:val="24"/>
          <w:szCs w:val="24"/>
        </w:rPr>
      </w:pPr>
      <w:r w:rsidRPr="00233763">
        <w:rPr>
          <w:sz w:val="24"/>
          <w:szCs w:val="24"/>
        </w:rPr>
        <w:t>Cualquier otra establecida por ley y en este reglamento.</w:t>
      </w:r>
    </w:p>
    <w:p w14:paraId="000001A7" w14:textId="77777777" w:rsidR="00B17516" w:rsidRPr="00233763" w:rsidRDefault="00B17516">
      <w:pPr>
        <w:rPr>
          <w:sz w:val="24"/>
          <w:szCs w:val="24"/>
        </w:rPr>
      </w:pPr>
    </w:p>
    <w:p w14:paraId="000001A8" w14:textId="77777777" w:rsidR="00B17516" w:rsidRPr="00233763" w:rsidRDefault="00E26AE5">
      <w:pPr>
        <w:jc w:val="both"/>
        <w:rPr>
          <w:sz w:val="24"/>
          <w:szCs w:val="24"/>
        </w:rPr>
      </w:pPr>
      <w:bookmarkStart w:id="25" w:name="_heading=h.1y810tw" w:colFirst="0" w:colLast="0"/>
      <w:bookmarkEnd w:id="25"/>
      <w:r w:rsidRPr="00233763">
        <w:rPr>
          <w:b/>
          <w:sz w:val="24"/>
          <w:szCs w:val="24"/>
        </w:rPr>
        <w:t xml:space="preserve">Artículo 31.- Naturaleza del puesto. </w:t>
      </w:r>
      <w:r w:rsidRPr="00233763">
        <w:rPr>
          <w:sz w:val="24"/>
          <w:szCs w:val="24"/>
        </w:rPr>
        <w:t xml:space="preserve">La Dirección General del Sistema Penitenciario Nacional es considerado un cargo de confianza, de conformidad con lo resuelto por la Dirección General de Servicio Civil al amparo de lo establecido en el artículo 4, inciso g) del Estatuto de Servicio Civil. </w:t>
      </w:r>
    </w:p>
    <w:p w14:paraId="000001A9" w14:textId="77777777" w:rsidR="00B17516" w:rsidRPr="00233763" w:rsidRDefault="00B17516">
      <w:pPr>
        <w:jc w:val="both"/>
        <w:rPr>
          <w:sz w:val="24"/>
          <w:szCs w:val="24"/>
          <w:highlight w:val="cyan"/>
        </w:rPr>
      </w:pPr>
      <w:bookmarkStart w:id="26" w:name="_heading=h.3rpqd5ynolls" w:colFirst="0" w:colLast="0"/>
      <w:bookmarkEnd w:id="26"/>
    </w:p>
    <w:p w14:paraId="000001AA" w14:textId="77777777" w:rsidR="00B17516" w:rsidRPr="00233763" w:rsidRDefault="00E26AE5">
      <w:pPr>
        <w:jc w:val="both"/>
        <w:rPr>
          <w:sz w:val="24"/>
          <w:szCs w:val="24"/>
        </w:rPr>
      </w:pPr>
      <w:bookmarkStart w:id="27" w:name="_heading=h.sqw9iohfq7sn" w:colFirst="0" w:colLast="0"/>
      <w:bookmarkEnd w:id="27"/>
      <w:r w:rsidRPr="00233763">
        <w:rPr>
          <w:b/>
          <w:sz w:val="24"/>
          <w:szCs w:val="24"/>
        </w:rPr>
        <w:t xml:space="preserve">Artículo 32.- Requisitos de idoneidad. </w:t>
      </w:r>
      <w:r w:rsidRPr="00233763">
        <w:rPr>
          <w:sz w:val="24"/>
          <w:szCs w:val="24"/>
        </w:rPr>
        <w:t xml:space="preserve">Son requisitos de idoneidad para ejercer el cargo, poseer una carrera universitaria con grado mínimo de licenciatura, así como experiencia de al menos tres años en funciones de gerencia pública. </w:t>
      </w:r>
    </w:p>
    <w:p w14:paraId="000001AB" w14:textId="77777777" w:rsidR="00B17516" w:rsidRPr="00233763" w:rsidRDefault="00B17516">
      <w:pPr>
        <w:jc w:val="both"/>
        <w:rPr>
          <w:sz w:val="24"/>
          <w:szCs w:val="24"/>
        </w:rPr>
      </w:pPr>
    </w:p>
    <w:p w14:paraId="000001AC" w14:textId="073C9715" w:rsidR="00B17516" w:rsidRPr="00233763" w:rsidRDefault="00E26AE5">
      <w:pPr>
        <w:jc w:val="both"/>
        <w:rPr>
          <w:sz w:val="24"/>
          <w:szCs w:val="24"/>
        </w:rPr>
      </w:pPr>
      <w:bookmarkStart w:id="28" w:name="_heading=h.4i7ojhp" w:colFirst="0" w:colLast="0"/>
      <w:bookmarkEnd w:id="28"/>
      <w:r w:rsidRPr="00233763">
        <w:rPr>
          <w:b/>
          <w:sz w:val="24"/>
          <w:szCs w:val="24"/>
        </w:rPr>
        <w:t>Artículo 33.- De la Subdirección General.</w:t>
      </w:r>
      <w:r w:rsidRPr="00233763">
        <w:rPr>
          <w:sz w:val="24"/>
          <w:szCs w:val="24"/>
        </w:rPr>
        <w:t xml:space="preserve"> Ejerce en conjunto con la persona que funge como </w:t>
      </w:r>
      <w:r w:rsidR="00CA31C6" w:rsidRPr="00233763">
        <w:rPr>
          <w:sz w:val="24"/>
          <w:szCs w:val="24"/>
        </w:rPr>
        <w:t>d</w:t>
      </w:r>
      <w:r w:rsidRPr="00233763">
        <w:rPr>
          <w:sz w:val="24"/>
          <w:szCs w:val="24"/>
        </w:rPr>
        <w:t xml:space="preserve">irector o </w:t>
      </w:r>
      <w:r w:rsidR="00CA31C6" w:rsidRPr="00233763">
        <w:rPr>
          <w:sz w:val="24"/>
          <w:szCs w:val="24"/>
        </w:rPr>
        <w:t>d</w:t>
      </w:r>
      <w:r w:rsidRPr="00233763">
        <w:rPr>
          <w:sz w:val="24"/>
          <w:szCs w:val="24"/>
        </w:rPr>
        <w:t xml:space="preserve">irectora </w:t>
      </w:r>
      <w:r w:rsidR="00CA31C6" w:rsidRPr="00233763">
        <w:rPr>
          <w:sz w:val="24"/>
          <w:szCs w:val="24"/>
        </w:rPr>
        <w:t>g</w:t>
      </w:r>
      <w:r w:rsidRPr="00233763">
        <w:rPr>
          <w:sz w:val="24"/>
          <w:szCs w:val="24"/>
        </w:rPr>
        <w:t xml:space="preserve">eneral todas las competencias dadas por ley o reglamentos afines. Debe desempeñar directamente las funciones que le sean delegadas y que correspondan a la naturaleza del puesto de alta gerencia del Sistema Penitenciario Nacional. En ausencia temporal o prolongada de la persona que ejerce la Dirección General, asumirá con todas las competencias otorgadas por la normativa vigente. </w:t>
      </w:r>
    </w:p>
    <w:p w14:paraId="000001AD" w14:textId="77777777" w:rsidR="00B17516" w:rsidRPr="00233763" w:rsidRDefault="00B17516">
      <w:pPr>
        <w:jc w:val="both"/>
        <w:rPr>
          <w:sz w:val="24"/>
          <w:szCs w:val="24"/>
        </w:rPr>
      </w:pPr>
    </w:p>
    <w:p w14:paraId="000001AE" w14:textId="77777777" w:rsidR="00B17516" w:rsidRPr="00233763" w:rsidRDefault="00E26AE5">
      <w:pPr>
        <w:jc w:val="both"/>
        <w:rPr>
          <w:sz w:val="24"/>
          <w:szCs w:val="24"/>
        </w:rPr>
      </w:pPr>
      <w:r w:rsidRPr="00233763">
        <w:rPr>
          <w:b/>
          <w:bCs/>
          <w:sz w:val="24"/>
          <w:szCs w:val="24"/>
        </w:rPr>
        <w:t xml:space="preserve">Artículo 34.- De la naturaleza del puesto. </w:t>
      </w:r>
      <w:r w:rsidRPr="00233763">
        <w:rPr>
          <w:sz w:val="24"/>
          <w:szCs w:val="24"/>
        </w:rPr>
        <w:t>La persona que ostenta el cargo de la Subdirección General es la máxima autoridad del Sistema Penitenciario Nacional que goza de estabilidad en el puesto, de conformidad con la normativa vigente.</w:t>
      </w:r>
    </w:p>
    <w:p w14:paraId="000001AF" w14:textId="77777777" w:rsidR="00B17516" w:rsidRPr="00233763" w:rsidRDefault="00B17516">
      <w:pPr>
        <w:jc w:val="both"/>
        <w:rPr>
          <w:sz w:val="24"/>
          <w:szCs w:val="24"/>
        </w:rPr>
      </w:pPr>
    </w:p>
    <w:p w14:paraId="000001B0" w14:textId="77777777" w:rsidR="00B17516" w:rsidRPr="00233763" w:rsidRDefault="00E26AE5">
      <w:pPr>
        <w:jc w:val="both"/>
        <w:rPr>
          <w:sz w:val="24"/>
          <w:szCs w:val="24"/>
        </w:rPr>
      </w:pPr>
      <w:r w:rsidRPr="00233763">
        <w:rPr>
          <w:b/>
          <w:bCs/>
          <w:sz w:val="24"/>
          <w:szCs w:val="24"/>
        </w:rPr>
        <w:t>Artículo 35</w:t>
      </w:r>
      <w:r w:rsidRPr="00233763">
        <w:rPr>
          <w:sz w:val="24"/>
          <w:szCs w:val="24"/>
        </w:rPr>
        <w:t xml:space="preserve">.- </w:t>
      </w:r>
      <w:r w:rsidRPr="00233763">
        <w:rPr>
          <w:b/>
          <w:bCs/>
          <w:sz w:val="24"/>
          <w:szCs w:val="24"/>
        </w:rPr>
        <w:t xml:space="preserve">Requisito indispensable. </w:t>
      </w:r>
      <w:r w:rsidRPr="00233763">
        <w:rPr>
          <w:sz w:val="24"/>
          <w:szCs w:val="24"/>
        </w:rPr>
        <w:t>De las dos personas nombradas en los cargos de la Dirección General y Subdirección General respectivamente, al menos una de ellas deberá ser profesional en la disciplina de Derecho, con amplia formación en el campo de los derechos humanos y estar debidamente incorporada al Colegio de Abogados y Abogadas de Costa Rica, con prohibición para el ejercicio liberal de la profesión.</w:t>
      </w:r>
    </w:p>
    <w:p w14:paraId="000001B1" w14:textId="77777777" w:rsidR="00B17516" w:rsidRPr="00233763" w:rsidRDefault="00B17516">
      <w:pPr>
        <w:jc w:val="both"/>
        <w:rPr>
          <w:sz w:val="24"/>
          <w:szCs w:val="24"/>
        </w:rPr>
      </w:pPr>
    </w:p>
    <w:p w14:paraId="000001B2" w14:textId="77777777" w:rsidR="00B17516" w:rsidRPr="00233763" w:rsidRDefault="00B17516">
      <w:pPr>
        <w:jc w:val="both"/>
        <w:rPr>
          <w:sz w:val="24"/>
          <w:szCs w:val="24"/>
        </w:rPr>
      </w:pPr>
    </w:p>
    <w:p w14:paraId="000001B3" w14:textId="77777777" w:rsidR="00B17516" w:rsidRPr="00233763" w:rsidRDefault="00E26AE5">
      <w:pPr>
        <w:pStyle w:val="Ttulo2"/>
        <w:spacing w:line="276" w:lineRule="auto"/>
        <w:rPr>
          <w:sz w:val="24"/>
          <w:szCs w:val="24"/>
        </w:rPr>
      </w:pPr>
      <w:bookmarkStart w:id="29" w:name="_heading=h.2250f4o" w:colFirst="0" w:colLast="0"/>
      <w:bookmarkEnd w:id="29"/>
      <w:r w:rsidRPr="00233763">
        <w:rPr>
          <w:sz w:val="24"/>
          <w:szCs w:val="24"/>
        </w:rPr>
        <w:lastRenderedPageBreak/>
        <w:t>CAPÍTULO III</w:t>
      </w:r>
      <w:r w:rsidRPr="00233763">
        <w:rPr>
          <w:sz w:val="24"/>
          <w:szCs w:val="24"/>
        </w:rPr>
        <w:br/>
        <w:t>DE LA POLICÍA PENITENCIARIA</w:t>
      </w:r>
    </w:p>
    <w:p w14:paraId="000001B4" w14:textId="77777777" w:rsidR="00B17516" w:rsidRPr="00233763" w:rsidRDefault="00B17516">
      <w:pPr>
        <w:rPr>
          <w:sz w:val="24"/>
          <w:szCs w:val="24"/>
        </w:rPr>
      </w:pPr>
    </w:p>
    <w:p w14:paraId="000001B5" w14:textId="77777777" w:rsidR="00B17516" w:rsidRPr="00233763" w:rsidRDefault="00E26AE5">
      <w:pPr>
        <w:jc w:val="both"/>
        <w:rPr>
          <w:sz w:val="24"/>
          <w:szCs w:val="24"/>
        </w:rPr>
      </w:pPr>
      <w:r w:rsidRPr="00233763">
        <w:rPr>
          <w:b/>
          <w:sz w:val="24"/>
          <w:szCs w:val="24"/>
        </w:rPr>
        <w:t>Artículo 36.- Competencia.</w:t>
      </w:r>
      <w:r w:rsidRPr="00233763">
        <w:rPr>
          <w:sz w:val="24"/>
          <w:szCs w:val="24"/>
        </w:rPr>
        <w:t xml:space="preserve"> Es la encargada de vigilar y controlar todos los centros penitenciarios del país, de conformidad con los principios que determinan la Constitución Política, los tratados internacionales, las leyes y sus reglamentos.</w:t>
      </w:r>
    </w:p>
    <w:p w14:paraId="000001B6" w14:textId="77777777" w:rsidR="00B17516" w:rsidRPr="00233763" w:rsidRDefault="00B17516">
      <w:pPr>
        <w:jc w:val="both"/>
        <w:rPr>
          <w:sz w:val="24"/>
          <w:szCs w:val="24"/>
        </w:rPr>
      </w:pPr>
    </w:p>
    <w:p w14:paraId="000001B7" w14:textId="77777777" w:rsidR="00B17516" w:rsidRPr="00233763" w:rsidRDefault="00E26AE5">
      <w:pPr>
        <w:jc w:val="both"/>
        <w:rPr>
          <w:sz w:val="24"/>
          <w:szCs w:val="24"/>
        </w:rPr>
      </w:pPr>
      <w:r w:rsidRPr="00233763">
        <w:rPr>
          <w:b/>
          <w:sz w:val="24"/>
          <w:szCs w:val="24"/>
        </w:rPr>
        <w:t>Artículo 37.- Fines.</w:t>
      </w:r>
      <w:r w:rsidRPr="00233763">
        <w:rPr>
          <w:sz w:val="24"/>
          <w:szCs w:val="24"/>
        </w:rPr>
        <w:t xml:space="preserve"> Tiene bajo su responsabilidad la seguridad institucional, la seguridad de las personas, así como facilitar el proceso de inserción social, mediante la creación de procedimientos específicos para el logro de los fines encomendados al Sistema Penitenciario Nacional; además tiene participación directa en los diferentes órganos colegiados de alto nivel o de centro penal, que se establecen en la presente Ley y sus reglamentos.</w:t>
      </w:r>
    </w:p>
    <w:p w14:paraId="000001B8" w14:textId="77777777" w:rsidR="00B17516" w:rsidRPr="00233763" w:rsidRDefault="00B17516">
      <w:pPr>
        <w:jc w:val="both"/>
        <w:rPr>
          <w:i/>
          <w:sz w:val="24"/>
          <w:szCs w:val="24"/>
        </w:rPr>
      </w:pPr>
    </w:p>
    <w:p w14:paraId="000001B9" w14:textId="77777777" w:rsidR="00B17516" w:rsidRPr="00233763" w:rsidRDefault="00E26AE5">
      <w:pPr>
        <w:jc w:val="both"/>
        <w:rPr>
          <w:sz w:val="24"/>
          <w:szCs w:val="24"/>
        </w:rPr>
      </w:pPr>
      <w:r w:rsidRPr="00233763">
        <w:rPr>
          <w:b/>
          <w:sz w:val="24"/>
          <w:szCs w:val="24"/>
        </w:rPr>
        <w:t xml:space="preserve">Artículo 38.- Organización. </w:t>
      </w:r>
      <w:r w:rsidRPr="00233763">
        <w:rPr>
          <w:sz w:val="24"/>
          <w:szCs w:val="24"/>
        </w:rPr>
        <w:t>Está dirigida por una Dirección conformada por la figura de la Dirección y la Subdirección. Tiene su propia organización administrativa, conformación de clases, puestos y de procesos disciplinarios. Además, le corresponde la sana administración del talento humano, procesos de contratación, promoción y cese, así como la carrera policial conforme los principios que determina la Constitución Política, los tratados internacionales, las leyes especiales y sus reglamentos, manteniendo incólumes todas las demás ordenanzas establecidas en la Ley General de Policía, Ley 7410 del 30 de mayo de 1994, sus reformas, leyes afines.</w:t>
      </w:r>
    </w:p>
    <w:p w14:paraId="000001BA" w14:textId="77777777" w:rsidR="00B17516" w:rsidRPr="00233763" w:rsidRDefault="00B17516">
      <w:pPr>
        <w:jc w:val="both"/>
        <w:rPr>
          <w:b/>
          <w:sz w:val="24"/>
          <w:szCs w:val="24"/>
        </w:rPr>
      </w:pPr>
    </w:p>
    <w:p w14:paraId="000001BB" w14:textId="77777777" w:rsidR="00B17516" w:rsidRPr="00233763" w:rsidRDefault="00E26AE5">
      <w:pPr>
        <w:jc w:val="both"/>
        <w:rPr>
          <w:sz w:val="24"/>
          <w:szCs w:val="24"/>
        </w:rPr>
      </w:pPr>
      <w:r w:rsidRPr="00233763">
        <w:rPr>
          <w:b/>
          <w:sz w:val="24"/>
          <w:szCs w:val="24"/>
        </w:rPr>
        <w:t>Artículo 39.-</w:t>
      </w:r>
      <w:r w:rsidRPr="00233763">
        <w:rPr>
          <w:sz w:val="24"/>
          <w:szCs w:val="24"/>
        </w:rPr>
        <w:t xml:space="preserve"> </w:t>
      </w:r>
      <w:r w:rsidRPr="00233763">
        <w:rPr>
          <w:b/>
          <w:sz w:val="24"/>
          <w:szCs w:val="24"/>
        </w:rPr>
        <w:t xml:space="preserve">Competencia funcional sobre la Policía Penitenciaria. </w:t>
      </w:r>
      <w:r w:rsidRPr="00233763">
        <w:rPr>
          <w:sz w:val="24"/>
          <w:szCs w:val="24"/>
        </w:rPr>
        <w:t>La Dirección General del Sistema Penitenciario tiene la responsabilidad de dirigir el actuar funcional de la Policía Penitenciaria a través la Dirección y la Subdirección de ésta, a efectos que se ajusten a las políticas de acción penitenciaria y lineamientos técnicos en pro de la inserción social.</w:t>
      </w:r>
    </w:p>
    <w:p w14:paraId="000001BC" w14:textId="77777777" w:rsidR="00B17516" w:rsidRPr="00233763" w:rsidRDefault="00B17516">
      <w:pPr>
        <w:jc w:val="both"/>
        <w:rPr>
          <w:sz w:val="24"/>
          <w:szCs w:val="24"/>
        </w:rPr>
      </w:pPr>
    </w:p>
    <w:p w14:paraId="000001BF" w14:textId="77777777" w:rsidR="00B17516" w:rsidRPr="00233763" w:rsidRDefault="00B17516">
      <w:pPr>
        <w:rPr>
          <w:sz w:val="24"/>
          <w:szCs w:val="24"/>
        </w:rPr>
      </w:pPr>
    </w:p>
    <w:p w14:paraId="000001C0" w14:textId="77777777" w:rsidR="00B17516" w:rsidRPr="00233763" w:rsidRDefault="00E26AE5">
      <w:pPr>
        <w:pStyle w:val="Ttulo2"/>
        <w:spacing w:line="276" w:lineRule="auto"/>
        <w:rPr>
          <w:sz w:val="24"/>
          <w:szCs w:val="24"/>
        </w:rPr>
      </w:pPr>
      <w:bookmarkStart w:id="30" w:name="_heading=h.haapch" w:colFirst="0" w:colLast="0"/>
      <w:bookmarkEnd w:id="30"/>
      <w:r w:rsidRPr="00233763">
        <w:rPr>
          <w:sz w:val="24"/>
          <w:szCs w:val="24"/>
        </w:rPr>
        <w:t>CAPÍTULO IV</w:t>
      </w:r>
      <w:r w:rsidRPr="00233763">
        <w:rPr>
          <w:sz w:val="24"/>
          <w:szCs w:val="24"/>
        </w:rPr>
        <w:br/>
        <w:t>DEPARTAMENTO TÉCNICO</w:t>
      </w:r>
    </w:p>
    <w:p w14:paraId="000001C1" w14:textId="77777777" w:rsidR="00B17516" w:rsidRPr="00233763" w:rsidRDefault="00B17516">
      <w:pPr>
        <w:rPr>
          <w:sz w:val="24"/>
          <w:szCs w:val="24"/>
        </w:rPr>
      </w:pPr>
    </w:p>
    <w:p w14:paraId="000001C2" w14:textId="77777777" w:rsidR="00B17516" w:rsidRPr="00233763" w:rsidRDefault="00E26AE5">
      <w:pPr>
        <w:jc w:val="both"/>
        <w:rPr>
          <w:sz w:val="24"/>
          <w:szCs w:val="24"/>
        </w:rPr>
      </w:pPr>
      <w:r w:rsidRPr="00233763">
        <w:rPr>
          <w:b/>
          <w:sz w:val="24"/>
          <w:szCs w:val="24"/>
        </w:rPr>
        <w:t>Artículo 40.- Competencia</w:t>
      </w:r>
      <w:r w:rsidRPr="00233763">
        <w:rPr>
          <w:sz w:val="24"/>
          <w:szCs w:val="24"/>
        </w:rPr>
        <w:t xml:space="preserve">. Tiene por competencia dirigir, coordinar y supervisar el accionar técnico en la ejecución de la pena, según el modelo de cada nivel de atención. Tiene la misión de velar para que se ejerza la regencia de la profesión, de las diferentes disciplinas técnico profesionales que el esquema organizacional designe, para el abordaje integral de las personas adscritas al Sistema Penitenciario Nacional. </w:t>
      </w:r>
    </w:p>
    <w:p w14:paraId="000001C3" w14:textId="77777777" w:rsidR="00B17516" w:rsidRPr="00233763" w:rsidRDefault="00B17516">
      <w:pPr>
        <w:jc w:val="both"/>
        <w:rPr>
          <w:sz w:val="24"/>
          <w:szCs w:val="24"/>
        </w:rPr>
      </w:pPr>
    </w:p>
    <w:p w14:paraId="000001C4" w14:textId="77777777" w:rsidR="00B17516" w:rsidRPr="00233763" w:rsidRDefault="00E26AE5">
      <w:pPr>
        <w:jc w:val="both"/>
        <w:rPr>
          <w:sz w:val="24"/>
          <w:szCs w:val="24"/>
        </w:rPr>
      </w:pPr>
      <w:r w:rsidRPr="00233763">
        <w:rPr>
          <w:b/>
          <w:sz w:val="24"/>
          <w:szCs w:val="24"/>
        </w:rPr>
        <w:lastRenderedPageBreak/>
        <w:t xml:space="preserve">Artículo 41.- Conformación. </w:t>
      </w:r>
      <w:r w:rsidRPr="00233763">
        <w:rPr>
          <w:sz w:val="24"/>
          <w:szCs w:val="24"/>
        </w:rPr>
        <w:t>Cuenta con las siguientes dependencias:</w:t>
      </w:r>
    </w:p>
    <w:p w14:paraId="000001C5" w14:textId="77777777" w:rsidR="00B17516" w:rsidRPr="00233763" w:rsidRDefault="00B17516">
      <w:pPr>
        <w:jc w:val="both"/>
        <w:rPr>
          <w:sz w:val="24"/>
          <w:szCs w:val="24"/>
        </w:rPr>
      </w:pPr>
    </w:p>
    <w:p w14:paraId="000001C6" w14:textId="77777777" w:rsidR="00B17516" w:rsidRPr="00233763" w:rsidRDefault="00E26AE5">
      <w:pPr>
        <w:numPr>
          <w:ilvl w:val="0"/>
          <w:numId w:val="28"/>
        </w:numPr>
        <w:pBdr>
          <w:top w:val="nil"/>
          <w:left w:val="nil"/>
          <w:bottom w:val="nil"/>
          <w:right w:val="nil"/>
          <w:between w:val="nil"/>
        </w:pBdr>
        <w:jc w:val="both"/>
        <w:rPr>
          <w:sz w:val="24"/>
          <w:szCs w:val="24"/>
        </w:rPr>
      </w:pPr>
      <w:r w:rsidRPr="00233763">
        <w:rPr>
          <w:color w:val="000000"/>
          <w:sz w:val="24"/>
          <w:szCs w:val="24"/>
        </w:rPr>
        <w:t>Unidad de Actas y Acuerdos, que a su vez es la Secretaría Técnica del Consejo Técnico Penitenciario y estará compuesta por personal profesional, técnico administrativo y de apoyo.</w:t>
      </w:r>
    </w:p>
    <w:p w14:paraId="000001C7" w14:textId="77777777" w:rsidR="00B17516" w:rsidRPr="00233763" w:rsidRDefault="00B17516">
      <w:pPr>
        <w:pBdr>
          <w:top w:val="nil"/>
          <w:left w:val="nil"/>
          <w:bottom w:val="nil"/>
          <w:right w:val="nil"/>
          <w:between w:val="nil"/>
        </w:pBdr>
        <w:ind w:left="720"/>
        <w:jc w:val="both"/>
        <w:rPr>
          <w:color w:val="000000"/>
          <w:sz w:val="24"/>
          <w:szCs w:val="24"/>
        </w:rPr>
      </w:pPr>
    </w:p>
    <w:p w14:paraId="000001C8" w14:textId="77777777" w:rsidR="00B17516" w:rsidRPr="00233763" w:rsidRDefault="00E26AE5">
      <w:pPr>
        <w:numPr>
          <w:ilvl w:val="0"/>
          <w:numId w:val="28"/>
        </w:numPr>
        <w:pBdr>
          <w:top w:val="nil"/>
          <w:left w:val="nil"/>
          <w:bottom w:val="nil"/>
          <w:right w:val="nil"/>
          <w:between w:val="nil"/>
        </w:pBdr>
        <w:jc w:val="both"/>
        <w:rPr>
          <w:sz w:val="24"/>
          <w:szCs w:val="24"/>
        </w:rPr>
      </w:pPr>
      <w:r w:rsidRPr="00233763">
        <w:rPr>
          <w:color w:val="000000"/>
          <w:sz w:val="24"/>
          <w:szCs w:val="24"/>
        </w:rPr>
        <w:t>Unidad Cómputo de Penas integrada por personal profesional, técnico administrativo y de apoyo y la Unidad Archivo Criminológico, cuyas funciones serán reguladas mediante reglamento, teniendo todas las jefaturas de unidad la misma condición jerárquica en la estructura organizacional</w:t>
      </w:r>
      <w:r w:rsidRPr="00233763">
        <w:rPr>
          <w:sz w:val="24"/>
          <w:szCs w:val="24"/>
        </w:rPr>
        <w:t>.</w:t>
      </w:r>
    </w:p>
    <w:p w14:paraId="000001C9" w14:textId="77777777" w:rsidR="00B17516" w:rsidRPr="00233763" w:rsidRDefault="00B17516">
      <w:pPr>
        <w:pBdr>
          <w:top w:val="nil"/>
          <w:left w:val="nil"/>
          <w:bottom w:val="nil"/>
          <w:right w:val="nil"/>
          <w:between w:val="nil"/>
        </w:pBdr>
        <w:ind w:left="720"/>
        <w:jc w:val="both"/>
        <w:rPr>
          <w:color w:val="000000"/>
          <w:sz w:val="24"/>
          <w:szCs w:val="24"/>
        </w:rPr>
      </w:pPr>
    </w:p>
    <w:p w14:paraId="000001CA" w14:textId="77777777" w:rsidR="00B17516" w:rsidRPr="00233763" w:rsidRDefault="00E26AE5">
      <w:pPr>
        <w:numPr>
          <w:ilvl w:val="0"/>
          <w:numId w:val="28"/>
        </w:numPr>
        <w:pBdr>
          <w:top w:val="nil"/>
          <w:left w:val="nil"/>
          <w:bottom w:val="nil"/>
          <w:right w:val="nil"/>
          <w:between w:val="nil"/>
        </w:pBdr>
        <w:jc w:val="both"/>
        <w:rPr>
          <w:sz w:val="24"/>
          <w:szCs w:val="24"/>
        </w:rPr>
      </w:pPr>
      <w:r w:rsidRPr="00233763">
        <w:rPr>
          <w:color w:val="000000"/>
          <w:sz w:val="24"/>
          <w:szCs w:val="24"/>
        </w:rPr>
        <w:t>Las Regencias de las secciones profesionales que brindan los servicios en los diferentes procesos profesionales. Las integran las personas profesionales en Derecho, Educación, Orientación, Psicología, Medicina y Trabajo Social.</w:t>
      </w:r>
    </w:p>
    <w:p w14:paraId="000001CB" w14:textId="77777777" w:rsidR="00B17516" w:rsidRPr="00233763" w:rsidRDefault="00B17516">
      <w:pPr>
        <w:pBdr>
          <w:top w:val="nil"/>
          <w:left w:val="nil"/>
          <w:bottom w:val="nil"/>
          <w:right w:val="nil"/>
          <w:between w:val="nil"/>
        </w:pBdr>
        <w:ind w:left="720"/>
        <w:jc w:val="both"/>
        <w:rPr>
          <w:color w:val="000000"/>
          <w:sz w:val="24"/>
          <w:szCs w:val="24"/>
        </w:rPr>
      </w:pPr>
    </w:p>
    <w:p w14:paraId="000001CC" w14:textId="77777777" w:rsidR="00B17516" w:rsidRPr="00233763" w:rsidRDefault="00E26AE5">
      <w:pPr>
        <w:numPr>
          <w:ilvl w:val="0"/>
          <w:numId w:val="28"/>
        </w:numPr>
        <w:pBdr>
          <w:top w:val="nil"/>
          <w:left w:val="nil"/>
          <w:bottom w:val="nil"/>
          <w:right w:val="nil"/>
          <w:between w:val="nil"/>
        </w:pBdr>
        <w:jc w:val="both"/>
        <w:rPr>
          <w:sz w:val="24"/>
          <w:szCs w:val="24"/>
        </w:rPr>
      </w:pPr>
      <w:r w:rsidRPr="00233763">
        <w:rPr>
          <w:color w:val="000000"/>
          <w:sz w:val="24"/>
          <w:szCs w:val="24"/>
        </w:rPr>
        <w:t>Así como cualquier otra que determine el esquema organizacional.</w:t>
      </w:r>
    </w:p>
    <w:p w14:paraId="000001CD" w14:textId="77777777" w:rsidR="00B17516" w:rsidRPr="00233763" w:rsidRDefault="00B17516">
      <w:pPr>
        <w:pBdr>
          <w:top w:val="nil"/>
          <w:left w:val="nil"/>
          <w:bottom w:val="nil"/>
          <w:right w:val="nil"/>
          <w:between w:val="nil"/>
        </w:pBdr>
        <w:ind w:left="720"/>
        <w:jc w:val="both"/>
        <w:rPr>
          <w:color w:val="000000"/>
          <w:sz w:val="24"/>
          <w:szCs w:val="24"/>
        </w:rPr>
      </w:pPr>
    </w:p>
    <w:p w14:paraId="000001CE" w14:textId="77777777" w:rsidR="00B17516" w:rsidRPr="00233763" w:rsidRDefault="00B17516">
      <w:pPr>
        <w:jc w:val="both"/>
        <w:rPr>
          <w:b/>
          <w:sz w:val="24"/>
          <w:szCs w:val="24"/>
        </w:rPr>
      </w:pPr>
    </w:p>
    <w:p w14:paraId="000001CF" w14:textId="77777777" w:rsidR="00B17516" w:rsidRPr="00233763" w:rsidRDefault="00E26AE5">
      <w:pPr>
        <w:pStyle w:val="Ttulo3"/>
        <w:rPr>
          <w:sz w:val="24"/>
          <w:szCs w:val="24"/>
        </w:rPr>
      </w:pPr>
      <w:bookmarkStart w:id="31" w:name="_heading=h.319y80a" w:colFirst="0" w:colLast="0"/>
      <w:bookmarkEnd w:id="31"/>
      <w:r w:rsidRPr="00233763">
        <w:rPr>
          <w:sz w:val="24"/>
          <w:szCs w:val="24"/>
        </w:rPr>
        <w:t>SECCIÓN I</w:t>
      </w:r>
    </w:p>
    <w:p w14:paraId="000001D0" w14:textId="77777777" w:rsidR="00B17516" w:rsidRPr="00233763" w:rsidRDefault="00E26AE5">
      <w:pPr>
        <w:pStyle w:val="Ttulo3"/>
        <w:rPr>
          <w:sz w:val="24"/>
          <w:szCs w:val="24"/>
        </w:rPr>
      </w:pPr>
      <w:bookmarkStart w:id="32" w:name="_heading=h.1gf8i83" w:colFirst="0" w:colLast="0"/>
      <w:bookmarkEnd w:id="32"/>
      <w:r w:rsidRPr="00233763">
        <w:rPr>
          <w:sz w:val="24"/>
          <w:szCs w:val="24"/>
        </w:rPr>
        <w:t>DE LA JEFATURA Y SUBJEFATURA DEL DEPARTAMENTO TÉCNICO</w:t>
      </w:r>
    </w:p>
    <w:p w14:paraId="000001D1" w14:textId="77777777" w:rsidR="00B17516" w:rsidRPr="00233763" w:rsidRDefault="00B17516">
      <w:pPr>
        <w:jc w:val="both"/>
        <w:rPr>
          <w:b/>
          <w:sz w:val="24"/>
          <w:szCs w:val="24"/>
        </w:rPr>
      </w:pPr>
    </w:p>
    <w:p w14:paraId="000001D2" w14:textId="77777777" w:rsidR="00B17516" w:rsidRPr="00233763" w:rsidRDefault="00E26AE5">
      <w:pPr>
        <w:jc w:val="both"/>
        <w:rPr>
          <w:sz w:val="24"/>
          <w:szCs w:val="24"/>
        </w:rPr>
      </w:pPr>
      <w:r w:rsidRPr="00233763">
        <w:rPr>
          <w:b/>
          <w:sz w:val="24"/>
          <w:szCs w:val="24"/>
        </w:rPr>
        <w:t>Artículo 42.- Jefatura.</w:t>
      </w:r>
      <w:r w:rsidRPr="00233763">
        <w:rPr>
          <w:sz w:val="24"/>
          <w:szCs w:val="24"/>
        </w:rPr>
        <w:t xml:space="preserve"> Es la autoridad que vela por el correcto accionar técnico del Sistema Penitenciario Nacional, sus funciones son:</w:t>
      </w:r>
    </w:p>
    <w:p w14:paraId="000001D3" w14:textId="77777777" w:rsidR="00B17516" w:rsidRPr="00233763" w:rsidRDefault="00B17516">
      <w:pPr>
        <w:jc w:val="both"/>
        <w:rPr>
          <w:sz w:val="24"/>
          <w:szCs w:val="24"/>
        </w:rPr>
      </w:pPr>
    </w:p>
    <w:p w14:paraId="000001D4" w14:textId="77777777" w:rsidR="00B17516" w:rsidRPr="00233763" w:rsidRDefault="00E26AE5">
      <w:pPr>
        <w:numPr>
          <w:ilvl w:val="0"/>
          <w:numId w:val="20"/>
        </w:numPr>
        <w:jc w:val="both"/>
        <w:rPr>
          <w:sz w:val="24"/>
          <w:szCs w:val="24"/>
        </w:rPr>
      </w:pPr>
      <w:r w:rsidRPr="00233763">
        <w:rPr>
          <w:sz w:val="24"/>
          <w:szCs w:val="24"/>
        </w:rPr>
        <w:t>Ejercer la supervisión, dirección y coordinación de las regencias de las secciones profesionales bajo su cargo;</w:t>
      </w:r>
    </w:p>
    <w:p w14:paraId="000001D5" w14:textId="77777777" w:rsidR="00B17516" w:rsidRPr="00233763" w:rsidRDefault="00B17516">
      <w:pPr>
        <w:jc w:val="both"/>
        <w:rPr>
          <w:sz w:val="24"/>
          <w:szCs w:val="24"/>
        </w:rPr>
      </w:pPr>
    </w:p>
    <w:p w14:paraId="000001D6" w14:textId="77777777" w:rsidR="00B17516" w:rsidRPr="00233763" w:rsidRDefault="00E26AE5">
      <w:pPr>
        <w:numPr>
          <w:ilvl w:val="0"/>
          <w:numId w:val="20"/>
        </w:numPr>
        <w:jc w:val="both"/>
        <w:rPr>
          <w:sz w:val="24"/>
          <w:szCs w:val="24"/>
        </w:rPr>
      </w:pPr>
      <w:r w:rsidRPr="00233763">
        <w:rPr>
          <w:sz w:val="24"/>
          <w:szCs w:val="24"/>
        </w:rPr>
        <w:t>Ejercer y supervisar el accionar técnico profesional en el Sistema Penitenciario Nacional;</w:t>
      </w:r>
    </w:p>
    <w:p w14:paraId="000001D7" w14:textId="77777777" w:rsidR="00B17516" w:rsidRPr="00233763" w:rsidRDefault="00B17516">
      <w:pPr>
        <w:jc w:val="both"/>
        <w:rPr>
          <w:sz w:val="24"/>
          <w:szCs w:val="24"/>
        </w:rPr>
      </w:pPr>
    </w:p>
    <w:p w14:paraId="000001D8" w14:textId="77777777" w:rsidR="00B17516" w:rsidRPr="00233763" w:rsidRDefault="00E26AE5">
      <w:pPr>
        <w:numPr>
          <w:ilvl w:val="0"/>
          <w:numId w:val="20"/>
        </w:numPr>
        <w:jc w:val="both"/>
        <w:rPr>
          <w:sz w:val="24"/>
          <w:szCs w:val="24"/>
        </w:rPr>
      </w:pPr>
      <w:r w:rsidRPr="00233763">
        <w:rPr>
          <w:sz w:val="24"/>
          <w:szCs w:val="24"/>
        </w:rPr>
        <w:t>Dirigir y realizar coordinaciones necesarias entre las secciones profesionales y las autoridades del Sistema Penitenciario Nacional, para la correcta aplicación e interpretación de los lineamientos técnicos;</w:t>
      </w:r>
    </w:p>
    <w:p w14:paraId="000001D9" w14:textId="77777777" w:rsidR="00B17516" w:rsidRPr="00233763" w:rsidRDefault="00B17516">
      <w:pPr>
        <w:pBdr>
          <w:top w:val="nil"/>
          <w:left w:val="nil"/>
          <w:bottom w:val="nil"/>
          <w:right w:val="nil"/>
          <w:between w:val="nil"/>
        </w:pBdr>
        <w:jc w:val="both"/>
        <w:rPr>
          <w:color w:val="000000"/>
          <w:sz w:val="24"/>
          <w:szCs w:val="24"/>
        </w:rPr>
      </w:pPr>
    </w:p>
    <w:p w14:paraId="000001DA" w14:textId="77777777" w:rsidR="00B17516" w:rsidRPr="00233763" w:rsidRDefault="00E26AE5">
      <w:pPr>
        <w:numPr>
          <w:ilvl w:val="0"/>
          <w:numId w:val="20"/>
        </w:numPr>
        <w:jc w:val="both"/>
        <w:rPr>
          <w:sz w:val="24"/>
          <w:szCs w:val="24"/>
        </w:rPr>
      </w:pPr>
      <w:r w:rsidRPr="00233763">
        <w:rPr>
          <w:sz w:val="24"/>
          <w:szCs w:val="24"/>
        </w:rPr>
        <w:t>Dirigir y organizar el servicio de las unidades bajo su cargo;</w:t>
      </w:r>
    </w:p>
    <w:p w14:paraId="000001DB" w14:textId="77777777" w:rsidR="00B17516" w:rsidRPr="00233763" w:rsidRDefault="00B17516">
      <w:pPr>
        <w:pBdr>
          <w:top w:val="nil"/>
          <w:left w:val="nil"/>
          <w:bottom w:val="nil"/>
          <w:right w:val="nil"/>
          <w:between w:val="nil"/>
        </w:pBdr>
        <w:jc w:val="both"/>
        <w:rPr>
          <w:color w:val="000000"/>
          <w:sz w:val="24"/>
          <w:szCs w:val="24"/>
        </w:rPr>
      </w:pPr>
    </w:p>
    <w:p w14:paraId="000001DC" w14:textId="77777777" w:rsidR="00B17516" w:rsidRPr="00233763" w:rsidRDefault="00E26AE5">
      <w:pPr>
        <w:numPr>
          <w:ilvl w:val="0"/>
          <w:numId w:val="20"/>
        </w:numPr>
        <w:jc w:val="both"/>
        <w:rPr>
          <w:sz w:val="24"/>
          <w:szCs w:val="24"/>
        </w:rPr>
      </w:pPr>
      <w:r w:rsidRPr="00233763">
        <w:rPr>
          <w:sz w:val="24"/>
          <w:szCs w:val="24"/>
        </w:rPr>
        <w:t>Asumir las tareas que le encargue la Dirección General del Sistema Penitenciario Nacional;</w:t>
      </w:r>
    </w:p>
    <w:p w14:paraId="000001DD" w14:textId="77777777" w:rsidR="00B17516" w:rsidRPr="00233763" w:rsidRDefault="00B17516">
      <w:pPr>
        <w:pBdr>
          <w:top w:val="nil"/>
          <w:left w:val="nil"/>
          <w:bottom w:val="nil"/>
          <w:right w:val="nil"/>
          <w:between w:val="nil"/>
        </w:pBdr>
        <w:ind w:left="720"/>
        <w:jc w:val="both"/>
        <w:rPr>
          <w:color w:val="000000"/>
          <w:sz w:val="24"/>
          <w:szCs w:val="24"/>
        </w:rPr>
      </w:pPr>
    </w:p>
    <w:p w14:paraId="000001DE" w14:textId="77777777" w:rsidR="00B17516" w:rsidRPr="00233763" w:rsidRDefault="00E26AE5">
      <w:pPr>
        <w:numPr>
          <w:ilvl w:val="0"/>
          <w:numId w:val="20"/>
        </w:numPr>
        <w:jc w:val="both"/>
        <w:rPr>
          <w:sz w:val="24"/>
          <w:szCs w:val="24"/>
        </w:rPr>
      </w:pPr>
      <w:r w:rsidRPr="00233763">
        <w:rPr>
          <w:sz w:val="24"/>
          <w:szCs w:val="24"/>
        </w:rPr>
        <w:t>Regentar, Integrar y presidir el Consejo Técnico Penitenciario;</w:t>
      </w:r>
    </w:p>
    <w:p w14:paraId="000001DF" w14:textId="77777777" w:rsidR="00B17516" w:rsidRPr="00233763" w:rsidRDefault="00B17516">
      <w:pPr>
        <w:jc w:val="both"/>
        <w:rPr>
          <w:sz w:val="24"/>
          <w:szCs w:val="24"/>
        </w:rPr>
      </w:pPr>
    </w:p>
    <w:p w14:paraId="000001E0" w14:textId="77777777" w:rsidR="00B17516" w:rsidRPr="00233763" w:rsidRDefault="00E26AE5">
      <w:pPr>
        <w:numPr>
          <w:ilvl w:val="0"/>
          <w:numId w:val="20"/>
        </w:numPr>
        <w:jc w:val="both"/>
        <w:rPr>
          <w:sz w:val="24"/>
          <w:szCs w:val="24"/>
        </w:rPr>
      </w:pPr>
      <w:r w:rsidRPr="00233763">
        <w:rPr>
          <w:sz w:val="24"/>
          <w:szCs w:val="24"/>
        </w:rPr>
        <w:t>Integrar el Consejo de Política Penitenciaria;</w:t>
      </w:r>
    </w:p>
    <w:p w14:paraId="000001E1" w14:textId="77777777" w:rsidR="00B17516" w:rsidRPr="00233763" w:rsidRDefault="00B17516">
      <w:pPr>
        <w:jc w:val="both"/>
        <w:rPr>
          <w:sz w:val="24"/>
          <w:szCs w:val="24"/>
        </w:rPr>
      </w:pPr>
    </w:p>
    <w:p w14:paraId="000001E2" w14:textId="77777777" w:rsidR="00B17516" w:rsidRPr="00233763" w:rsidRDefault="00E26AE5">
      <w:pPr>
        <w:numPr>
          <w:ilvl w:val="0"/>
          <w:numId w:val="20"/>
        </w:numPr>
        <w:jc w:val="both"/>
        <w:rPr>
          <w:sz w:val="24"/>
          <w:szCs w:val="24"/>
        </w:rPr>
      </w:pPr>
      <w:r w:rsidRPr="00233763">
        <w:rPr>
          <w:sz w:val="24"/>
          <w:szCs w:val="24"/>
        </w:rPr>
        <w:t>Integrar el Consejo Directivo; y</w:t>
      </w:r>
    </w:p>
    <w:p w14:paraId="000001E3" w14:textId="77777777" w:rsidR="00B17516" w:rsidRPr="00233763" w:rsidRDefault="00B17516">
      <w:pPr>
        <w:pBdr>
          <w:top w:val="nil"/>
          <w:left w:val="nil"/>
          <w:bottom w:val="nil"/>
          <w:right w:val="nil"/>
          <w:between w:val="nil"/>
        </w:pBdr>
        <w:jc w:val="both"/>
        <w:rPr>
          <w:color w:val="000000"/>
          <w:sz w:val="24"/>
          <w:szCs w:val="24"/>
        </w:rPr>
      </w:pPr>
    </w:p>
    <w:p w14:paraId="000001E4" w14:textId="77777777" w:rsidR="00B17516" w:rsidRPr="00233763" w:rsidRDefault="00E26AE5">
      <w:pPr>
        <w:numPr>
          <w:ilvl w:val="0"/>
          <w:numId w:val="20"/>
        </w:numPr>
        <w:jc w:val="both"/>
        <w:rPr>
          <w:sz w:val="24"/>
          <w:szCs w:val="24"/>
        </w:rPr>
      </w:pPr>
      <w:r w:rsidRPr="00233763">
        <w:rPr>
          <w:sz w:val="24"/>
          <w:szCs w:val="24"/>
        </w:rPr>
        <w:t>Cualquier otra asignada por su jefatura o la normativa vigente.</w:t>
      </w:r>
    </w:p>
    <w:p w14:paraId="000001E5" w14:textId="77777777" w:rsidR="00B17516" w:rsidRPr="00233763" w:rsidRDefault="00B17516">
      <w:pPr>
        <w:rPr>
          <w:sz w:val="24"/>
          <w:szCs w:val="24"/>
        </w:rPr>
      </w:pPr>
    </w:p>
    <w:p w14:paraId="7F6D1738" w14:textId="77777777" w:rsidR="00233763" w:rsidRDefault="00233763">
      <w:pPr>
        <w:jc w:val="both"/>
        <w:rPr>
          <w:b/>
          <w:sz w:val="24"/>
          <w:szCs w:val="24"/>
        </w:rPr>
      </w:pPr>
    </w:p>
    <w:p w14:paraId="000001E6" w14:textId="7BE0F03C" w:rsidR="00B17516" w:rsidRPr="00233763" w:rsidRDefault="00E26AE5">
      <w:pPr>
        <w:jc w:val="both"/>
        <w:rPr>
          <w:sz w:val="24"/>
          <w:szCs w:val="24"/>
        </w:rPr>
      </w:pPr>
      <w:r w:rsidRPr="00233763">
        <w:rPr>
          <w:b/>
          <w:sz w:val="24"/>
          <w:szCs w:val="24"/>
        </w:rPr>
        <w:t xml:space="preserve">Artículo 43.- </w:t>
      </w:r>
      <w:proofErr w:type="spellStart"/>
      <w:r w:rsidRPr="00233763">
        <w:rPr>
          <w:b/>
          <w:sz w:val="24"/>
          <w:szCs w:val="24"/>
        </w:rPr>
        <w:t>Subjefatura</w:t>
      </w:r>
      <w:proofErr w:type="spellEnd"/>
      <w:r w:rsidRPr="00233763">
        <w:rPr>
          <w:b/>
          <w:sz w:val="24"/>
          <w:szCs w:val="24"/>
        </w:rPr>
        <w:t xml:space="preserve"> del Departamento Técnico.</w:t>
      </w:r>
      <w:r w:rsidRPr="00233763">
        <w:rPr>
          <w:sz w:val="24"/>
          <w:szCs w:val="24"/>
        </w:rPr>
        <w:t xml:space="preserve"> La </w:t>
      </w:r>
      <w:proofErr w:type="spellStart"/>
      <w:r w:rsidRPr="00233763">
        <w:rPr>
          <w:sz w:val="24"/>
          <w:szCs w:val="24"/>
        </w:rPr>
        <w:t>Subjefatura</w:t>
      </w:r>
      <w:proofErr w:type="spellEnd"/>
      <w:r w:rsidRPr="00233763">
        <w:rPr>
          <w:sz w:val="24"/>
          <w:szCs w:val="24"/>
        </w:rPr>
        <w:t xml:space="preserve"> del Departamento Técnico es responsable de:</w:t>
      </w:r>
    </w:p>
    <w:p w14:paraId="000001E7" w14:textId="77777777" w:rsidR="00B17516" w:rsidRPr="00233763" w:rsidRDefault="00B17516">
      <w:pPr>
        <w:jc w:val="both"/>
        <w:rPr>
          <w:sz w:val="24"/>
          <w:szCs w:val="24"/>
        </w:rPr>
      </w:pPr>
    </w:p>
    <w:p w14:paraId="000001E8" w14:textId="77777777" w:rsidR="00B17516" w:rsidRPr="00233763" w:rsidRDefault="00E26AE5">
      <w:pPr>
        <w:numPr>
          <w:ilvl w:val="0"/>
          <w:numId w:val="22"/>
        </w:numPr>
        <w:jc w:val="both"/>
        <w:rPr>
          <w:sz w:val="24"/>
          <w:szCs w:val="24"/>
        </w:rPr>
      </w:pPr>
      <w:r w:rsidRPr="00233763">
        <w:rPr>
          <w:sz w:val="24"/>
          <w:szCs w:val="24"/>
        </w:rPr>
        <w:t>Coadyuvar en la supervisión, dirección y coordinación de las regencias de las secciones profesionales bajo el cargo del Departamento Técnico;</w:t>
      </w:r>
    </w:p>
    <w:p w14:paraId="000001E9" w14:textId="77777777" w:rsidR="00B17516" w:rsidRPr="00233763" w:rsidRDefault="00B17516">
      <w:pPr>
        <w:jc w:val="both"/>
        <w:rPr>
          <w:sz w:val="24"/>
          <w:szCs w:val="24"/>
        </w:rPr>
      </w:pPr>
    </w:p>
    <w:p w14:paraId="000001EA" w14:textId="77777777" w:rsidR="00B17516" w:rsidRPr="00233763" w:rsidRDefault="00E26AE5">
      <w:pPr>
        <w:numPr>
          <w:ilvl w:val="0"/>
          <w:numId w:val="22"/>
        </w:numPr>
        <w:jc w:val="both"/>
        <w:rPr>
          <w:sz w:val="24"/>
          <w:szCs w:val="24"/>
        </w:rPr>
      </w:pPr>
      <w:r w:rsidRPr="00233763">
        <w:rPr>
          <w:sz w:val="24"/>
          <w:szCs w:val="24"/>
        </w:rPr>
        <w:t>Sustituir en ausencia a la jefatura del Departamento Técnico;</w:t>
      </w:r>
    </w:p>
    <w:p w14:paraId="000001EB" w14:textId="77777777" w:rsidR="00B17516" w:rsidRPr="00233763" w:rsidRDefault="00B17516">
      <w:pPr>
        <w:pBdr>
          <w:top w:val="nil"/>
          <w:left w:val="nil"/>
          <w:bottom w:val="nil"/>
          <w:right w:val="nil"/>
          <w:between w:val="nil"/>
        </w:pBdr>
        <w:jc w:val="both"/>
        <w:rPr>
          <w:color w:val="000000"/>
          <w:sz w:val="24"/>
          <w:szCs w:val="24"/>
        </w:rPr>
      </w:pPr>
    </w:p>
    <w:p w14:paraId="000001EC" w14:textId="77777777" w:rsidR="00B17516" w:rsidRPr="00233763" w:rsidRDefault="00E26AE5">
      <w:pPr>
        <w:numPr>
          <w:ilvl w:val="0"/>
          <w:numId w:val="22"/>
        </w:numPr>
        <w:jc w:val="both"/>
        <w:rPr>
          <w:sz w:val="24"/>
          <w:szCs w:val="24"/>
        </w:rPr>
      </w:pPr>
      <w:r w:rsidRPr="00233763">
        <w:rPr>
          <w:sz w:val="24"/>
          <w:szCs w:val="24"/>
        </w:rPr>
        <w:t>Regentar, integrar y presidir el Consejo Técnico Penitenciario, en ausencia temporal o prolongada del titular,</w:t>
      </w:r>
    </w:p>
    <w:p w14:paraId="000001ED" w14:textId="77777777" w:rsidR="00B17516" w:rsidRPr="00233763" w:rsidRDefault="00B17516">
      <w:pPr>
        <w:pBdr>
          <w:top w:val="nil"/>
          <w:left w:val="nil"/>
          <w:bottom w:val="nil"/>
          <w:right w:val="nil"/>
          <w:between w:val="nil"/>
        </w:pBdr>
        <w:jc w:val="both"/>
        <w:rPr>
          <w:color w:val="000000"/>
          <w:sz w:val="24"/>
          <w:szCs w:val="24"/>
        </w:rPr>
      </w:pPr>
    </w:p>
    <w:p w14:paraId="000001EE" w14:textId="77777777" w:rsidR="00B17516" w:rsidRPr="00233763" w:rsidRDefault="00E26AE5">
      <w:pPr>
        <w:numPr>
          <w:ilvl w:val="0"/>
          <w:numId w:val="22"/>
        </w:numPr>
        <w:jc w:val="both"/>
        <w:rPr>
          <w:sz w:val="24"/>
          <w:szCs w:val="24"/>
        </w:rPr>
      </w:pPr>
      <w:r w:rsidRPr="00233763">
        <w:rPr>
          <w:sz w:val="24"/>
          <w:szCs w:val="24"/>
        </w:rPr>
        <w:t>Asumir las tareas que le encargue la jefatura del Departamento Técnico; y</w:t>
      </w:r>
    </w:p>
    <w:p w14:paraId="000001EF" w14:textId="77777777" w:rsidR="00B17516" w:rsidRPr="00233763" w:rsidRDefault="00B17516">
      <w:pPr>
        <w:pBdr>
          <w:top w:val="nil"/>
          <w:left w:val="nil"/>
          <w:bottom w:val="nil"/>
          <w:right w:val="nil"/>
          <w:between w:val="nil"/>
        </w:pBdr>
        <w:jc w:val="both"/>
        <w:rPr>
          <w:color w:val="000000"/>
          <w:sz w:val="24"/>
          <w:szCs w:val="24"/>
        </w:rPr>
      </w:pPr>
    </w:p>
    <w:p w14:paraId="000001F0" w14:textId="77777777" w:rsidR="00B17516" w:rsidRPr="00233763" w:rsidRDefault="00E26AE5">
      <w:pPr>
        <w:numPr>
          <w:ilvl w:val="0"/>
          <w:numId w:val="22"/>
        </w:numPr>
        <w:jc w:val="both"/>
        <w:rPr>
          <w:sz w:val="24"/>
          <w:szCs w:val="24"/>
        </w:rPr>
      </w:pPr>
      <w:r w:rsidRPr="00233763">
        <w:rPr>
          <w:sz w:val="24"/>
          <w:szCs w:val="24"/>
        </w:rPr>
        <w:t xml:space="preserve">Cualquier otra asignada por su jefatura o la normativa vigente. </w:t>
      </w:r>
    </w:p>
    <w:p w14:paraId="000001F1" w14:textId="77777777" w:rsidR="00B17516" w:rsidRPr="00233763" w:rsidRDefault="00B17516">
      <w:pPr>
        <w:rPr>
          <w:sz w:val="24"/>
          <w:szCs w:val="24"/>
        </w:rPr>
      </w:pPr>
    </w:p>
    <w:p w14:paraId="000001F2" w14:textId="77777777" w:rsidR="00B17516" w:rsidRPr="00233763" w:rsidRDefault="00B17516">
      <w:pPr>
        <w:jc w:val="both"/>
        <w:rPr>
          <w:b/>
          <w:sz w:val="24"/>
          <w:szCs w:val="24"/>
          <w:highlight w:val="cyan"/>
        </w:rPr>
      </w:pPr>
    </w:p>
    <w:p w14:paraId="000001F3" w14:textId="77777777" w:rsidR="00B17516" w:rsidRPr="00233763" w:rsidRDefault="00E26AE5">
      <w:pPr>
        <w:pStyle w:val="Ttulo3"/>
        <w:rPr>
          <w:sz w:val="24"/>
          <w:szCs w:val="24"/>
        </w:rPr>
      </w:pPr>
      <w:bookmarkStart w:id="33" w:name="_heading=h.40ew0vw" w:colFirst="0" w:colLast="0"/>
      <w:bookmarkEnd w:id="33"/>
      <w:r w:rsidRPr="00233763">
        <w:rPr>
          <w:sz w:val="24"/>
          <w:szCs w:val="24"/>
        </w:rPr>
        <w:t>SECCIÓN II</w:t>
      </w:r>
    </w:p>
    <w:p w14:paraId="000001F4" w14:textId="77777777" w:rsidR="00B17516" w:rsidRPr="00233763" w:rsidRDefault="00E26AE5">
      <w:pPr>
        <w:pStyle w:val="Ttulo3"/>
        <w:rPr>
          <w:sz w:val="24"/>
          <w:szCs w:val="24"/>
        </w:rPr>
      </w:pPr>
      <w:bookmarkStart w:id="34" w:name="_heading=h.2fk6b3p" w:colFirst="0" w:colLast="0"/>
      <w:bookmarkEnd w:id="34"/>
      <w:r w:rsidRPr="00233763">
        <w:rPr>
          <w:sz w:val="24"/>
          <w:szCs w:val="24"/>
        </w:rPr>
        <w:t>DE LAS REGENCIAS DE LAS SECCIONES PROFESIONALES.</w:t>
      </w:r>
    </w:p>
    <w:p w14:paraId="000001F5" w14:textId="77777777" w:rsidR="00B17516" w:rsidRPr="00233763" w:rsidRDefault="00B17516">
      <w:pPr>
        <w:jc w:val="both"/>
        <w:rPr>
          <w:b/>
          <w:sz w:val="24"/>
          <w:szCs w:val="24"/>
          <w:highlight w:val="cyan"/>
        </w:rPr>
      </w:pPr>
    </w:p>
    <w:p w14:paraId="5BE8CC0E" w14:textId="77777777" w:rsidR="00233763" w:rsidRDefault="00233763">
      <w:pPr>
        <w:jc w:val="both"/>
        <w:rPr>
          <w:b/>
          <w:sz w:val="24"/>
          <w:szCs w:val="24"/>
        </w:rPr>
      </w:pPr>
    </w:p>
    <w:p w14:paraId="000001F6" w14:textId="1720AF11" w:rsidR="00B17516" w:rsidRPr="00233763" w:rsidRDefault="00E26AE5">
      <w:pPr>
        <w:jc w:val="both"/>
        <w:rPr>
          <w:sz w:val="24"/>
          <w:szCs w:val="24"/>
        </w:rPr>
      </w:pPr>
      <w:r w:rsidRPr="00233763">
        <w:rPr>
          <w:b/>
          <w:sz w:val="24"/>
          <w:szCs w:val="24"/>
        </w:rPr>
        <w:t>Artículo 44.- Regencia de las Secciones Profesionales.</w:t>
      </w:r>
      <w:r w:rsidRPr="00233763">
        <w:rPr>
          <w:sz w:val="24"/>
          <w:szCs w:val="24"/>
        </w:rPr>
        <w:t xml:space="preserve"> Cada sección técnica profesional tiene una regencia de la profesión a nivel nacional, dependientes de la jefatura del Departamento Técnico y debe estar conformada por personas profesionales universitarias, con un grado mínimo de licenciatura, especializadas en sus respectivas áreas de trabajo, con  seis años de experiencia profesional, de los cuales debe haber ejercido supervisión de personal por al menos dos años y preferiblemente con carrera profesional dentro del Sistema Penitenciario Nacional.</w:t>
      </w:r>
    </w:p>
    <w:p w14:paraId="000001F7" w14:textId="77777777" w:rsidR="00B17516" w:rsidRPr="00233763" w:rsidRDefault="00B17516">
      <w:pPr>
        <w:jc w:val="both"/>
        <w:rPr>
          <w:sz w:val="24"/>
          <w:szCs w:val="24"/>
        </w:rPr>
      </w:pPr>
    </w:p>
    <w:p w14:paraId="000001F8" w14:textId="77777777" w:rsidR="00B17516" w:rsidRPr="00233763" w:rsidRDefault="00E26AE5">
      <w:pPr>
        <w:jc w:val="both"/>
        <w:rPr>
          <w:sz w:val="24"/>
          <w:szCs w:val="24"/>
        </w:rPr>
      </w:pPr>
      <w:r w:rsidRPr="00233763">
        <w:rPr>
          <w:sz w:val="24"/>
          <w:szCs w:val="24"/>
        </w:rPr>
        <w:t>Dentro de sus funciones se encuentran:</w:t>
      </w:r>
    </w:p>
    <w:p w14:paraId="000001F9" w14:textId="77777777" w:rsidR="00B17516" w:rsidRPr="00233763" w:rsidRDefault="00B17516">
      <w:pPr>
        <w:jc w:val="both"/>
        <w:rPr>
          <w:sz w:val="24"/>
          <w:szCs w:val="24"/>
        </w:rPr>
      </w:pPr>
    </w:p>
    <w:p w14:paraId="000001FA" w14:textId="77777777" w:rsidR="00B17516" w:rsidRPr="00233763" w:rsidRDefault="00E26AE5">
      <w:pPr>
        <w:numPr>
          <w:ilvl w:val="0"/>
          <w:numId w:val="19"/>
        </w:numPr>
        <w:jc w:val="both"/>
        <w:rPr>
          <w:sz w:val="24"/>
          <w:szCs w:val="24"/>
        </w:rPr>
      </w:pPr>
      <w:r w:rsidRPr="00233763">
        <w:rPr>
          <w:sz w:val="24"/>
          <w:szCs w:val="24"/>
        </w:rPr>
        <w:t>Integrar el Consejo Técnico Penitenciario;</w:t>
      </w:r>
    </w:p>
    <w:p w14:paraId="000001FB" w14:textId="77777777" w:rsidR="00B17516" w:rsidRPr="00233763" w:rsidRDefault="00B17516">
      <w:pPr>
        <w:jc w:val="both"/>
        <w:rPr>
          <w:sz w:val="24"/>
          <w:szCs w:val="24"/>
        </w:rPr>
      </w:pPr>
    </w:p>
    <w:p w14:paraId="000001FC" w14:textId="77777777" w:rsidR="00B17516" w:rsidRPr="00233763" w:rsidRDefault="00E26AE5">
      <w:pPr>
        <w:numPr>
          <w:ilvl w:val="0"/>
          <w:numId w:val="19"/>
        </w:numPr>
        <w:jc w:val="both"/>
        <w:rPr>
          <w:sz w:val="24"/>
          <w:szCs w:val="24"/>
        </w:rPr>
      </w:pPr>
      <w:r w:rsidRPr="00233763">
        <w:rPr>
          <w:sz w:val="24"/>
          <w:szCs w:val="24"/>
        </w:rPr>
        <w:lastRenderedPageBreak/>
        <w:t>Emitir instrucciones o criterios técnicos para la adecuada prestación de los servicios de las secciones profesionales bajo su cargo y supervisar su cumplimiento;</w:t>
      </w:r>
    </w:p>
    <w:p w14:paraId="000001FD" w14:textId="77777777" w:rsidR="00B17516" w:rsidRPr="00233763" w:rsidRDefault="00B17516">
      <w:pPr>
        <w:pBdr>
          <w:top w:val="nil"/>
          <w:left w:val="nil"/>
          <w:bottom w:val="nil"/>
          <w:right w:val="nil"/>
          <w:between w:val="nil"/>
        </w:pBdr>
        <w:ind w:left="720"/>
        <w:jc w:val="both"/>
        <w:rPr>
          <w:color w:val="000000"/>
          <w:sz w:val="24"/>
          <w:szCs w:val="24"/>
        </w:rPr>
      </w:pPr>
    </w:p>
    <w:p w14:paraId="000001FE" w14:textId="77777777" w:rsidR="00B17516" w:rsidRPr="00233763" w:rsidRDefault="00E26AE5">
      <w:pPr>
        <w:numPr>
          <w:ilvl w:val="0"/>
          <w:numId w:val="19"/>
        </w:numPr>
        <w:jc w:val="both"/>
        <w:rPr>
          <w:sz w:val="24"/>
          <w:szCs w:val="24"/>
        </w:rPr>
      </w:pPr>
      <w:r w:rsidRPr="00233763">
        <w:rPr>
          <w:sz w:val="24"/>
          <w:szCs w:val="24"/>
        </w:rPr>
        <w:t>Comunicar e instruir al personal bajo su disciplina profesional las directrices dictadas por las instancias superiores, cuando resulten de su competencia funcional para el correcto ejercicio de la profesión;</w:t>
      </w:r>
    </w:p>
    <w:p w14:paraId="000001FF" w14:textId="77777777" w:rsidR="00B17516" w:rsidRPr="00233763" w:rsidRDefault="00B17516">
      <w:pPr>
        <w:jc w:val="both"/>
        <w:rPr>
          <w:sz w:val="24"/>
          <w:szCs w:val="24"/>
        </w:rPr>
      </w:pPr>
    </w:p>
    <w:p w14:paraId="00000200" w14:textId="77777777" w:rsidR="00B17516" w:rsidRPr="00233763" w:rsidRDefault="00E26AE5">
      <w:pPr>
        <w:numPr>
          <w:ilvl w:val="0"/>
          <w:numId w:val="19"/>
        </w:numPr>
        <w:jc w:val="both"/>
        <w:rPr>
          <w:sz w:val="24"/>
          <w:szCs w:val="24"/>
        </w:rPr>
      </w:pPr>
      <w:r w:rsidRPr="00233763">
        <w:rPr>
          <w:sz w:val="24"/>
          <w:szCs w:val="24"/>
        </w:rPr>
        <w:t>Supervisar y dar seguimiento al ejercicio profesional de la sección correspondiente, velando que reúna las características de calidad y oportunidad requeridas por el Sistema Penitenciario Nacional;</w:t>
      </w:r>
    </w:p>
    <w:p w14:paraId="00000201" w14:textId="77777777" w:rsidR="00B17516" w:rsidRPr="00233763" w:rsidRDefault="00B17516">
      <w:pPr>
        <w:jc w:val="both"/>
        <w:rPr>
          <w:sz w:val="24"/>
          <w:szCs w:val="24"/>
        </w:rPr>
      </w:pPr>
    </w:p>
    <w:p w14:paraId="00000202" w14:textId="77777777" w:rsidR="00B17516" w:rsidRPr="00233763" w:rsidRDefault="00E26AE5">
      <w:pPr>
        <w:numPr>
          <w:ilvl w:val="0"/>
          <w:numId w:val="19"/>
        </w:numPr>
        <w:jc w:val="both"/>
        <w:rPr>
          <w:sz w:val="24"/>
          <w:szCs w:val="24"/>
        </w:rPr>
      </w:pPr>
      <w:r w:rsidRPr="00233763">
        <w:rPr>
          <w:sz w:val="24"/>
          <w:szCs w:val="24"/>
        </w:rPr>
        <w:t>Participar y gestionar en los espacios de trabajo, capacitación, reflexión y formación, que requiere la sección profesional a su cargo o bien de manera interdisciplinaria según corresponda, autorización de las coordinaciones de los niveles de atención respectivos para garantizar la continuidad del servicio;</w:t>
      </w:r>
    </w:p>
    <w:p w14:paraId="00000203" w14:textId="77777777" w:rsidR="00B17516" w:rsidRPr="00233763" w:rsidRDefault="00B17516">
      <w:pPr>
        <w:jc w:val="both"/>
        <w:rPr>
          <w:sz w:val="24"/>
          <w:szCs w:val="24"/>
        </w:rPr>
      </w:pPr>
    </w:p>
    <w:p w14:paraId="00000204" w14:textId="77777777" w:rsidR="00B17516" w:rsidRPr="00233763" w:rsidRDefault="00E26AE5">
      <w:pPr>
        <w:numPr>
          <w:ilvl w:val="0"/>
          <w:numId w:val="19"/>
        </w:numPr>
        <w:jc w:val="both"/>
        <w:rPr>
          <w:sz w:val="24"/>
          <w:szCs w:val="24"/>
        </w:rPr>
      </w:pPr>
      <w:r w:rsidRPr="00233763">
        <w:rPr>
          <w:sz w:val="24"/>
          <w:szCs w:val="24"/>
        </w:rPr>
        <w:t>Recomendar a la Dirección General del Sistema Penitenciario Nacional, a través de la Jefatura del Departamento Técnico, las acciones internas e interinstitucionales que resulten necesarias para facilitar el trabajo de las secciones profesionales, según la normativa vigente;</w:t>
      </w:r>
    </w:p>
    <w:p w14:paraId="00000205" w14:textId="77777777" w:rsidR="00B17516" w:rsidRPr="00233763" w:rsidRDefault="00B17516">
      <w:pPr>
        <w:jc w:val="both"/>
        <w:rPr>
          <w:sz w:val="24"/>
          <w:szCs w:val="24"/>
        </w:rPr>
      </w:pPr>
    </w:p>
    <w:p w14:paraId="00000206" w14:textId="77777777" w:rsidR="00B17516" w:rsidRPr="00233763" w:rsidRDefault="00E26AE5">
      <w:pPr>
        <w:numPr>
          <w:ilvl w:val="0"/>
          <w:numId w:val="19"/>
        </w:numPr>
        <w:jc w:val="both"/>
        <w:rPr>
          <w:sz w:val="24"/>
          <w:szCs w:val="24"/>
        </w:rPr>
      </w:pPr>
      <w:r w:rsidRPr="00233763">
        <w:rPr>
          <w:sz w:val="24"/>
          <w:szCs w:val="24"/>
        </w:rPr>
        <w:t>Rendir informes a las autoridades penitenciarias, a los órganos de la administración de justicia y a otras instancias que así lo soliciten;</w:t>
      </w:r>
    </w:p>
    <w:p w14:paraId="00000207" w14:textId="77777777" w:rsidR="00B17516" w:rsidRPr="00233763" w:rsidRDefault="00B17516">
      <w:pPr>
        <w:jc w:val="both"/>
        <w:rPr>
          <w:sz w:val="24"/>
          <w:szCs w:val="24"/>
        </w:rPr>
      </w:pPr>
    </w:p>
    <w:p w14:paraId="00000208" w14:textId="77777777" w:rsidR="00B17516" w:rsidRPr="00233763" w:rsidRDefault="00E26AE5">
      <w:pPr>
        <w:numPr>
          <w:ilvl w:val="0"/>
          <w:numId w:val="19"/>
        </w:numPr>
        <w:jc w:val="both"/>
        <w:rPr>
          <w:sz w:val="24"/>
          <w:szCs w:val="24"/>
        </w:rPr>
      </w:pPr>
      <w:r w:rsidRPr="00233763">
        <w:rPr>
          <w:sz w:val="24"/>
          <w:szCs w:val="24"/>
        </w:rPr>
        <w:t>Realizar los criterios de aptitud específicos para el ejercicio de la profesión, en las dependencias del Sistema Penitenciario Nacional, cuando se trate de procesos de nombramiento o sustitución de personal; dando el criterio experto para que la autoridad administrativa designada por la Dirección General del Sistema Penitenciario tenga los elementos necesarios para la toma de decisiones definitiva;</w:t>
      </w:r>
    </w:p>
    <w:p w14:paraId="00000209" w14:textId="77777777" w:rsidR="00B17516" w:rsidRPr="00233763" w:rsidRDefault="00B17516">
      <w:pPr>
        <w:pBdr>
          <w:top w:val="nil"/>
          <w:left w:val="nil"/>
          <w:bottom w:val="nil"/>
          <w:right w:val="nil"/>
          <w:between w:val="nil"/>
        </w:pBdr>
        <w:jc w:val="both"/>
        <w:rPr>
          <w:color w:val="000000"/>
          <w:sz w:val="24"/>
          <w:szCs w:val="24"/>
        </w:rPr>
      </w:pPr>
    </w:p>
    <w:p w14:paraId="0000020A" w14:textId="77777777" w:rsidR="00B17516" w:rsidRPr="00233763" w:rsidRDefault="00E26AE5">
      <w:pPr>
        <w:numPr>
          <w:ilvl w:val="0"/>
          <w:numId w:val="19"/>
        </w:numPr>
        <w:jc w:val="both"/>
        <w:rPr>
          <w:sz w:val="24"/>
          <w:szCs w:val="24"/>
        </w:rPr>
      </w:pPr>
      <w:r w:rsidRPr="00233763">
        <w:rPr>
          <w:sz w:val="24"/>
          <w:szCs w:val="24"/>
        </w:rPr>
        <w:t>Recomendar a la Dirección General del Sistema Penitenciario la ubicación, distribución, permutas entre otras, del personal profesional de la respectiva sección profesional; y</w:t>
      </w:r>
    </w:p>
    <w:p w14:paraId="0000020B" w14:textId="77777777" w:rsidR="00B17516" w:rsidRPr="00233763" w:rsidRDefault="00B17516">
      <w:pPr>
        <w:jc w:val="both"/>
        <w:rPr>
          <w:color w:val="000000"/>
          <w:sz w:val="24"/>
          <w:szCs w:val="24"/>
        </w:rPr>
      </w:pPr>
    </w:p>
    <w:p w14:paraId="0000020C" w14:textId="77777777" w:rsidR="00B17516" w:rsidRPr="00233763" w:rsidRDefault="00E26AE5">
      <w:pPr>
        <w:numPr>
          <w:ilvl w:val="0"/>
          <w:numId w:val="19"/>
        </w:numPr>
        <w:jc w:val="both"/>
        <w:rPr>
          <w:color w:val="000000"/>
          <w:sz w:val="24"/>
          <w:szCs w:val="24"/>
        </w:rPr>
      </w:pPr>
      <w:r w:rsidRPr="00233763">
        <w:rPr>
          <w:color w:val="000000"/>
          <w:sz w:val="24"/>
          <w:szCs w:val="24"/>
        </w:rPr>
        <w:t>Cualquier otra que le asigne su jefatura o la normativa vigente.</w:t>
      </w:r>
    </w:p>
    <w:p w14:paraId="0000020D" w14:textId="77777777" w:rsidR="00B17516" w:rsidRPr="00233763" w:rsidRDefault="00B17516">
      <w:pPr>
        <w:jc w:val="both"/>
        <w:rPr>
          <w:sz w:val="24"/>
          <w:szCs w:val="24"/>
        </w:rPr>
      </w:pPr>
    </w:p>
    <w:p w14:paraId="74AA5A43" w14:textId="77777777" w:rsidR="00C3002C" w:rsidRPr="00233763" w:rsidRDefault="00C3002C">
      <w:pPr>
        <w:jc w:val="both"/>
        <w:rPr>
          <w:sz w:val="24"/>
          <w:szCs w:val="24"/>
        </w:rPr>
      </w:pPr>
    </w:p>
    <w:p w14:paraId="0000020E" w14:textId="77777777" w:rsidR="00B17516" w:rsidRPr="00233763" w:rsidRDefault="00E26AE5" w:rsidP="00676F5D">
      <w:pPr>
        <w:pStyle w:val="Ttulo2"/>
        <w:keepNext w:val="0"/>
        <w:keepLines w:val="0"/>
        <w:spacing w:before="360" w:after="80" w:line="276" w:lineRule="auto"/>
        <w:rPr>
          <w:sz w:val="24"/>
          <w:szCs w:val="24"/>
        </w:rPr>
      </w:pPr>
      <w:bookmarkStart w:id="35" w:name="_heading=h.qxwv2hjupudw" w:colFirst="0" w:colLast="0"/>
      <w:bookmarkEnd w:id="35"/>
      <w:r w:rsidRPr="00233763">
        <w:rPr>
          <w:sz w:val="24"/>
          <w:szCs w:val="24"/>
        </w:rPr>
        <w:lastRenderedPageBreak/>
        <w:t>CAPÍTULO V</w:t>
      </w:r>
    </w:p>
    <w:p w14:paraId="0000020F" w14:textId="77777777" w:rsidR="00B17516" w:rsidRPr="00233763" w:rsidRDefault="00E26AE5">
      <w:pPr>
        <w:pStyle w:val="Ttulo2"/>
        <w:keepNext w:val="0"/>
        <w:keepLines w:val="0"/>
        <w:spacing w:before="360" w:after="80" w:line="276" w:lineRule="auto"/>
        <w:rPr>
          <w:sz w:val="24"/>
          <w:szCs w:val="24"/>
        </w:rPr>
      </w:pPr>
      <w:bookmarkStart w:id="36" w:name="_heading=h.qkq8psiu68bt" w:colFirst="0" w:colLast="0"/>
      <w:bookmarkEnd w:id="36"/>
      <w:r w:rsidRPr="00233763">
        <w:rPr>
          <w:sz w:val="24"/>
          <w:szCs w:val="24"/>
        </w:rPr>
        <w:t>DE LOS SUBSISTEMAS Y LOS NIVELES DE ATENCIÓN.</w:t>
      </w:r>
    </w:p>
    <w:p w14:paraId="00000210" w14:textId="77777777" w:rsidR="00B17516" w:rsidRPr="00233763" w:rsidRDefault="00E26AE5">
      <w:pPr>
        <w:spacing w:before="240" w:after="240"/>
        <w:jc w:val="center"/>
        <w:rPr>
          <w:b/>
          <w:sz w:val="24"/>
          <w:szCs w:val="24"/>
        </w:rPr>
      </w:pPr>
      <w:r w:rsidRPr="00233763">
        <w:rPr>
          <w:b/>
          <w:sz w:val="24"/>
          <w:szCs w:val="24"/>
        </w:rPr>
        <w:t xml:space="preserve"> </w:t>
      </w:r>
    </w:p>
    <w:p w14:paraId="00000211" w14:textId="77777777" w:rsidR="00B17516" w:rsidRPr="00233763" w:rsidRDefault="00E26AE5">
      <w:pPr>
        <w:pStyle w:val="Ttulo3"/>
        <w:keepNext w:val="0"/>
        <w:keepLines w:val="0"/>
        <w:spacing w:before="280" w:after="80"/>
        <w:rPr>
          <w:sz w:val="24"/>
          <w:szCs w:val="24"/>
        </w:rPr>
      </w:pPr>
      <w:bookmarkStart w:id="37" w:name="_heading=h.5okxtu1n67wk" w:colFirst="0" w:colLast="0"/>
      <w:bookmarkEnd w:id="37"/>
      <w:r w:rsidRPr="00233763">
        <w:rPr>
          <w:sz w:val="24"/>
          <w:szCs w:val="24"/>
        </w:rPr>
        <w:t>SECCIÓN I</w:t>
      </w:r>
    </w:p>
    <w:p w14:paraId="00000212" w14:textId="77777777" w:rsidR="00B17516" w:rsidRPr="00233763" w:rsidRDefault="00E26AE5">
      <w:pPr>
        <w:pStyle w:val="Ttulo3"/>
        <w:keepNext w:val="0"/>
        <w:keepLines w:val="0"/>
        <w:spacing w:before="280" w:after="80"/>
        <w:rPr>
          <w:sz w:val="24"/>
          <w:szCs w:val="24"/>
        </w:rPr>
      </w:pPr>
      <w:bookmarkStart w:id="38" w:name="_heading=h.ekd1y1q2l3p5" w:colFirst="0" w:colLast="0"/>
      <w:bookmarkEnd w:id="38"/>
      <w:r w:rsidRPr="00233763">
        <w:rPr>
          <w:sz w:val="24"/>
          <w:szCs w:val="24"/>
        </w:rPr>
        <w:t>DE LOS SUBSISTEMAS DEL SISTEMA PENITENCIARIO NACIONAL.</w:t>
      </w:r>
    </w:p>
    <w:p w14:paraId="688BD69D" w14:textId="77777777" w:rsidR="00233763" w:rsidRDefault="00233763">
      <w:pPr>
        <w:spacing w:before="240" w:after="240"/>
        <w:jc w:val="both"/>
        <w:rPr>
          <w:b/>
          <w:sz w:val="24"/>
          <w:szCs w:val="24"/>
        </w:rPr>
      </w:pPr>
    </w:p>
    <w:p w14:paraId="00000216" w14:textId="0CE92DB9" w:rsidR="00B17516" w:rsidRPr="00233763" w:rsidRDefault="00E26AE5">
      <w:pPr>
        <w:spacing w:before="240" w:after="240"/>
        <w:jc w:val="both"/>
        <w:rPr>
          <w:b/>
          <w:bCs/>
          <w:sz w:val="24"/>
          <w:szCs w:val="24"/>
        </w:rPr>
      </w:pPr>
      <w:r w:rsidRPr="00233763">
        <w:rPr>
          <w:b/>
          <w:sz w:val="24"/>
          <w:szCs w:val="24"/>
        </w:rPr>
        <w:t xml:space="preserve"> </w:t>
      </w:r>
      <w:r w:rsidRPr="00233763">
        <w:rPr>
          <w:b/>
          <w:bCs/>
          <w:sz w:val="24"/>
          <w:szCs w:val="24"/>
        </w:rPr>
        <w:t xml:space="preserve">Artículo 45.- Fines. </w:t>
      </w:r>
      <w:r w:rsidRPr="00233763">
        <w:rPr>
          <w:sz w:val="24"/>
          <w:szCs w:val="24"/>
        </w:rPr>
        <w:t>Para lograr un adecuado proceso de inserción social, las personas adscritas al Sistema Penitenciario Nacional, pueden ejecutar su pena en condiciones privativas de libertad o bien en entornos socio comunitarios, para ello se definen dos grandes subsistemas para englobar dichas condiciones:</w:t>
      </w:r>
    </w:p>
    <w:p w14:paraId="00000218" w14:textId="34196B35" w:rsidR="00B17516" w:rsidRPr="00233763" w:rsidRDefault="00E26AE5" w:rsidP="00CE022C">
      <w:pPr>
        <w:spacing w:before="240" w:after="240"/>
        <w:ind w:left="360"/>
        <w:jc w:val="both"/>
        <w:rPr>
          <w:sz w:val="24"/>
          <w:szCs w:val="24"/>
        </w:rPr>
      </w:pPr>
      <w:r w:rsidRPr="00233763">
        <w:rPr>
          <w:b/>
          <w:sz w:val="24"/>
          <w:szCs w:val="24"/>
        </w:rPr>
        <w:t>a)</w:t>
      </w:r>
      <w:r w:rsidRPr="00233763">
        <w:rPr>
          <w:sz w:val="24"/>
          <w:szCs w:val="24"/>
        </w:rPr>
        <w:t xml:space="preserve">    </w:t>
      </w:r>
      <w:r w:rsidRPr="00233763">
        <w:rPr>
          <w:b/>
          <w:sz w:val="24"/>
          <w:szCs w:val="24"/>
        </w:rPr>
        <w:t xml:space="preserve">Subsistema Cerrado. </w:t>
      </w:r>
      <w:r w:rsidRPr="00233763">
        <w:rPr>
          <w:sz w:val="24"/>
          <w:szCs w:val="24"/>
        </w:rPr>
        <w:t>Es la modalidad definida para la ejecución de las penas privativas de libertad que se lleva a cabo en centros penitenciarios u otras dependencias según corresponda, que aseguren la contención física permanente y la atención técnica profesional de la persona adscrita, según la naturaleza jurídica de su condición, así como el perfil previamente definido.</w:t>
      </w:r>
    </w:p>
    <w:p w14:paraId="00000219" w14:textId="77777777" w:rsidR="00B17516" w:rsidRPr="00233763" w:rsidRDefault="00E26AE5">
      <w:pPr>
        <w:spacing w:before="240" w:after="240"/>
        <w:ind w:left="360"/>
        <w:jc w:val="both"/>
        <w:rPr>
          <w:sz w:val="24"/>
          <w:szCs w:val="24"/>
        </w:rPr>
      </w:pPr>
      <w:r w:rsidRPr="00233763">
        <w:rPr>
          <w:sz w:val="24"/>
          <w:szCs w:val="24"/>
        </w:rPr>
        <w:t xml:space="preserve">b)    </w:t>
      </w:r>
      <w:r w:rsidRPr="00233763">
        <w:rPr>
          <w:b/>
          <w:sz w:val="24"/>
          <w:szCs w:val="24"/>
        </w:rPr>
        <w:t>Subsistema Abierto.</w:t>
      </w:r>
      <w:r w:rsidRPr="00233763">
        <w:rPr>
          <w:sz w:val="24"/>
          <w:szCs w:val="24"/>
        </w:rPr>
        <w:t xml:space="preserve"> Es la modalidad para la ejecución de las penas alternativas o sustitutivas a la prisión, o bien, las que se ejecutan mediante un cambio en la modalidad de custodia y le permiten a la persona adscrita desenvolverse en un entorno socio comunitario, según la naturaleza jurídica de su condición o la reubicación previamente autorizada por las autoridades competentes.</w:t>
      </w:r>
    </w:p>
    <w:p w14:paraId="0000021A" w14:textId="77777777" w:rsidR="00B17516" w:rsidRPr="00233763" w:rsidRDefault="00E26AE5">
      <w:pPr>
        <w:spacing w:before="240" w:after="240"/>
        <w:jc w:val="both"/>
        <w:rPr>
          <w:sz w:val="24"/>
          <w:szCs w:val="24"/>
        </w:rPr>
      </w:pPr>
      <w:r w:rsidRPr="00233763">
        <w:rPr>
          <w:sz w:val="24"/>
          <w:szCs w:val="24"/>
        </w:rPr>
        <w:t xml:space="preserve"> </w:t>
      </w:r>
    </w:p>
    <w:p w14:paraId="0000021B" w14:textId="77777777" w:rsidR="00B17516" w:rsidRPr="00233763" w:rsidRDefault="00E26AE5">
      <w:pPr>
        <w:pStyle w:val="Ttulo3"/>
        <w:keepNext w:val="0"/>
        <w:keepLines w:val="0"/>
        <w:spacing w:before="280" w:after="80"/>
        <w:rPr>
          <w:sz w:val="24"/>
          <w:szCs w:val="24"/>
        </w:rPr>
      </w:pPr>
      <w:r w:rsidRPr="00233763">
        <w:rPr>
          <w:sz w:val="24"/>
          <w:szCs w:val="24"/>
        </w:rPr>
        <w:t>SECCIÓN II</w:t>
      </w:r>
    </w:p>
    <w:p w14:paraId="0000021C" w14:textId="77777777" w:rsidR="00B17516" w:rsidRPr="00233763" w:rsidRDefault="00E26AE5">
      <w:pPr>
        <w:pStyle w:val="Ttulo3"/>
        <w:keepNext w:val="0"/>
        <w:keepLines w:val="0"/>
        <w:spacing w:before="280" w:after="80"/>
        <w:rPr>
          <w:sz w:val="24"/>
          <w:szCs w:val="24"/>
        </w:rPr>
      </w:pPr>
      <w:bookmarkStart w:id="39" w:name="_heading=h.hmpohn6ddz2v" w:colFirst="0" w:colLast="0"/>
      <w:bookmarkEnd w:id="39"/>
      <w:r w:rsidRPr="00233763">
        <w:rPr>
          <w:sz w:val="24"/>
          <w:szCs w:val="24"/>
        </w:rPr>
        <w:t xml:space="preserve"> </w:t>
      </w:r>
      <w:r w:rsidRPr="00233763">
        <w:rPr>
          <w:sz w:val="24"/>
          <w:szCs w:val="24"/>
        </w:rPr>
        <w:tab/>
        <w:t>DE LOS NIVELES DE ATENCIÓN</w:t>
      </w:r>
    </w:p>
    <w:p w14:paraId="5F3F7191" w14:textId="77777777" w:rsidR="00233763" w:rsidRDefault="00233763">
      <w:pPr>
        <w:spacing w:before="240" w:after="240"/>
        <w:jc w:val="both"/>
        <w:rPr>
          <w:b/>
          <w:sz w:val="24"/>
          <w:szCs w:val="24"/>
        </w:rPr>
      </w:pPr>
    </w:p>
    <w:p w14:paraId="0000021D" w14:textId="57B53F04" w:rsidR="00B17516" w:rsidRPr="00233763" w:rsidRDefault="00E26AE5">
      <w:pPr>
        <w:spacing w:before="240" w:after="240"/>
        <w:jc w:val="both"/>
        <w:rPr>
          <w:sz w:val="24"/>
          <w:szCs w:val="24"/>
        </w:rPr>
      </w:pPr>
      <w:r w:rsidRPr="00233763">
        <w:rPr>
          <w:b/>
          <w:sz w:val="24"/>
          <w:szCs w:val="24"/>
        </w:rPr>
        <w:t xml:space="preserve"> Artículo 46.- Niveles de Atención. </w:t>
      </w:r>
      <w:r w:rsidRPr="00233763">
        <w:rPr>
          <w:sz w:val="24"/>
          <w:szCs w:val="24"/>
        </w:rPr>
        <w:t>Es la forma en la cual se organiza el Sistema Penitenciario Nacional, para la implementación de acciones o estrategias de atención técnica dirigidas a las personas adscritas. Cada subsistema del Sistema Penitenciario Nacional deberá de responder a uno o varios Niveles de Atención según las necesidades y de acuerdo con criterios diferenciados para el desarrollo de la custodia y atención de las personas adscritas al sistema.</w:t>
      </w:r>
    </w:p>
    <w:p w14:paraId="0000021E" w14:textId="77777777" w:rsidR="00B17516" w:rsidRPr="00233763" w:rsidRDefault="00E26AE5">
      <w:pPr>
        <w:spacing w:before="240" w:after="240"/>
        <w:jc w:val="both"/>
        <w:rPr>
          <w:sz w:val="24"/>
          <w:szCs w:val="24"/>
        </w:rPr>
      </w:pPr>
      <w:r w:rsidRPr="00233763">
        <w:rPr>
          <w:sz w:val="24"/>
          <w:szCs w:val="24"/>
        </w:rPr>
        <w:lastRenderedPageBreak/>
        <w:t xml:space="preserve"> </w:t>
      </w:r>
      <w:r w:rsidRPr="00233763">
        <w:rPr>
          <w:b/>
          <w:sz w:val="24"/>
          <w:szCs w:val="24"/>
        </w:rPr>
        <w:t xml:space="preserve">Artículo 47.- Fines. </w:t>
      </w:r>
      <w:r w:rsidRPr="00233763">
        <w:rPr>
          <w:sz w:val="24"/>
          <w:szCs w:val="24"/>
        </w:rPr>
        <w:t>Cada nivel de atención funciona acorde a un modelo de atención aprobado por el Consejo Técnico Penitenciario, que se hace operativo a través del modelo de gestión. Todos los aspectos referentes a los modelos de atención y gestión, así como otras formas funcionales para lograr el fin encomendado al Sistema Penitenciario Nacional, se regularán en reglamentos, procedimientos, lineamientos y otros instrumentos, todos conformados de acuerdo a la norma vigente.</w:t>
      </w:r>
    </w:p>
    <w:p w14:paraId="0000021F" w14:textId="77777777" w:rsidR="00B17516" w:rsidRPr="00233763" w:rsidRDefault="00E26AE5">
      <w:pPr>
        <w:spacing w:before="240" w:after="240"/>
        <w:jc w:val="both"/>
        <w:rPr>
          <w:sz w:val="24"/>
          <w:szCs w:val="24"/>
        </w:rPr>
      </w:pPr>
      <w:r w:rsidRPr="00233763">
        <w:rPr>
          <w:sz w:val="24"/>
          <w:szCs w:val="24"/>
        </w:rPr>
        <w:t xml:space="preserve"> </w:t>
      </w:r>
      <w:r w:rsidRPr="00233763">
        <w:rPr>
          <w:b/>
          <w:sz w:val="24"/>
          <w:szCs w:val="24"/>
        </w:rPr>
        <w:t xml:space="preserve">Artículo 48.- Organización y adscripción. </w:t>
      </w:r>
      <w:r w:rsidRPr="00233763">
        <w:rPr>
          <w:sz w:val="24"/>
          <w:szCs w:val="24"/>
        </w:rPr>
        <w:t>El esquema organizacional que adopte el Sistema Penitenciario Nacional, podrá permitir la creación de niveles de atención, también podrá ampliar o modificar las competencias de los niveles de atención actuales o bien adoptar otro sistema funcional. Sin detrimento de todas las dependencias que componen el Sistema Penitenciario Nacional, estas deben velar para que se transversalicen las políticas y principios para la atención de poblaciones vulnerables. La Dirección General del Sistema Penitenciario determinará en cuál de los niveles, centros o dependencias del Sistema Penitenciario debe de adscribirse la persona que ingresa.</w:t>
      </w:r>
    </w:p>
    <w:p w14:paraId="00000220" w14:textId="77777777" w:rsidR="00B17516" w:rsidRPr="00233763" w:rsidRDefault="00E26AE5">
      <w:pPr>
        <w:spacing w:before="240" w:after="240"/>
        <w:jc w:val="both"/>
        <w:rPr>
          <w:color w:val="FF0000"/>
          <w:sz w:val="24"/>
          <w:szCs w:val="24"/>
        </w:rPr>
      </w:pPr>
      <w:r w:rsidRPr="00233763">
        <w:rPr>
          <w:sz w:val="24"/>
          <w:szCs w:val="24"/>
        </w:rPr>
        <w:t xml:space="preserve"> </w:t>
      </w:r>
    </w:p>
    <w:p w14:paraId="00000221" w14:textId="77777777" w:rsidR="00B17516" w:rsidRPr="00233763" w:rsidRDefault="00E26AE5">
      <w:pPr>
        <w:pStyle w:val="Ttulo3"/>
        <w:keepNext w:val="0"/>
        <w:keepLines w:val="0"/>
        <w:spacing w:before="280" w:after="80"/>
        <w:rPr>
          <w:sz w:val="24"/>
          <w:szCs w:val="24"/>
        </w:rPr>
      </w:pPr>
      <w:bookmarkStart w:id="40" w:name="_heading=h.f66smlaimpf0" w:colFirst="0" w:colLast="0"/>
      <w:bookmarkEnd w:id="40"/>
      <w:r w:rsidRPr="00233763">
        <w:rPr>
          <w:sz w:val="24"/>
          <w:szCs w:val="24"/>
        </w:rPr>
        <w:t>SECCIÓN III</w:t>
      </w:r>
    </w:p>
    <w:p w14:paraId="00000222" w14:textId="77777777" w:rsidR="00B17516" w:rsidRPr="00233763" w:rsidRDefault="00E26AE5">
      <w:pPr>
        <w:pStyle w:val="Ttulo3"/>
        <w:keepNext w:val="0"/>
        <w:keepLines w:val="0"/>
        <w:spacing w:before="280" w:after="80"/>
        <w:rPr>
          <w:sz w:val="24"/>
          <w:szCs w:val="24"/>
        </w:rPr>
      </w:pPr>
      <w:bookmarkStart w:id="41" w:name="_heading=h.ko774xk38v3d" w:colFirst="0" w:colLast="0"/>
      <w:bookmarkEnd w:id="41"/>
      <w:r w:rsidRPr="00233763">
        <w:rPr>
          <w:sz w:val="24"/>
          <w:szCs w:val="24"/>
        </w:rPr>
        <w:t>DE LA CONFORMACIÓN DE LOS NIVELES DE ATENCIÓN DEL SISTEMA PENITENCIARIO NACIONAL</w:t>
      </w:r>
    </w:p>
    <w:p w14:paraId="06583CF7" w14:textId="77777777" w:rsidR="00233763" w:rsidRDefault="00233763" w:rsidP="00636A8E">
      <w:pPr>
        <w:spacing w:before="240" w:after="240"/>
        <w:jc w:val="both"/>
        <w:rPr>
          <w:b/>
          <w:sz w:val="24"/>
          <w:szCs w:val="24"/>
        </w:rPr>
      </w:pPr>
    </w:p>
    <w:p w14:paraId="3CED5266" w14:textId="1FF49DD8" w:rsidR="00636A8E" w:rsidRPr="00233763" w:rsidRDefault="00E26AE5" w:rsidP="00636A8E">
      <w:pPr>
        <w:spacing w:before="240" w:after="240"/>
        <w:jc w:val="both"/>
        <w:rPr>
          <w:sz w:val="24"/>
          <w:szCs w:val="24"/>
        </w:rPr>
      </w:pPr>
      <w:r w:rsidRPr="00233763">
        <w:rPr>
          <w:b/>
          <w:sz w:val="24"/>
          <w:szCs w:val="24"/>
        </w:rPr>
        <w:t xml:space="preserve"> Artículo 49.- Conformación. </w:t>
      </w:r>
      <w:r w:rsidRPr="00233763">
        <w:rPr>
          <w:sz w:val="24"/>
          <w:szCs w:val="24"/>
        </w:rPr>
        <w:t>Los Niveles de Atención que atienden a las personas adscritas al Sistema Penitenciario Nacional son:</w:t>
      </w:r>
    </w:p>
    <w:p w14:paraId="10895A03" w14:textId="004ED8A5" w:rsidR="00E72324" w:rsidRPr="00233763" w:rsidRDefault="00E26AE5" w:rsidP="00E72324">
      <w:pPr>
        <w:pStyle w:val="Prrafodelista"/>
        <w:numPr>
          <w:ilvl w:val="0"/>
          <w:numId w:val="47"/>
        </w:numPr>
        <w:spacing w:before="240" w:after="240"/>
      </w:pPr>
      <w:r w:rsidRPr="00233763">
        <w:rPr>
          <w:b/>
        </w:rPr>
        <w:t>Nivel de Atención General para Hombres</w:t>
      </w:r>
      <w:r w:rsidRPr="00233763">
        <w:t>. Tiene competencia sobre las personas privadas de libertad, específicamente hombres adultos procesados por las leyes ordinarias, ubicados en los diferentes centros del Sistema Penitenciario Nacional, cuya ejecución requiere contención física permanente y atención técnica en aras de facilitar el proceso de inserción social. Este nivel dadas sus competencias corresponde al subsistema cerrado.</w:t>
      </w:r>
    </w:p>
    <w:p w14:paraId="6BD9E437" w14:textId="77777777" w:rsidR="00E72324" w:rsidRPr="00233763" w:rsidRDefault="00E72324" w:rsidP="00E72324">
      <w:pPr>
        <w:pStyle w:val="Prrafodelista"/>
        <w:spacing w:before="240" w:after="240"/>
        <w:ind w:left="782"/>
      </w:pPr>
    </w:p>
    <w:p w14:paraId="2EACBB88" w14:textId="77777777" w:rsidR="00E72324" w:rsidRPr="00233763" w:rsidRDefault="00E26AE5" w:rsidP="00E72324">
      <w:pPr>
        <w:pStyle w:val="Prrafodelista"/>
        <w:numPr>
          <w:ilvl w:val="0"/>
          <w:numId w:val="47"/>
        </w:numPr>
        <w:spacing w:before="240" w:after="240"/>
      </w:pPr>
      <w:r w:rsidRPr="00233763">
        <w:t xml:space="preserve">  </w:t>
      </w:r>
      <w:r w:rsidRPr="00233763">
        <w:rPr>
          <w:b/>
        </w:rPr>
        <w:t>Nivel de Unidades de Atención Integral.</w:t>
      </w:r>
      <w:r w:rsidRPr="00233763">
        <w:t xml:space="preserve"> Tiene competencia sobre las personas privadas de libertad, procesadas por las leyes ordinarias y en condición de sentenciadas, que previamente se someten a un proceso de selección y perfilado, según los lineamientos preestablecidos por las autoridades competentes del Sistema Penitenciario. Dicho proceso de selección es una función exclusiva de las autoridades del Sistema </w:t>
      </w:r>
      <w:r w:rsidRPr="00233763">
        <w:lastRenderedPageBreak/>
        <w:t>Penitenciario Nacional, las poblaciones adscritas se definen según el esquema organizacional. Este nivel dadas sus competencias corresponde al subsistema cerrado.</w:t>
      </w:r>
    </w:p>
    <w:p w14:paraId="33A326E0" w14:textId="77777777" w:rsidR="00E72324" w:rsidRPr="00233763" w:rsidRDefault="00E72324" w:rsidP="00E72324">
      <w:pPr>
        <w:pStyle w:val="Prrafodelista"/>
        <w:rPr>
          <w:b/>
          <w:bCs/>
        </w:rPr>
      </w:pPr>
    </w:p>
    <w:p w14:paraId="236E4BD3" w14:textId="77777777" w:rsidR="00E72324" w:rsidRPr="00233763" w:rsidRDefault="00E26AE5" w:rsidP="00E72324">
      <w:pPr>
        <w:pStyle w:val="Prrafodelista"/>
        <w:numPr>
          <w:ilvl w:val="0"/>
          <w:numId w:val="47"/>
        </w:numPr>
        <w:spacing w:before="240" w:after="240"/>
      </w:pPr>
      <w:r w:rsidRPr="00233763">
        <w:rPr>
          <w:b/>
          <w:bCs/>
        </w:rPr>
        <w:t>Nivel de Atención General para la Mujer</w:t>
      </w:r>
      <w:r w:rsidRPr="00233763">
        <w:t>. Tiene competencia respecto de la mujer adulta procesada por las leyes ordinarias ubicadas en los centros y dependencias del Sistema Penitenciario Nacional; también es vigilante de las políticas de atención a las mujeres con orientación transexual y las mujeres cubiertas bajo la Ley de Justicia Penal Juvenil. Este nivel dadas sus competencias, transversa los subsistemas abierto y cerrado.</w:t>
      </w:r>
    </w:p>
    <w:p w14:paraId="595FB624" w14:textId="77777777" w:rsidR="00E72324" w:rsidRPr="00233763" w:rsidRDefault="00E72324" w:rsidP="00E72324">
      <w:pPr>
        <w:pStyle w:val="Prrafodelista"/>
      </w:pPr>
    </w:p>
    <w:p w14:paraId="66F234D9" w14:textId="77777777" w:rsidR="00E72324" w:rsidRPr="00233763" w:rsidRDefault="00E26AE5" w:rsidP="00E72324">
      <w:pPr>
        <w:pStyle w:val="Prrafodelista"/>
        <w:numPr>
          <w:ilvl w:val="0"/>
          <w:numId w:val="47"/>
        </w:numPr>
        <w:spacing w:before="240" w:after="240"/>
      </w:pPr>
      <w:r w:rsidRPr="00233763">
        <w:t xml:space="preserve"> </w:t>
      </w:r>
      <w:r w:rsidRPr="00233763">
        <w:rPr>
          <w:b/>
        </w:rPr>
        <w:t>Nivel de Atención Penal Juvenil</w:t>
      </w:r>
      <w:r w:rsidRPr="00233763">
        <w:t>. Tiene competencia respecto de las personas privadas de libertad bajo los preceptos que dicta la Ley de Justicia Penal Juvenil, indistintamente de su ubicación en el subsistema cerrado, teniendo centros especializados para las poblaciones menores de edad y las personas adultas jóvenes. También tiene competencia sobre las personas bajo modalidades de atención en el subsistema abierto, siendo responsable de dar la atención a las personas ubicadas en el Programa de Sanciones Alternativas. Este nivel dadas sus competencias, transversa los subsistemas abierto y cerrado.</w:t>
      </w:r>
    </w:p>
    <w:p w14:paraId="74E2551A" w14:textId="77777777" w:rsidR="00E72324" w:rsidRPr="00233763" w:rsidRDefault="00E72324" w:rsidP="00E72324">
      <w:pPr>
        <w:pStyle w:val="Prrafodelista"/>
      </w:pPr>
    </w:p>
    <w:p w14:paraId="4851848D" w14:textId="77777777" w:rsidR="00E72324" w:rsidRPr="00233763" w:rsidRDefault="00E26AE5" w:rsidP="00E72324">
      <w:pPr>
        <w:pStyle w:val="Prrafodelista"/>
        <w:numPr>
          <w:ilvl w:val="0"/>
          <w:numId w:val="47"/>
        </w:numPr>
        <w:spacing w:before="240" w:after="240"/>
      </w:pPr>
      <w:r w:rsidRPr="00233763">
        <w:t xml:space="preserve"> </w:t>
      </w:r>
      <w:r w:rsidRPr="00233763">
        <w:rPr>
          <w:b/>
        </w:rPr>
        <w:t xml:space="preserve">Nivel de Atención </w:t>
      </w:r>
      <w:proofErr w:type="spellStart"/>
      <w:r w:rsidRPr="00233763">
        <w:rPr>
          <w:b/>
        </w:rPr>
        <w:t>Semiinstitucional</w:t>
      </w:r>
      <w:proofErr w:type="spellEnd"/>
      <w:r w:rsidRPr="00233763">
        <w:t>. Tiene competencia para ejecutar la pena bajo un entorno socio comunitario. Las personas que se ubican en este nivel se han sometido a un proceso técnico riguroso y el cambio de modalidad es dictado por el Consejo Técnico Penitenciario, continúan el proceso de abordaje técnico en el presente nivel. Este nivel dadas sus competencias corresponde al subsistema abierto.</w:t>
      </w:r>
    </w:p>
    <w:p w14:paraId="7A56E0BF" w14:textId="77777777" w:rsidR="00E72324" w:rsidRPr="00233763" w:rsidRDefault="00E72324" w:rsidP="00E72324">
      <w:pPr>
        <w:pStyle w:val="Prrafodelista"/>
        <w:rPr>
          <w:b/>
        </w:rPr>
      </w:pPr>
    </w:p>
    <w:p w14:paraId="7E89BF8D" w14:textId="77777777" w:rsidR="00E72324" w:rsidRPr="00233763" w:rsidRDefault="00E26AE5" w:rsidP="00E72324">
      <w:pPr>
        <w:pStyle w:val="Prrafodelista"/>
        <w:numPr>
          <w:ilvl w:val="0"/>
          <w:numId w:val="47"/>
        </w:numPr>
        <w:spacing w:before="240" w:after="240"/>
      </w:pPr>
      <w:r w:rsidRPr="00233763">
        <w:rPr>
          <w:b/>
        </w:rPr>
        <w:t>Nivel de Atención en Comunidad</w:t>
      </w:r>
      <w:r w:rsidRPr="00233763">
        <w:t>. Tiene competencia para ejecutar la pena, bajo un concepto socio comunitario, la ubicación en este nivel es una potestad principalmente reservada a los Tribunales de Justicia, que ubican a las personas que se encuentran en ejecución condicional de la pena, por incidentes de enfermedad o cualquier otra modalidad jurídica. También pueden ubicarse personas en este nivel por el Consejo Técnico Penitenciario, por criterios especialísimos definidos.  Este nivel dadas sus competencias corresponde al subsistema abierto.</w:t>
      </w:r>
    </w:p>
    <w:p w14:paraId="058680D5" w14:textId="77777777" w:rsidR="00E72324" w:rsidRPr="00233763" w:rsidRDefault="00E72324" w:rsidP="00E72324">
      <w:pPr>
        <w:pStyle w:val="Prrafodelista"/>
      </w:pPr>
    </w:p>
    <w:p w14:paraId="00000234" w14:textId="5CCBEA98" w:rsidR="00B17516" w:rsidRPr="00233763" w:rsidRDefault="0031210D" w:rsidP="00233763">
      <w:pPr>
        <w:pStyle w:val="Prrafodelista"/>
        <w:numPr>
          <w:ilvl w:val="0"/>
          <w:numId w:val="47"/>
        </w:numPr>
        <w:spacing w:before="240" w:after="240"/>
      </w:pPr>
      <w:r w:rsidRPr="00233763">
        <w:t xml:space="preserve"> </w:t>
      </w:r>
      <w:r w:rsidR="00E26AE5" w:rsidRPr="00233763">
        <w:rPr>
          <w:b/>
        </w:rPr>
        <w:t xml:space="preserve">Nivel de Atención a Personas Sujetas a Monitoreo con Dispositivos Electrónicos. </w:t>
      </w:r>
      <w:r w:rsidR="00E26AE5" w:rsidRPr="00233763">
        <w:t>Tiene una competencia exclusiva sobre las personas que han sido ubicadas en esta modalidad de seguimiento y supervisión por las autoridades competentes, ya sea como una sentencia directa, una orden para que continúe la ejecución de la pena en un entorno socio comunitario o en seguimiento de una medida cautelar dictada por los Tribunales de Justicia; tiene un componente técnico profesional y un componente tecnológico. Este nivel dadas sus competencias corresponde al subsistema abierto.</w:t>
      </w:r>
    </w:p>
    <w:p w14:paraId="00000235" w14:textId="77777777" w:rsidR="00B17516" w:rsidRPr="00233763" w:rsidRDefault="00E26AE5">
      <w:pPr>
        <w:pStyle w:val="Ttulo3"/>
        <w:keepNext w:val="0"/>
        <w:keepLines w:val="0"/>
        <w:spacing w:before="280" w:after="80"/>
        <w:rPr>
          <w:sz w:val="24"/>
          <w:szCs w:val="24"/>
        </w:rPr>
      </w:pPr>
      <w:bookmarkStart w:id="42" w:name="_heading=h.fbkqwpdm21te" w:colFirst="0" w:colLast="0"/>
      <w:bookmarkEnd w:id="42"/>
      <w:r w:rsidRPr="00233763">
        <w:rPr>
          <w:sz w:val="24"/>
          <w:szCs w:val="24"/>
        </w:rPr>
        <w:lastRenderedPageBreak/>
        <w:t>SECCIÓN IV</w:t>
      </w:r>
    </w:p>
    <w:p w14:paraId="00000236" w14:textId="77777777" w:rsidR="00B17516" w:rsidRPr="00233763" w:rsidRDefault="00E26AE5">
      <w:pPr>
        <w:pStyle w:val="Ttulo3"/>
        <w:keepNext w:val="0"/>
        <w:keepLines w:val="0"/>
        <w:spacing w:before="280" w:after="80"/>
        <w:rPr>
          <w:sz w:val="24"/>
          <w:szCs w:val="24"/>
        </w:rPr>
      </w:pPr>
      <w:bookmarkStart w:id="43" w:name="_heading=h.uyzgchd6ehn0" w:colFirst="0" w:colLast="0"/>
      <w:bookmarkEnd w:id="43"/>
      <w:r w:rsidRPr="00233763">
        <w:rPr>
          <w:sz w:val="24"/>
          <w:szCs w:val="24"/>
        </w:rPr>
        <w:t>DE LAS COORDINACIONES DE NIVEL DE ATENCIÓN Y SUS COMPETENCIAS.</w:t>
      </w:r>
    </w:p>
    <w:p w14:paraId="13BC294C" w14:textId="77777777" w:rsidR="00636A8E" w:rsidRPr="00233763" w:rsidRDefault="00E26AE5" w:rsidP="00636A8E">
      <w:pPr>
        <w:spacing w:before="240" w:after="240"/>
        <w:jc w:val="both"/>
        <w:rPr>
          <w:sz w:val="24"/>
          <w:szCs w:val="24"/>
        </w:rPr>
      </w:pPr>
      <w:r w:rsidRPr="00233763">
        <w:rPr>
          <w:b/>
          <w:sz w:val="24"/>
          <w:szCs w:val="24"/>
        </w:rPr>
        <w:t xml:space="preserve"> Artículo 50.- Coordinaciones de nivel. </w:t>
      </w:r>
      <w:r w:rsidRPr="00233763">
        <w:rPr>
          <w:sz w:val="24"/>
          <w:szCs w:val="24"/>
        </w:rPr>
        <w:t>Cada nivel cuenta con una coordinación, la cual constituye un apoyo ejecutivo, administrativo y gerencial a la Dirección General del Sistema Penitenciario Nacional y tendrá las siguientes funciones:</w:t>
      </w:r>
    </w:p>
    <w:p w14:paraId="022779FB" w14:textId="3F7F33AD" w:rsidR="00636A8E" w:rsidRPr="00233763" w:rsidRDefault="00E26AE5" w:rsidP="00636A8E">
      <w:pPr>
        <w:pStyle w:val="Prrafodelista"/>
        <w:numPr>
          <w:ilvl w:val="0"/>
          <w:numId w:val="46"/>
        </w:numPr>
        <w:spacing w:before="240" w:after="240"/>
      </w:pPr>
      <w:r w:rsidRPr="00233763">
        <w:t>Distribuir el flujo de población penal de conformidad con las necesidades de contención física, según las características de la población y la capacidad de cada dependencia, a efecto de mantener un equilibrio en los diversos centros o dependencias del nivel</w:t>
      </w:r>
      <w:r w:rsidR="00636A8E" w:rsidRPr="00233763">
        <w:t>.</w:t>
      </w:r>
    </w:p>
    <w:p w14:paraId="0DEE551C" w14:textId="77777777" w:rsidR="00636A8E" w:rsidRPr="00233763" w:rsidRDefault="00636A8E" w:rsidP="00636A8E">
      <w:pPr>
        <w:pStyle w:val="Prrafodelista"/>
        <w:spacing w:before="240" w:after="240"/>
      </w:pPr>
    </w:p>
    <w:p w14:paraId="3E9AC44F" w14:textId="77777777" w:rsidR="00636A8E" w:rsidRPr="00233763" w:rsidRDefault="00E26AE5" w:rsidP="00636A8E">
      <w:pPr>
        <w:pStyle w:val="Prrafodelista"/>
        <w:numPr>
          <w:ilvl w:val="0"/>
          <w:numId w:val="46"/>
        </w:numPr>
        <w:spacing w:before="240" w:after="240"/>
      </w:pPr>
      <w:r w:rsidRPr="00233763">
        <w:t xml:space="preserve"> Supervisar la ejecución de los lineamientos profesionales y administrativos dictados por las instancias correspondientes</w:t>
      </w:r>
      <w:r w:rsidR="00636A8E" w:rsidRPr="00233763">
        <w:t>.</w:t>
      </w:r>
    </w:p>
    <w:p w14:paraId="5269D0D5" w14:textId="77777777" w:rsidR="00636A8E" w:rsidRPr="00233763" w:rsidRDefault="00636A8E" w:rsidP="00636A8E">
      <w:pPr>
        <w:pStyle w:val="Prrafodelista"/>
      </w:pPr>
    </w:p>
    <w:p w14:paraId="3E4C12A6" w14:textId="77777777" w:rsidR="00636A8E" w:rsidRPr="00233763" w:rsidRDefault="00E26AE5" w:rsidP="00636A8E">
      <w:pPr>
        <w:pStyle w:val="Prrafodelista"/>
        <w:numPr>
          <w:ilvl w:val="0"/>
          <w:numId w:val="46"/>
        </w:numPr>
        <w:spacing w:before="240" w:after="240"/>
      </w:pPr>
      <w:r w:rsidRPr="00233763">
        <w:t xml:space="preserve">  Definir el nivel de contención de los espacios penitenciarios en conjunto con la Dirección General del Sistema Penitenciario, así como las características especiales que se le asignen a una dependencia ya sea en su totalidad o parte de esta, para el logro de un fin determinado</w:t>
      </w:r>
      <w:r w:rsidR="00636A8E" w:rsidRPr="00233763">
        <w:t>.</w:t>
      </w:r>
    </w:p>
    <w:p w14:paraId="07744A4B" w14:textId="77777777" w:rsidR="00636A8E" w:rsidRPr="00233763" w:rsidRDefault="00636A8E" w:rsidP="00636A8E">
      <w:pPr>
        <w:pStyle w:val="Prrafodelista"/>
      </w:pPr>
    </w:p>
    <w:p w14:paraId="34D75618" w14:textId="77777777" w:rsidR="00636A8E" w:rsidRPr="00233763" w:rsidRDefault="00E26AE5" w:rsidP="00636A8E">
      <w:pPr>
        <w:pStyle w:val="Prrafodelista"/>
        <w:numPr>
          <w:ilvl w:val="0"/>
          <w:numId w:val="46"/>
        </w:numPr>
        <w:spacing w:before="240" w:after="240"/>
      </w:pPr>
      <w:r w:rsidRPr="00233763">
        <w:t>Formular el inventario de necesidades y la proyección de gasto para el ejercicio presupuestario del subprograma a cargo, según los lineamientos que dicte la Dirección General del Sistema Penitenciario Nacional</w:t>
      </w:r>
      <w:r w:rsidR="00636A8E" w:rsidRPr="00233763">
        <w:t>.</w:t>
      </w:r>
    </w:p>
    <w:p w14:paraId="440EAF0F" w14:textId="77777777" w:rsidR="00636A8E" w:rsidRPr="00233763" w:rsidRDefault="00636A8E" w:rsidP="00636A8E">
      <w:pPr>
        <w:pStyle w:val="Prrafodelista"/>
      </w:pPr>
    </w:p>
    <w:p w14:paraId="19313D84" w14:textId="77777777" w:rsidR="00636A8E" w:rsidRPr="00233763" w:rsidRDefault="00E26AE5" w:rsidP="00636A8E">
      <w:pPr>
        <w:pStyle w:val="Prrafodelista"/>
        <w:numPr>
          <w:ilvl w:val="0"/>
          <w:numId w:val="46"/>
        </w:numPr>
        <w:spacing w:before="240" w:after="240"/>
      </w:pPr>
      <w:r w:rsidRPr="00233763">
        <w:t xml:space="preserve">  Establecer Programas de atención y definir el modelo de atención de ese programa, para que sea aprobado por el Consejo Técnico Penitenciario</w:t>
      </w:r>
      <w:r w:rsidR="00636A8E" w:rsidRPr="00233763">
        <w:t>.</w:t>
      </w:r>
    </w:p>
    <w:p w14:paraId="1111A269" w14:textId="77777777" w:rsidR="00636A8E" w:rsidRPr="00233763" w:rsidRDefault="00636A8E" w:rsidP="00636A8E">
      <w:pPr>
        <w:pStyle w:val="Prrafodelista"/>
      </w:pPr>
    </w:p>
    <w:p w14:paraId="3FD96E3C" w14:textId="77777777" w:rsidR="00636A8E" w:rsidRPr="00233763" w:rsidRDefault="00E26AE5" w:rsidP="00636A8E">
      <w:pPr>
        <w:pStyle w:val="Prrafodelista"/>
        <w:numPr>
          <w:ilvl w:val="0"/>
          <w:numId w:val="46"/>
        </w:numPr>
        <w:spacing w:before="240" w:after="240"/>
      </w:pPr>
      <w:r w:rsidRPr="00233763">
        <w:t xml:space="preserve">  Brindar informes del nivel de atención respectivo, cuando así lo requieran las instancias del Ministerio de Justicia y Paz o los órganos contralores del Sistema Penitenciario Nacional</w:t>
      </w:r>
      <w:r w:rsidR="00636A8E" w:rsidRPr="00233763">
        <w:t>.</w:t>
      </w:r>
    </w:p>
    <w:p w14:paraId="1366C6E5" w14:textId="77777777" w:rsidR="00636A8E" w:rsidRPr="00233763" w:rsidRDefault="00636A8E" w:rsidP="00636A8E">
      <w:pPr>
        <w:pStyle w:val="Prrafodelista"/>
      </w:pPr>
    </w:p>
    <w:p w14:paraId="5016AF17" w14:textId="77777777" w:rsidR="00636A8E" w:rsidRPr="00233763" w:rsidRDefault="00E26AE5" w:rsidP="00636A8E">
      <w:pPr>
        <w:pStyle w:val="Prrafodelista"/>
        <w:numPr>
          <w:ilvl w:val="0"/>
          <w:numId w:val="46"/>
        </w:numPr>
        <w:spacing w:before="240" w:after="240"/>
      </w:pPr>
      <w:r w:rsidRPr="00233763">
        <w:t xml:space="preserve"> Participar en los espacios de análisis y toma de decisión, convocados por la Escuela de Capacitación Penitenciaria, los Cuerpos Colegiados de Alto Nivel u otras dependencias del Sistema Penitenciario Nacional</w:t>
      </w:r>
      <w:r w:rsidR="00636A8E" w:rsidRPr="00233763">
        <w:t>.</w:t>
      </w:r>
    </w:p>
    <w:p w14:paraId="1147D648" w14:textId="77777777" w:rsidR="00636A8E" w:rsidRPr="00233763" w:rsidRDefault="00636A8E" w:rsidP="00636A8E">
      <w:pPr>
        <w:pStyle w:val="Prrafodelista"/>
      </w:pPr>
    </w:p>
    <w:p w14:paraId="4EC83BDB" w14:textId="77777777" w:rsidR="00636A8E" w:rsidRPr="00233763" w:rsidRDefault="00E26AE5" w:rsidP="00636A8E">
      <w:pPr>
        <w:pStyle w:val="Prrafodelista"/>
        <w:numPr>
          <w:ilvl w:val="0"/>
          <w:numId w:val="46"/>
        </w:numPr>
        <w:spacing w:before="240" w:after="240"/>
      </w:pPr>
      <w:r w:rsidRPr="00233763">
        <w:t xml:space="preserve"> Supervisar la adecuada implementación de las acciones, estrategias y políticas dirigidas a la atención de las personas adscritas al nivel de atención </w:t>
      </w:r>
    </w:p>
    <w:p w14:paraId="72AD23E9" w14:textId="77777777" w:rsidR="00636A8E" w:rsidRPr="00233763" w:rsidRDefault="00636A8E" w:rsidP="00636A8E">
      <w:pPr>
        <w:pStyle w:val="Prrafodelista"/>
      </w:pPr>
    </w:p>
    <w:p w14:paraId="6BF5E85B" w14:textId="77777777" w:rsidR="00636A8E" w:rsidRPr="00233763" w:rsidRDefault="00636A8E" w:rsidP="00636A8E">
      <w:pPr>
        <w:pStyle w:val="Prrafodelista"/>
        <w:numPr>
          <w:ilvl w:val="0"/>
          <w:numId w:val="46"/>
        </w:numPr>
        <w:spacing w:before="240" w:after="240"/>
      </w:pPr>
      <w:r w:rsidRPr="00233763">
        <w:t xml:space="preserve"> </w:t>
      </w:r>
      <w:r w:rsidR="00E26AE5" w:rsidRPr="00233763">
        <w:t>Supervisar la adecuada utilización de los recursos asignados al nivel.</w:t>
      </w:r>
    </w:p>
    <w:p w14:paraId="53DFD049" w14:textId="77777777" w:rsidR="00636A8E" w:rsidRPr="00233763" w:rsidRDefault="00636A8E" w:rsidP="00636A8E">
      <w:pPr>
        <w:pStyle w:val="Prrafodelista"/>
      </w:pPr>
    </w:p>
    <w:p w14:paraId="7BD99B0D" w14:textId="77777777" w:rsidR="00636A8E" w:rsidRPr="00233763" w:rsidRDefault="00636A8E" w:rsidP="00636A8E">
      <w:pPr>
        <w:pStyle w:val="Prrafodelista"/>
        <w:numPr>
          <w:ilvl w:val="0"/>
          <w:numId w:val="46"/>
        </w:numPr>
        <w:spacing w:before="240" w:after="240"/>
      </w:pPr>
      <w:r w:rsidRPr="00233763">
        <w:t xml:space="preserve"> </w:t>
      </w:r>
      <w:r w:rsidR="00E26AE5" w:rsidRPr="00233763">
        <w:t>Coordinar con todas las dependencias que conforman el Sistema Penitenciario Nacional las acciones que sean necesarias para el adecuado funcionamiento del nivel de atención respectivo.</w:t>
      </w:r>
    </w:p>
    <w:p w14:paraId="661E461E" w14:textId="77777777" w:rsidR="00636A8E" w:rsidRPr="00233763" w:rsidRDefault="00636A8E" w:rsidP="00636A8E">
      <w:pPr>
        <w:pStyle w:val="Prrafodelista"/>
      </w:pPr>
    </w:p>
    <w:p w14:paraId="0000024D" w14:textId="70CCCCCC" w:rsidR="00B17516" w:rsidRPr="00233763" w:rsidRDefault="00E26AE5" w:rsidP="00636A8E">
      <w:pPr>
        <w:pStyle w:val="Prrafodelista"/>
        <w:numPr>
          <w:ilvl w:val="0"/>
          <w:numId w:val="46"/>
        </w:numPr>
        <w:spacing w:before="240" w:after="240"/>
      </w:pPr>
      <w:r w:rsidRPr="00233763">
        <w:lastRenderedPageBreak/>
        <w:t>Cualquier otra que le asigne la jerarquía o las normas vigentes.</w:t>
      </w:r>
    </w:p>
    <w:p w14:paraId="0ADD4C3A" w14:textId="77777777" w:rsidR="0031210D" w:rsidRPr="00233763" w:rsidRDefault="0031210D" w:rsidP="00C3002C">
      <w:pPr>
        <w:ind w:left="567" w:right="567"/>
        <w:jc w:val="both"/>
        <w:rPr>
          <w:sz w:val="24"/>
          <w:szCs w:val="24"/>
        </w:rPr>
      </w:pPr>
    </w:p>
    <w:p w14:paraId="00000250" w14:textId="77777777" w:rsidR="00B17516" w:rsidRPr="00233763" w:rsidRDefault="00B17516">
      <w:pPr>
        <w:pBdr>
          <w:top w:val="nil"/>
          <w:left w:val="nil"/>
          <w:bottom w:val="nil"/>
          <w:right w:val="nil"/>
          <w:between w:val="nil"/>
        </w:pBdr>
        <w:jc w:val="both"/>
        <w:rPr>
          <w:color w:val="000000"/>
          <w:sz w:val="24"/>
          <w:szCs w:val="24"/>
        </w:rPr>
      </w:pPr>
      <w:bookmarkStart w:id="44" w:name="_heading=h.7prh96ly8l5a" w:colFirst="0" w:colLast="0"/>
      <w:bookmarkEnd w:id="44"/>
    </w:p>
    <w:p w14:paraId="45A2B18A" w14:textId="77777777" w:rsidR="0071159B" w:rsidRPr="00233763" w:rsidRDefault="00E26AE5">
      <w:pPr>
        <w:pStyle w:val="Ttulo2"/>
        <w:spacing w:line="276" w:lineRule="auto"/>
        <w:rPr>
          <w:sz w:val="24"/>
          <w:szCs w:val="24"/>
        </w:rPr>
      </w:pPr>
      <w:bookmarkStart w:id="45" w:name="_heading=h.meukdy" w:colFirst="0" w:colLast="0"/>
      <w:bookmarkEnd w:id="45"/>
      <w:r w:rsidRPr="00233763">
        <w:rPr>
          <w:sz w:val="24"/>
          <w:szCs w:val="24"/>
        </w:rPr>
        <w:t>CAPÍTULO VI</w:t>
      </w:r>
    </w:p>
    <w:p w14:paraId="00000251" w14:textId="21B55C4D" w:rsidR="00B17516" w:rsidRPr="00233763" w:rsidRDefault="00E26AE5">
      <w:pPr>
        <w:pStyle w:val="Ttulo2"/>
        <w:spacing w:line="276" w:lineRule="auto"/>
        <w:rPr>
          <w:sz w:val="24"/>
          <w:szCs w:val="24"/>
        </w:rPr>
      </w:pPr>
      <w:r w:rsidRPr="00233763">
        <w:rPr>
          <w:sz w:val="24"/>
          <w:szCs w:val="24"/>
        </w:rPr>
        <w:br/>
        <w:t xml:space="preserve">COMPLEJOS, CENTROS, UNIDADES DE ATENCIÓN Y OTRAS DEPENDENCIAS PENITENCIARIAS </w:t>
      </w:r>
    </w:p>
    <w:p w14:paraId="00000252" w14:textId="77777777" w:rsidR="00B17516" w:rsidRPr="00233763" w:rsidRDefault="00B17516">
      <w:pPr>
        <w:rPr>
          <w:sz w:val="24"/>
          <w:szCs w:val="24"/>
        </w:rPr>
      </w:pPr>
    </w:p>
    <w:p w14:paraId="00000253" w14:textId="77777777" w:rsidR="00B17516" w:rsidRPr="00233763" w:rsidRDefault="00B17516">
      <w:pPr>
        <w:rPr>
          <w:sz w:val="24"/>
          <w:szCs w:val="24"/>
        </w:rPr>
      </w:pPr>
    </w:p>
    <w:p w14:paraId="00000254" w14:textId="77777777" w:rsidR="00B17516" w:rsidRPr="00233763" w:rsidRDefault="00E26AE5">
      <w:pPr>
        <w:pStyle w:val="Ttulo3"/>
        <w:rPr>
          <w:sz w:val="24"/>
          <w:szCs w:val="24"/>
        </w:rPr>
      </w:pPr>
      <w:r w:rsidRPr="00233763">
        <w:rPr>
          <w:sz w:val="24"/>
          <w:szCs w:val="24"/>
        </w:rPr>
        <w:t>SECCIÓN I</w:t>
      </w:r>
    </w:p>
    <w:p w14:paraId="00000255" w14:textId="0D81E47C" w:rsidR="00B17516" w:rsidRPr="00233763" w:rsidRDefault="00E26AE5">
      <w:pPr>
        <w:pStyle w:val="Ttulo3"/>
        <w:rPr>
          <w:sz w:val="24"/>
          <w:szCs w:val="24"/>
        </w:rPr>
      </w:pPr>
      <w:r w:rsidRPr="00233763">
        <w:rPr>
          <w:sz w:val="24"/>
          <w:szCs w:val="24"/>
        </w:rPr>
        <w:t>DE LA ORGANIZACIÓN DE LAS DEPENDENCIAS PENITENCIARIAS</w:t>
      </w:r>
    </w:p>
    <w:p w14:paraId="00000256" w14:textId="77777777" w:rsidR="00B17516" w:rsidRPr="00233763" w:rsidRDefault="00B17516">
      <w:pPr>
        <w:rPr>
          <w:b/>
          <w:sz w:val="24"/>
          <w:szCs w:val="24"/>
        </w:rPr>
      </w:pPr>
      <w:bookmarkStart w:id="46" w:name="_heading=h.3o7alnk" w:colFirst="0" w:colLast="0"/>
      <w:bookmarkEnd w:id="46"/>
    </w:p>
    <w:p w14:paraId="00000257" w14:textId="77777777" w:rsidR="00B17516" w:rsidRPr="00233763" w:rsidRDefault="00E26AE5">
      <w:pPr>
        <w:jc w:val="both"/>
        <w:rPr>
          <w:sz w:val="24"/>
          <w:szCs w:val="24"/>
        </w:rPr>
      </w:pPr>
      <w:r w:rsidRPr="00233763">
        <w:rPr>
          <w:b/>
          <w:bCs/>
          <w:sz w:val="24"/>
          <w:szCs w:val="24"/>
        </w:rPr>
        <w:t xml:space="preserve">Artículo 51.- Organización de las dependencias que atienden directamente a las personas adscritas al Sistema Penitenciario. </w:t>
      </w:r>
      <w:r w:rsidRPr="00233763">
        <w:rPr>
          <w:sz w:val="24"/>
          <w:szCs w:val="24"/>
        </w:rPr>
        <w:t>Indistintamente del Nivel de Atención, la organización del sistema penitenciario para la atención de las personas adscritas, está compuesta por Complejos, Centros, Unidades de Atención, otras Dependencias Penitenciarias, así como cualquier otra que determine el esquema organizacional.</w:t>
      </w:r>
    </w:p>
    <w:p w14:paraId="00000258" w14:textId="77777777" w:rsidR="00B17516" w:rsidRPr="00233763" w:rsidRDefault="00B17516">
      <w:pPr>
        <w:jc w:val="both"/>
        <w:rPr>
          <w:sz w:val="24"/>
          <w:szCs w:val="24"/>
        </w:rPr>
      </w:pPr>
    </w:p>
    <w:p w14:paraId="00000259" w14:textId="1B10BBAD" w:rsidR="00B17516" w:rsidRPr="00233763" w:rsidRDefault="00E26AE5">
      <w:pPr>
        <w:jc w:val="both"/>
        <w:rPr>
          <w:sz w:val="24"/>
          <w:szCs w:val="24"/>
          <w:shd w:val="clear" w:color="auto" w:fill="F6B26B"/>
        </w:rPr>
      </w:pPr>
      <w:r w:rsidRPr="00233763">
        <w:rPr>
          <w:b/>
          <w:sz w:val="24"/>
          <w:szCs w:val="24"/>
        </w:rPr>
        <w:t xml:space="preserve">Artículo 52.- Complejos Penitenciarios.- </w:t>
      </w:r>
      <w:r w:rsidRPr="00233763">
        <w:rPr>
          <w:sz w:val="24"/>
          <w:szCs w:val="24"/>
        </w:rPr>
        <w:t xml:space="preserve">Son estructuras </w:t>
      </w:r>
      <w:r w:rsidR="00443A4D" w:rsidRPr="00233763">
        <w:rPr>
          <w:sz w:val="24"/>
          <w:szCs w:val="24"/>
        </w:rPr>
        <w:t xml:space="preserve">físicas </w:t>
      </w:r>
      <w:r w:rsidRPr="00233763">
        <w:rPr>
          <w:sz w:val="24"/>
          <w:szCs w:val="24"/>
        </w:rPr>
        <w:t>para albergar personas privadas de libertad, organizacionalmente representa un grado de complejidad funcional diferenciado de los centros penitenciarios, por lo que cuentan con una unidad funcional central de carácter gerencial, administrativo y técnico, compuesta por una Dirección de Complejo Penitenciario, una Jefatura Policial de Complejo Penitenciario, la Administración del Complejo, las Coordinaciones de las Secciones Profesionales y todas las personas funcionarias que determine el esquema organizacional del Complejo Penitenciario. La Dirección de Complejo y sus autoridades centrales serán las máximas autoridades, conforme sus competencias, integrarán los Consejos que les ordena la presente Ley.</w:t>
      </w:r>
      <w:r w:rsidRPr="00233763">
        <w:rPr>
          <w:sz w:val="24"/>
          <w:szCs w:val="24"/>
          <w:shd w:val="clear" w:color="auto" w:fill="F6B26B"/>
        </w:rPr>
        <w:t xml:space="preserve"> </w:t>
      </w:r>
    </w:p>
    <w:p w14:paraId="0000025A" w14:textId="77777777" w:rsidR="00B17516" w:rsidRPr="00233763" w:rsidRDefault="00B17516">
      <w:pPr>
        <w:jc w:val="both"/>
        <w:rPr>
          <w:sz w:val="24"/>
          <w:szCs w:val="24"/>
          <w:shd w:val="clear" w:color="auto" w:fill="F6B26B"/>
        </w:rPr>
      </w:pPr>
    </w:p>
    <w:p w14:paraId="0000025B" w14:textId="5E219574" w:rsidR="00B17516" w:rsidRPr="00233763" w:rsidRDefault="00E26AE5">
      <w:pPr>
        <w:jc w:val="both"/>
        <w:rPr>
          <w:sz w:val="24"/>
          <w:szCs w:val="24"/>
        </w:rPr>
      </w:pPr>
      <w:r w:rsidRPr="00233763">
        <w:rPr>
          <w:b/>
          <w:sz w:val="24"/>
          <w:szCs w:val="24"/>
        </w:rPr>
        <w:t>Artículo 53.- Subdivisión de los Complejos Penitenciarios.</w:t>
      </w:r>
      <w:r w:rsidRPr="00233763">
        <w:rPr>
          <w:sz w:val="24"/>
          <w:szCs w:val="24"/>
        </w:rPr>
        <w:t xml:space="preserve"> Los Complejos Penitenciarios se subdividen en Ámbitos Penitenciarios que cuentan con un </w:t>
      </w:r>
      <w:r w:rsidR="00CA31C6" w:rsidRPr="00233763">
        <w:rPr>
          <w:sz w:val="24"/>
          <w:szCs w:val="24"/>
        </w:rPr>
        <w:t>d</w:t>
      </w:r>
      <w:r w:rsidRPr="00233763">
        <w:rPr>
          <w:sz w:val="24"/>
          <w:szCs w:val="24"/>
        </w:rPr>
        <w:t>irector de Ámbito Penitenciario, un Jefe Policial, funcionarios de las secciones profesionales, así como todas las autoridades que la estructura organizacional determine, las autoridades del ámbito penitenciario integran los Consejos que les ordena la presente Ley. Los Ámbitos a su vez se subdividen en los esquemas funcionales ordinarios de Módulos y Pabellones. El esquema de Ámbito Penitenciario, está reservado únicamente para los Complejos Penitenciarios, no pudiendo usarse este esquema organizacional en estructuras de menor complejidad funcional.</w:t>
      </w:r>
    </w:p>
    <w:p w14:paraId="0000025C" w14:textId="77777777" w:rsidR="00B17516" w:rsidRPr="00233763" w:rsidRDefault="00B17516">
      <w:pPr>
        <w:jc w:val="both"/>
        <w:rPr>
          <w:sz w:val="24"/>
          <w:szCs w:val="24"/>
        </w:rPr>
      </w:pPr>
    </w:p>
    <w:p w14:paraId="0000025D" w14:textId="688F2D82" w:rsidR="00B17516" w:rsidRPr="00233763" w:rsidRDefault="00E26AE5">
      <w:pPr>
        <w:jc w:val="both"/>
        <w:rPr>
          <w:sz w:val="24"/>
          <w:szCs w:val="24"/>
        </w:rPr>
      </w:pPr>
      <w:r w:rsidRPr="00233763">
        <w:rPr>
          <w:b/>
          <w:sz w:val="24"/>
          <w:szCs w:val="24"/>
        </w:rPr>
        <w:t xml:space="preserve">Artículo 54.- Centros Penitenciarios. </w:t>
      </w:r>
      <w:r w:rsidRPr="00233763">
        <w:rPr>
          <w:sz w:val="24"/>
          <w:szCs w:val="24"/>
        </w:rPr>
        <w:t>Son estructuras</w:t>
      </w:r>
      <w:r w:rsidR="00443A4D" w:rsidRPr="00233763">
        <w:rPr>
          <w:sz w:val="24"/>
          <w:szCs w:val="24"/>
        </w:rPr>
        <w:t xml:space="preserve"> físicas</w:t>
      </w:r>
      <w:r w:rsidRPr="00233763">
        <w:rPr>
          <w:sz w:val="24"/>
          <w:szCs w:val="24"/>
        </w:rPr>
        <w:t xml:space="preserve"> para albergar personas privadas de libertad, contarán con una Dirección de Centro, un Jefe Policial, las Coordinaciones de las Secciones Profesionales, la Administración de Centro y todas las personas funcionarias que determine el esquema organizacional, según su competencia e integran los Consejos que le ordena la presente Ley. Los Centros Penitenciarios a su vez se dividen en Módulos y Pabellones, o el que determine el esquema organizacional; no pudiendo, ser ámbitos penitenciarios que son estructuras organizacionales reservadas solamente para los complejos penitenciarios. </w:t>
      </w:r>
    </w:p>
    <w:p w14:paraId="0000025E" w14:textId="77777777" w:rsidR="00B17516" w:rsidRPr="00233763" w:rsidRDefault="00B17516">
      <w:pPr>
        <w:jc w:val="both"/>
        <w:rPr>
          <w:sz w:val="24"/>
          <w:szCs w:val="24"/>
        </w:rPr>
      </w:pPr>
    </w:p>
    <w:p w14:paraId="0000025F" w14:textId="165E444C" w:rsidR="00B17516" w:rsidRPr="00233763" w:rsidRDefault="00E26AE5">
      <w:pPr>
        <w:jc w:val="both"/>
        <w:rPr>
          <w:sz w:val="24"/>
          <w:szCs w:val="24"/>
        </w:rPr>
      </w:pPr>
      <w:r w:rsidRPr="00233763">
        <w:rPr>
          <w:b/>
          <w:sz w:val="24"/>
          <w:szCs w:val="24"/>
        </w:rPr>
        <w:t xml:space="preserve">Artículo 55.- Unidades de Atención. </w:t>
      </w:r>
      <w:r w:rsidRPr="00233763">
        <w:rPr>
          <w:sz w:val="24"/>
          <w:szCs w:val="24"/>
        </w:rPr>
        <w:t xml:space="preserve">Son estructuras </w:t>
      </w:r>
      <w:r w:rsidR="00443A4D" w:rsidRPr="00233763">
        <w:rPr>
          <w:sz w:val="24"/>
          <w:szCs w:val="24"/>
        </w:rPr>
        <w:t xml:space="preserve">físicas </w:t>
      </w:r>
      <w:r w:rsidRPr="00233763">
        <w:rPr>
          <w:sz w:val="24"/>
          <w:szCs w:val="24"/>
        </w:rPr>
        <w:t xml:space="preserve">para albergar personas privadas de libertad que previamente han sido perfiladas por las autoridades del Sistema Penitenciario Nacional, siguiendo procedimientos establecidos para la selección de las personas privadas de libertad que serán adscritas a este sistema de contención, dichas Unidades podrán ser de Atención Integral o cualquier otro que determine el esquema organizacional. Cuentan con una Dirección de Centro, un Jefe Policial, las Coordinaciones de las Secciones Profesionales, la Administración de Centro y todas las personas funcionarias que determine el esquema organizacional, según su competencia e integrarán los Consejos que le ordene la presente Ley. Las Unidades de Atención por su naturaleza adoptarán el esquema organizacional y funcional que se determine previamente; no pudiendo, ser ámbitos penitenciarios que son estructuras organizacionales reservadas solamente para los complejos penitenciarios. </w:t>
      </w:r>
    </w:p>
    <w:p w14:paraId="00000260" w14:textId="77777777" w:rsidR="00B17516" w:rsidRPr="00233763" w:rsidRDefault="00B17516">
      <w:pPr>
        <w:jc w:val="both"/>
        <w:rPr>
          <w:sz w:val="24"/>
          <w:szCs w:val="24"/>
        </w:rPr>
      </w:pPr>
    </w:p>
    <w:p w14:paraId="00000262" w14:textId="672F561C" w:rsidR="00B17516" w:rsidRPr="00233763" w:rsidRDefault="00E26AE5">
      <w:pPr>
        <w:jc w:val="both"/>
        <w:rPr>
          <w:sz w:val="24"/>
          <w:szCs w:val="24"/>
        </w:rPr>
      </w:pPr>
      <w:r w:rsidRPr="00233763">
        <w:rPr>
          <w:b/>
          <w:sz w:val="24"/>
          <w:szCs w:val="24"/>
        </w:rPr>
        <w:t>Artículo 56.- Otras dependencias penitenciarias.</w:t>
      </w:r>
      <w:r w:rsidRPr="00233763">
        <w:rPr>
          <w:sz w:val="24"/>
          <w:szCs w:val="24"/>
        </w:rPr>
        <w:t xml:space="preserve"> Son las que prestan servicios diferenciados, especialmente los reservados para el sistema abierto, tendrán la conformación y funcionalidad que determine el esquema organizacional. Cuentan con una Dirección, un Jefe Policial, las Secciones Profesionales que correspondan, un sistema de administración y todas las personas funcionarias que determine el esquema organizacional, según su competencia e integrarán los Consejos que le ordene la presente Ley.</w:t>
      </w:r>
    </w:p>
    <w:p w14:paraId="00000263" w14:textId="77777777" w:rsidR="00B17516" w:rsidRPr="00233763" w:rsidRDefault="00B17516">
      <w:pPr>
        <w:jc w:val="both"/>
        <w:rPr>
          <w:sz w:val="24"/>
          <w:szCs w:val="24"/>
        </w:rPr>
      </w:pPr>
    </w:p>
    <w:p w14:paraId="00000264" w14:textId="77777777" w:rsidR="00B17516" w:rsidRPr="00233763" w:rsidRDefault="00E26AE5">
      <w:pPr>
        <w:pStyle w:val="Ttulo3"/>
        <w:rPr>
          <w:sz w:val="24"/>
          <w:szCs w:val="24"/>
        </w:rPr>
      </w:pPr>
      <w:r w:rsidRPr="00233763">
        <w:rPr>
          <w:sz w:val="24"/>
          <w:szCs w:val="24"/>
        </w:rPr>
        <w:t>SECCIÓN II</w:t>
      </w:r>
    </w:p>
    <w:p w14:paraId="00000265" w14:textId="77777777" w:rsidR="00B17516" w:rsidRPr="00233763" w:rsidRDefault="00E26AE5">
      <w:pPr>
        <w:pStyle w:val="Ttulo3"/>
        <w:rPr>
          <w:sz w:val="24"/>
          <w:szCs w:val="24"/>
        </w:rPr>
      </w:pPr>
      <w:r w:rsidRPr="00233763">
        <w:rPr>
          <w:sz w:val="24"/>
          <w:szCs w:val="24"/>
        </w:rPr>
        <w:t>DE LAS DIRECCIONES Y LAS FUNCIONES DE LAS DEPENDENCIAS PENITENCIARIAS</w:t>
      </w:r>
    </w:p>
    <w:p w14:paraId="00000266" w14:textId="77777777" w:rsidR="00B17516" w:rsidRPr="00233763" w:rsidRDefault="00B17516">
      <w:pPr>
        <w:jc w:val="both"/>
        <w:rPr>
          <w:sz w:val="24"/>
          <w:szCs w:val="24"/>
        </w:rPr>
      </w:pPr>
    </w:p>
    <w:p w14:paraId="00000267" w14:textId="77777777" w:rsidR="00B17516" w:rsidRPr="00233763" w:rsidRDefault="00E26AE5">
      <w:pPr>
        <w:jc w:val="both"/>
        <w:rPr>
          <w:sz w:val="24"/>
          <w:szCs w:val="24"/>
        </w:rPr>
      </w:pPr>
      <w:r w:rsidRPr="00233763">
        <w:rPr>
          <w:b/>
          <w:sz w:val="24"/>
          <w:szCs w:val="24"/>
        </w:rPr>
        <w:t xml:space="preserve">Artículo 57.- Dirección de Complejo, Ámbito Penitenciario, Centro, Unidad de Atención u otras Dependencias Penitenciarias. </w:t>
      </w:r>
      <w:r w:rsidRPr="00233763">
        <w:rPr>
          <w:sz w:val="24"/>
          <w:szCs w:val="24"/>
        </w:rPr>
        <w:t xml:space="preserve">Es la responsable de la ejecución de la gestión institucional en el centro o dependencia bajo su cargo: </w:t>
      </w:r>
    </w:p>
    <w:p w14:paraId="00000268" w14:textId="77777777" w:rsidR="00B17516" w:rsidRPr="00233763" w:rsidRDefault="00B17516">
      <w:pPr>
        <w:jc w:val="both"/>
        <w:rPr>
          <w:sz w:val="24"/>
          <w:szCs w:val="24"/>
        </w:rPr>
      </w:pPr>
    </w:p>
    <w:p w14:paraId="00000269" w14:textId="77777777" w:rsidR="00B17516" w:rsidRPr="00233763" w:rsidRDefault="00E26AE5">
      <w:pPr>
        <w:jc w:val="both"/>
        <w:rPr>
          <w:sz w:val="24"/>
          <w:szCs w:val="24"/>
        </w:rPr>
      </w:pPr>
      <w:r w:rsidRPr="00233763">
        <w:rPr>
          <w:sz w:val="24"/>
          <w:szCs w:val="24"/>
        </w:rPr>
        <w:lastRenderedPageBreak/>
        <w:t>Para tal efecto, debe:</w:t>
      </w:r>
    </w:p>
    <w:p w14:paraId="0000026A" w14:textId="77777777" w:rsidR="00B17516" w:rsidRPr="00233763" w:rsidRDefault="00B17516" w:rsidP="00C3002C">
      <w:pPr>
        <w:ind w:left="567" w:right="567"/>
        <w:jc w:val="both"/>
        <w:rPr>
          <w:sz w:val="24"/>
          <w:szCs w:val="24"/>
        </w:rPr>
      </w:pPr>
    </w:p>
    <w:p w14:paraId="0000026B" w14:textId="77777777" w:rsidR="00B17516" w:rsidRPr="00233763" w:rsidRDefault="00E26AE5" w:rsidP="00C3002C">
      <w:pPr>
        <w:numPr>
          <w:ilvl w:val="0"/>
          <w:numId w:val="13"/>
        </w:numPr>
        <w:ind w:left="567" w:right="567"/>
        <w:jc w:val="both"/>
        <w:rPr>
          <w:sz w:val="24"/>
          <w:szCs w:val="24"/>
        </w:rPr>
      </w:pPr>
      <w:r w:rsidRPr="00233763">
        <w:rPr>
          <w:sz w:val="24"/>
          <w:szCs w:val="24"/>
        </w:rPr>
        <w:t>Establecer la necesaria integración de los sectores técnicos, profesionales, administrativos y de la Policía Penitenciaria.</w:t>
      </w:r>
    </w:p>
    <w:p w14:paraId="0000026C" w14:textId="77777777" w:rsidR="00B17516" w:rsidRPr="00233763" w:rsidRDefault="00B17516" w:rsidP="00C3002C">
      <w:pPr>
        <w:ind w:left="567" w:right="567"/>
        <w:jc w:val="both"/>
        <w:rPr>
          <w:sz w:val="24"/>
          <w:szCs w:val="24"/>
        </w:rPr>
      </w:pPr>
    </w:p>
    <w:p w14:paraId="0000026D" w14:textId="77777777" w:rsidR="00B17516" w:rsidRPr="00233763" w:rsidRDefault="00E26AE5" w:rsidP="00C3002C">
      <w:pPr>
        <w:numPr>
          <w:ilvl w:val="0"/>
          <w:numId w:val="13"/>
        </w:numPr>
        <w:ind w:left="567" w:right="567"/>
        <w:jc w:val="both"/>
        <w:rPr>
          <w:sz w:val="24"/>
          <w:szCs w:val="24"/>
        </w:rPr>
      </w:pPr>
      <w:r w:rsidRPr="00233763">
        <w:rPr>
          <w:sz w:val="24"/>
          <w:szCs w:val="24"/>
        </w:rPr>
        <w:t>Dirigir, controlar y coordinar la ejecución del proceso institucional, de conformidad con las políticas y modelos de atención establecidos.</w:t>
      </w:r>
    </w:p>
    <w:p w14:paraId="0000026E" w14:textId="77777777" w:rsidR="00B17516" w:rsidRPr="00233763" w:rsidRDefault="00B17516" w:rsidP="00C3002C">
      <w:pPr>
        <w:pBdr>
          <w:top w:val="nil"/>
          <w:left w:val="nil"/>
          <w:bottom w:val="nil"/>
          <w:right w:val="nil"/>
          <w:between w:val="nil"/>
        </w:pBdr>
        <w:ind w:left="567" w:right="567"/>
        <w:jc w:val="both"/>
        <w:rPr>
          <w:color w:val="000000"/>
          <w:sz w:val="24"/>
          <w:szCs w:val="24"/>
        </w:rPr>
      </w:pPr>
    </w:p>
    <w:p w14:paraId="0000026F" w14:textId="77777777" w:rsidR="00B17516" w:rsidRPr="00233763" w:rsidRDefault="00E26AE5" w:rsidP="00C3002C">
      <w:pPr>
        <w:numPr>
          <w:ilvl w:val="0"/>
          <w:numId w:val="13"/>
        </w:numPr>
        <w:ind w:left="567" w:right="567"/>
        <w:jc w:val="both"/>
        <w:rPr>
          <w:sz w:val="24"/>
          <w:szCs w:val="24"/>
        </w:rPr>
      </w:pPr>
      <w:r w:rsidRPr="00233763">
        <w:rPr>
          <w:sz w:val="24"/>
          <w:szCs w:val="24"/>
        </w:rPr>
        <w:t>Velar por la aplicación de los componentes funcionales del sistema de control interno sean, seguimiento, actividades de control, sistemas de información, valoración de riesgo y ambiente de control, incluido el control de bienes.</w:t>
      </w:r>
    </w:p>
    <w:p w14:paraId="00000270" w14:textId="77777777" w:rsidR="00B17516" w:rsidRPr="00233763" w:rsidRDefault="00B17516" w:rsidP="00C3002C">
      <w:pPr>
        <w:pBdr>
          <w:top w:val="nil"/>
          <w:left w:val="nil"/>
          <w:bottom w:val="nil"/>
          <w:right w:val="nil"/>
          <w:between w:val="nil"/>
        </w:pBdr>
        <w:ind w:left="567" w:right="567"/>
        <w:jc w:val="both"/>
        <w:rPr>
          <w:color w:val="000000"/>
          <w:sz w:val="24"/>
          <w:szCs w:val="24"/>
        </w:rPr>
      </w:pPr>
    </w:p>
    <w:p w14:paraId="00000271" w14:textId="77777777" w:rsidR="00B17516" w:rsidRPr="00233763" w:rsidRDefault="00E26AE5" w:rsidP="00C3002C">
      <w:pPr>
        <w:numPr>
          <w:ilvl w:val="0"/>
          <w:numId w:val="13"/>
        </w:numPr>
        <w:ind w:left="567" w:right="567"/>
        <w:jc w:val="both"/>
        <w:rPr>
          <w:sz w:val="24"/>
          <w:szCs w:val="24"/>
        </w:rPr>
      </w:pPr>
      <w:r w:rsidRPr="00233763">
        <w:rPr>
          <w:sz w:val="24"/>
          <w:szCs w:val="24"/>
        </w:rPr>
        <w:t>Velar por que se mantengan actualizados los registros en los sistemas de información del Sistema Penitenciario.</w:t>
      </w:r>
    </w:p>
    <w:p w14:paraId="00000272" w14:textId="77777777" w:rsidR="00B17516" w:rsidRPr="00233763" w:rsidRDefault="00B17516" w:rsidP="00C3002C">
      <w:pPr>
        <w:ind w:left="567" w:right="567"/>
        <w:jc w:val="both"/>
        <w:rPr>
          <w:sz w:val="24"/>
          <w:szCs w:val="24"/>
        </w:rPr>
      </w:pPr>
    </w:p>
    <w:p w14:paraId="00000273" w14:textId="77777777" w:rsidR="00B17516" w:rsidRPr="00233763" w:rsidRDefault="00E26AE5" w:rsidP="00C3002C">
      <w:pPr>
        <w:numPr>
          <w:ilvl w:val="0"/>
          <w:numId w:val="13"/>
        </w:numPr>
        <w:ind w:left="567" w:right="567"/>
        <w:jc w:val="both"/>
        <w:rPr>
          <w:sz w:val="24"/>
          <w:szCs w:val="24"/>
        </w:rPr>
      </w:pPr>
      <w:r w:rsidRPr="00233763">
        <w:rPr>
          <w:sz w:val="24"/>
          <w:szCs w:val="24"/>
        </w:rPr>
        <w:t>Elaborar en conjunto con la administración la justificación del proyecto de presupuesto, de acuerdo con las directrices dictadas por las instancias superiores competentes al efecto.</w:t>
      </w:r>
    </w:p>
    <w:p w14:paraId="00000274" w14:textId="77777777" w:rsidR="00B17516" w:rsidRPr="00233763" w:rsidRDefault="00B17516" w:rsidP="00C3002C">
      <w:pPr>
        <w:ind w:left="567" w:right="567"/>
        <w:jc w:val="both"/>
        <w:rPr>
          <w:sz w:val="24"/>
          <w:szCs w:val="24"/>
        </w:rPr>
      </w:pPr>
    </w:p>
    <w:p w14:paraId="00000275" w14:textId="77777777" w:rsidR="00B17516" w:rsidRPr="00233763" w:rsidRDefault="00E26AE5" w:rsidP="00C3002C">
      <w:pPr>
        <w:numPr>
          <w:ilvl w:val="0"/>
          <w:numId w:val="13"/>
        </w:numPr>
        <w:ind w:left="567" w:right="567"/>
        <w:jc w:val="both"/>
        <w:rPr>
          <w:sz w:val="24"/>
          <w:szCs w:val="24"/>
        </w:rPr>
      </w:pPr>
      <w:r w:rsidRPr="00233763">
        <w:rPr>
          <w:sz w:val="24"/>
          <w:szCs w:val="24"/>
        </w:rPr>
        <w:t>Analizar, comunicar e instruir al personal a su cargo, sobre las directrices emitidas por los Órganos Colegiados de Alto Nivel, la Dirección General del Sistema Penitenciario Nacional y otras autoridades competentes. Deberá de igual forma, desarrollar los procesos de supervisión y seguimiento para el adecuado cumplimiento de las directrices.</w:t>
      </w:r>
    </w:p>
    <w:p w14:paraId="00000276" w14:textId="77777777" w:rsidR="00B17516" w:rsidRPr="00233763" w:rsidRDefault="00B17516" w:rsidP="00C3002C">
      <w:pPr>
        <w:ind w:left="567" w:right="567"/>
        <w:jc w:val="both"/>
        <w:rPr>
          <w:sz w:val="24"/>
          <w:szCs w:val="24"/>
        </w:rPr>
      </w:pPr>
    </w:p>
    <w:p w14:paraId="00000277" w14:textId="77777777" w:rsidR="00B17516" w:rsidRPr="00233763" w:rsidRDefault="00E26AE5" w:rsidP="00C3002C">
      <w:pPr>
        <w:numPr>
          <w:ilvl w:val="0"/>
          <w:numId w:val="13"/>
        </w:numPr>
        <w:ind w:left="567" w:right="567"/>
        <w:jc w:val="both"/>
        <w:rPr>
          <w:sz w:val="24"/>
          <w:szCs w:val="24"/>
        </w:rPr>
      </w:pPr>
      <w:r w:rsidRPr="00233763">
        <w:rPr>
          <w:sz w:val="24"/>
          <w:szCs w:val="24"/>
        </w:rPr>
        <w:t>Velar porque se definan y ejecuten las medidas cautelares y provisionales de contención de la población adscrita, con apego a los procedimientos y directrices establecidas por los órganos superiores competentes y la normativa vigente.</w:t>
      </w:r>
    </w:p>
    <w:p w14:paraId="00000278" w14:textId="77777777" w:rsidR="00B17516" w:rsidRPr="00233763" w:rsidRDefault="00B17516" w:rsidP="00C3002C">
      <w:pPr>
        <w:ind w:left="567" w:right="567"/>
        <w:jc w:val="both"/>
        <w:rPr>
          <w:sz w:val="24"/>
          <w:szCs w:val="24"/>
        </w:rPr>
      </w:pPr>
    </w:p>
    <w:p w14:paraId="00000279" w14:textId="77777777" w:rsidR="00B17516" w:rsidRPr="00233763" w:rsidRDefault="00E26AE5" w:rsidP="00C3002C">
      <w:pPr>
        <w:numPr>
          <w:ilvl w:val="0"/>
          <w:numId w:val="13"/>
        </w:numPr>
        <w:ind w:left="567" w:right="567"/>
        <w:jc w:val="both"/>
        <w:rPr>
          <w:sz w:val="24"/>
          <w:szCs w:val="24"/>
        </w:rPr>
      </w:pPr>
      <w:r w:rsidRPr="00233763">
        <w:rPr>
          <w:sz w:val="24"/>
          <w:szCs w:val="24"/>
        </w:rPr>
        <w:t>Integrar y presidir los consejos y órganos colegiados que se ordenen en la presente ley, asimismo velará por la comunicación de los acuerdos de estos órganos, para su respectiva ejecución.</w:t>
      </w:r>
    </w:p>
    <w:p w14:paraId="0000027A" w14:textId="77777777" w:rsidR="00B17516" w:rsidRPr="00233763" w:rsidRDefault="00B17516" w:rsidP="00C3002C">
      <w:pPr>
        <w:ind w:left="567" w:right="567"/>
        <w:jc w:val="both"/>
        <w:rPr>
          <w:sz w:val="24"/>
          <w:szCs w:val="24"/>
        </w:rPr>
      </w:pPr>
    </w:p>
    <w:p w14:paraId="0000027B" w14:textId="77777777" w:rsidR="00B17516" w:rsidRPr="00233763" w:rsidRDefault="00E26AE5" w:rsidP="00C3002C">
      <w:pPr>
        <w:numPr>
          <w:ilvl w:val="0"/>
          <w:numId w:val="13"/>
        </w:numPr>
        <w:ind w:left="567" w:right="567"/>
        <w:jc w:val="both"/>
        <w:rPr>
          <w:sz w:val="24"/>
          <w:szCs w:val="24"/>
        </w:rPr>
      </w:pPr>
      <w:r w:rsidRPr="00233763">
        <w:rPr>
          <w:sz w:val="24"/>
          <w:szCs w:val="24"/>
        </w:rPr>
        <w:t>Dar seguimiento al trabajo asignado a sus personas colaboradoras, velando porque reúna las características de calidad y oportunidad requeridas.</w:t>
      </w:r>
    </w:p>
    <w:p w14:paraId="0000027C" w14:textId="77777777" w:rsidR="00B17516" w:rsidRPr="00233763" w:rsidRDefault="00E26AE5" w:rsidP="00C3002C">
      <w:pPr>
        <w:ind w:left="567" w:right="567"/>
        <w:jc w:val="both"/>
        <w:rPr>
          <w:sz w:val="24"/>
          <w:szCs w:val="24"/>
        </w:rPr>
      </w:pPr>
      <w:r w:rsidRPr="00233763">
        <w:rPr>
          <w:sz w:val="24"/>
          <w:szCs w:val="24"/>
        </w:rPr>
        <w:t xml:space="preserve"> </w:t>
      </w:r>
    </w:p>
    <w:p w14:paraId="0000027D" w14:textId="77777777" w:rsidR="00B17516" w:rsidRPr="00233763" w:rsidRDefault="00E26AE5" w:rsidP="00C3002C">
      <w:pPr>
        <w:numPr>
          <w:ilvl w:val="0"/>
          <w:numId w:val="13"/>
        </w:numPr>
        <w:ind w:left="567" w:right="567"/>
        <w:jc w:val="both"/>
        <w:rPr>
          <w:sz w:val="24"/>
          <w:szCs w:val="24"/>
        </w:rPr>
      </w:pPr>
      <w:r w:rsidRPr="00233763">
        <w:rPr>
          <w:sz w:val="24"/>
          <w:szCs w:val="24"/>
        </w:rPr>
        <w:lastRenderedPageBreak/>
        <w:t>Velar por el adecuado uso de los recursos asignados, enfocándose al efectivo cumplimiento de los objetivos organizacionales y del interés público.</w:t>
      </w:r>
    </w:p>
    <w:p w14:paraId="0000027E" w14:textId="77777777" w:rsidR="00B17516" w:rsidRPr="00233763" w:rsidRDefault="00B17516" w:rsidP="00C3002C">
      <w:pPr>
        <w:ind w:left="567" w:right="567"/>
        <w:jc w:val="both"/>
        <w:rPr>
          <w:sz w:val="24"/>
          <w:szCs w:val="24"/>
        </w:rPr>
      </w:pPr>
    </w:p>
    <w:p w14:paraId="0000027F" w14:textId="77777777" w:rsidR="00B17516" w:rsidRPr="00233763" w:rsidRDefault="00E26AE5" w:rsidP="00C3002C">
      <w:pPr>
        <w:numPr>
          <w:ilvl w:val="0"/>
          <w:numId w:val="13"/>
        </w:numPr>
        <w:ind w:left="567" w:right="567"/>
        <w:jc w:val="both"/>
        <w:rPr>
          <w:sz w:val="24"/>
          <w:szCs w:val="24"/>
        </w:rPr>
      </w:pPr>
      <w:r w:rsidRPr="00233763">
        <w:rPr>
          <w:sz w:val="24"/>
          <w:szCs w:val="24"/>
        </w:rPr>
        <w:t>Determinar en conjunto con la coordinación del Nivel de Atención, los movimientos de población adscrita entre centros penitenciarios del mismo nivel cuando así corresponda.</w:t>
      </w:r>
    </w:p>
    <w:p w14:paraId="00000280" w14:textId="77777777" w:rsidR="00B17516" w:rsidRPr="00233763" w:rsidRDefault="00B17516" w:rsidP="00C3002C">
      <w:pPr>
        <w:ind w:left="567" w:right="567"/>
        <w:jc w:val="both"/>
        <w:rPr>
          <w:sz w:val="24"/>
          <w:szCs w:val="24"/>
        </w:rPr>
      </w:pPr>
    </w:p>
    <w:p w14:paraId="00000281" w14:textId="77777777" w:rsidR="00B17516" w:rsidRPr="00233763" w:rsidRDefault="00E26AE5" w:rsidP="00C3002C">
      <w:pPr>
        <w:numPr>
          <w:ilvl w:val="0"/>
          <w:numId w:val="13"/>
        </w:numPr>
        <w:ind w:left="567" w:right="567"/>
        <w:jc w:val="both"/>
        <w:rPr>
          <w:sz w:val="24"/>
          <w:szCs w:val="24"/>
        </w:rPr>
      </w:pPr>
      <w:r w:rsidRPr="00233763">
        <w:rPr>
          <w:sz w:val="24"/>
          <w:szCs w:val="24"/>
        </w:rPr>
        <w:t>Cualquier otra que le asignen sus superiores y que se derive del ordenamiento vigente.</w:t>
      </w:r>
    </w:p>
    <w:p w14:paraId="00000282" w14:textId="77777777" w:rsidR="00B17516" w:rsidRPr="00233763" w:rsidRDefault="00B17516" w:rsidP="00C3002C">
      <w:pPr>
        <w:pBdr>
          <w:top w:val="nil"/>
          <w:left w:val="nil"/>
          <w:bottom w:val="nil"/>
          <w:right w:val="nil"/>
          <w:between w:val="nil"/>
        </w:pBdr>
        <w:ind w:left="567" w:right="567"/>
        <w:jc w:val="both"/>
        <w:rPr>
          <w:color w:val="000000"/>
          <w:sz w:val="24"/>
          <w:szCs w:val="24"/>
        </w:rPr>
      </w:pPr>
    </w:p>
    <w:p w14:paraId="00000283" w14:textId="77777777" w:rsidR="00B17516" w:rsidRPr="00233763" w:rsidRDefault="00E26AE5">
      <w:pPr>
        <w:pStyle w:val="Ttulo2"/>
        <w:spacing w:line="276" w:lineRule="auto"/>
        <w:rPr>
          <w:sz w:val="24"/>
          <w:szCs w:val="24"/>
        </w:rPr>
      </w:pPr>
      <w:bookmarkStart w:id="47" w:name="_heading=h.36ei31r" w:colFirst="0" w:colLast="0"/>
      <w:bookmarkEnd w:id="47"/>
      <w:r w:rsidRPr="00233763">
        <w:rPr>
          <w:sz w:val="24"/>
          <w:szCs w:val="24"/>
        </w:rPr>
        <w:t>CAPÍTULO VII</w:t>
      </w:r>
      <w:r w:rsidRPr="00233763">
        <w:rPr>
          <w:sz w:val="24"/>
          <w:szCs w:val="24"/>
        </w:rPr>
        <w:br/>
        <w:t>ÓRGANOS COLEGIADOS DE COMPLEJOS, CENTROS, UNIDADES DE ATENCIÓN Y OTRAS DEPENDENCIAS POLICIALES</w:t>
      </w:r>
    </w:p>
    <w:p w14:paraId="00000284" w14:textId="77777777" w:rsidR="00B17516" w:rsidRPr="00233763" w:rsidRDefault="00B17516">
      <w:pPr>
        <w:rPr>
          <w:sz w:val="24"/>
          <w:szCs w:val="24"/>
        </w:rPr>
      </w:pPr>
    </w:p>
    <w:p w14:paraId="00000285" w14:textId="77777777" w:rsidR="00B17516" w:rsidRPr="00233763" w:rsidRDefault="00B17516">
      <w:pPr>
        <w:rPr>
          <w:sz w:val="24"/>
          <w:szCs w:val="24"/>
        </w:rPr>
      </w:pPr>
    </w:p>
    <w:p w14:paraId="00000286" w14:textId="77777777" w:rsidR="00B17516" w:rsidRPr="00233763" w:rsidRDefault="00E26AE5">
      <w:pPr>
        <w:pStyle w:val="Ttulo3"/>
        <w:rPr>
          <w:sz w:val="24"/>
          <w:szCs w:val="24"/>
        </w:rPr>
      </w:pPr>
      <w:bookmarkStart w:id="48" w:name="_heading=h.1ljsd9k" w:colFirst="0" w:colLast="0"/>
      <w:bookmarkEnd w:id="48"/>
      <w:r w:rsidRPr="00233763">
        <w:rPr>
          <w:sz w:val="24"/>
          <w:szCs w:val="24"/>
        </w:rPr>
        <w:t>SECCIÓN I</w:t>
      </w:r>
    </w:p>
    <w:p w14:paraId="00000287" w14:textId="77777777" w:rsidR="00B17516" w:rsidRPr="00233763" w:rsidRDefault="00E26AE5">
      <w:pPr>
        <w:pStyle w:val="Ttulo3"/>
        <w:rPr>
          <w:sz w:val="24"/>
          <w:szCs w:val="24"/>
        </w:rPr>
      </w:pPr>
      <w:bookmarkStart w:id="49" w:name="_heading=h.45jfvxd" w:colFirst="0" w:colLast="0"/>
      <w:bookmarkEnd w:id="49"/>
      <w:r w:rsidRPr="00233763">
        <w:rPr>
          <w:sz w:val="24"/>
          <w:szCs w:val="24"/>
        </w:rPr>
        <w:t>CONSEJO DE UBICACIONES DEL COMPLEJO Y CONSEJO SUPERIOR DE UBICACIONES.</w:t>
      </w:r>
    </w:p>
    <w:p w14:paraId="00000288" w14:textId="77777777" w:rsidR="00B17516" w:rsidRPr="00233763" w:rsidRDefault="00B17516">
      <w:pPr>
        <w:rPr>
          <w:b/>
          <w:sz w:val="24"/>
          <w:szCs w:val="24"/>
          <w:highlight w:val="yellow"/>
        </w:rPr>
      </w:pPr>
    </w:p>
    <w:p w14:paraId="00000289" w14:textId="77777777" w:rsidR="00B17516" w:rsidRPr="00233763" w:rsidRDefault="00E26AE5">
      <w:pPr>
        <w:jc w:val="both"/>
        <w:rPr>
          <w:sz w:val="24"/>
          <w:szCs w:val="24"/>
        </w:rPr>
      </w:pPr>
      <w:r w:rsidRPr="00233763">
        <w:rPr>
          <w:b/>
          <w:sz w:val="24"/>
          <w:szCs w:val="24"/>
        </w:rPr>
        <w:t>Artículo 58.- Competencias.</w:t>
      </w:r>
      <w:r w:rsidRPr="00233763">
        <w:rPr>
          <w:sz w:val="24"/>
          <w:szCs w:val="24"/>
        </w:rPr>
        <w:t xml:space="preserve"> Tienen competencia única y exclusiva sobre la ubicación y reubicación de personas adscritas al Sistema Penitenciario Nacional que requieren de mayor contención según sus perfiles, caracterizaciones y procedimientos previamente definidos. </w:t>
      </w:r>
    </w:p>
    <w:p w14:paraId="0000028A" w14:textId="77777777" w:rsidR="00B17516" w:rsidRPr="00233763" w:rsidRDefault="00B17516">
      <w:pPr>
        <w:jc w:val="both"/>
        <w:rPr>
          <w:sz w:val="24"/>
          <w:szCs w:val="24"/>
        </w:rPr>
      </w:pPr>
    </w:p>
    <w:p w14:paraId="0000028B" w14:textId="77777777" w:rsidR="00B17516" w:rsidRPr="00233763" w:rsidRDefault="00E26AE5">
      <w:pPr>
        <w:jc w:val="both"/>
        <w:rPr>
          <w:sz w:val="24"/>
          <w:szCs w:val="24"/>
          <w:shd w:val="clear" w:color="auto" w:fill="EA9999"/>
        </w:rPr>
      </w:pPr>
      <w:r w:rsidRPr="00233763">
        <w:rPr>
          <w:b/>
          <w:sz w:val="24"/>
          <w:szCs w:val="24"/>
        </w:rPr>
        <w:t>Artículo 59.- Excepción y reserva.</w:t>
      </w:r>
      <w:r w:rsidRPr="00233763">
        <w:rPr>
          <w:sz w:val="24"/>
          <w:szCs w:val="24"/>
        </w:rPr>
        <w:t xml:space="preserve"> No pueden ser conocidos por el Consejo de Ubicaciones, las ubicaciones y reubicaciones que resulten de la aplicación de aspectos disciplinarios penitenciarios o medidas cautelares, para ello deberá seguirse el procedimiento reservado al efecto.</w:t>
      </w:r>
    </w:p>
    <w:p w14:paraId="0000028C" w14:textId="77777777" w:rsidR="00B17516" w:rsidRPr="00233763" w:rsidRDefault="00B17516">
      <w:pPr>
        <w:jc w:val="both"/>
        <w:rPr>
          <w:sz w:val="24"/>
          <w:szCs w:val="24"/>
        </w:rPr>
      </w:pPr>
    </w:p>
    <w:p w14:paraId="0000028D" w14:textId="77777777" w:rsidR="00B17516" w:rsidRPr="00233763" w:rsidRDefault="00B17516">
      <w:pPr>
        <w:jc w:val="both"/>
        <w:rPr>
          <w:sz w:val="24"/>
          <w:szCs w:val="24"/>
        </w:rPr>
      </w:pPr>
    </w:p>
    <w:p w14:paraId="0000028E" w14:textId="77777777" w:rsidR="00B17516" w:rsidRPr="00233763" w:rsidRDefault="00E26AE5">
      <w:pPr>
        <w:pStyle w:val="Ttulo3"/>
        <w:rPr>
          <w:sz w:val="24"/>
          <w:szCs w:val="24"/>
        </w:rPr>
      </w:pPr>
      <w:bookmarkStart w:id="50" w:name="_heading=h.z5hfo6o2w0ik" w:colFirst="0" w:colLast="0"/>
      <w:bookmarkEnd w:id="50"/>
      <w:r w:rsidRPr="00233763">
        <w:rPr>
          <w:sz w:val="24"/>
          <w:szCs w:val="24"/>
        </w:rPr>
        <w:t>SECCIÓN II</w:t>
      </w:r>
    </w:p>
    <w:p w14:paraId="0000028F" w14:textId="77777777" w:rsidR="00B17516" w:rsidRPr="00233763" w:rsidRDefault="00E26AE5">
      <w:pPr>
        <w:pStyle w:val="Ttulo3"/>
        <w:rPr>
          <w:sz w:val="24"/>
          <w:szCs w:val="24"/>
        </w:rPr>
      </w:pPr>
      <w:bookmarkStart w:id="51" w:name="_heading=h.2prebt3ka2ph" w:colFirst="0" w:colLast="0"/>
      <w:bookmarkEnd w:id="51"/>
      <w:r w:rsidRPr="00233763">
        <w:rPr>
          <w:sz w:val="24"/>
          <w:szCs w:val="24"/>
        </w:rPr>
        <w:t>CONSEJO DE UBICACIONES DEL COMPLEJO PENITENCIARIO.</w:t>
      </w:r>
    </w:p>
    <w:p w14:paraId="00000290" w14:textId="77777777" w:rsidR="00B17516" w:rsidRPr="00233763" w:rsidRDefault="00B17516">
      <w:pPr>
        <w:rPr>
          <w:b/>
          <w:sz w:val="24"/>
          <w:szCs w:val="24"/>
          <w:highlight w:val="yellow"/>
        </w:rPr>
      </w:pPr>
    </w:p>
    <w:p w14:paraId="00000291" w14:textId="77777777" w:rsidR="00B17516" w:rsidRPr="00233763" w:rsidRDefault="00E26AE5">
      <w:pPr>
        <w:jc w:val="both"/>
        <w:rPr>
          <w:sz w:val="24"/>
          <w:szCs w:val="24"/>
        </w:rPr>
      </w:pPr>
      <w:r w:rsidRPr="00233763">
        <w:rPr>
          <w:b/>
          <w:sz w:val="24"/>
          <w:szCs w:val="24"/>
        </w:rPr>
        <w:t>Artículo 60.- Consejo de Ubicación.</w:t>
      </w:r>
      <w:r w:rsidRPr="00233763">
        <w:rPr>
          <w:sz w:val="24"/>
          <w:szCs w:val="24"/>
        </w:rPr>
        <w:t xml:space="preserve"> Es un órgano propio de los Complejos Penitenciarios, competente para ordenar, mediante acuerdo fundado, el ingreso y egreso de personas privadas de libertad, según los perfiles previamente definidos, en los espacios de mayor contención que tenga el complejo: </w:t>
      </w:r>
    </w:p>
    <w:p w14:paraId="00000292" w14:textId="77777777" w:rsidR="00B17516" w:rsidRPr="00233763" w:rsidRDefault="00B17516">
      <w:pPr>
        <w:jc w:val="both"/>
        <w:rPr>
          <w:sz w:val="24"/>
          <w:szCs w:val="24"/>
        </w:rPr>
      </w:pPr>
    </w:p>
    <w:p w14:paraId="00000293" w14:textId="77777777" w:rsidR="00B17516" w:rsidRPr="00233763" w:rsidRDefault="00E26AE5">
      <w:pPr>
        <w:jc w:val="both"/>
        <w:rPr>
          <w:sz w:val="24"/>
          <w:szCs w:val="24"/>
        </w:rPr>
      </w:pPr>
      <w:r w:rsidRPr="00233763">
        <w:rPr>
          <w:sz w:val="24"/>
          <w:szCs w:val="24"/>
        </w:rPr>
        <w:t>Está integrado por:</w:t>
      </w:r>
    </w:p>
    <w:p w14:paraId="00000294" w14:textId="77777777" w:rsidR="00B17516" w:rsidRPr="00233763" w:rsidRDefault="00B17516">
      <w:pPr>
        <w:jc w:val="both"/>
        <w:rPr>
          <w:sz w:val="24"/>
          <w:szCs w:val="24"/>
        </w:rPr>
      </w:pPr>
    </w:p>
    <w:p w14:paraId="00000295" w14:textId="77777777" w:rsidR="00B17516" w:rsidRPr="00233763" w:rsidRDefault="00E26AE5">
      <w:pPr>
        <w:numPr>
          <w:ilvl w:val="0"/>
          <w:numId w:val="7"/>
        </w:numPr>
        <w:jc w:val="both"/>
        <w:rPr>
          <w:sz w:val="24"/>
          <w:szCs w:val="24"/>
        </w:rPr>
      </w:pPr>
      <w:r w:rsidRPr="00233763">
        <w:rPr>
          <w:sz w:val="24"/>
          <w:szCs w:val="24"/>
        </w:rPr>
        <w:lastRenderedPageBreak/>
        <w:t>La Dirección del Complejo Penitenciario; quien lo preside, en caso de empate tendrá voto de calidad.</w:t>
      </w:r>
    </w:p>
    <w:p w14:paraId="00000296" w14:textId="77777777" w:rsidR="00B17516" w:rsidRPr="00233763" w:rsidRDefault="00B17516">
      <w:pPr>
        <w:jc w:val="both"/>
        <w:rPr>
          <w:sz w:val="24"/>
          <w:szCs w:val="24"/>
        </w:rPr>
      </w:pPr>
    </w:p>
    <w:p w14:paraId="00000297" w14:textId="77777777" w:rsidR="00B17516" w:rsidRPr="00233763" w:rsidRDefault="00E26AE5">
      <w:pPr>
        <w:numPr>
          <w:ilvl w:val="0"/>
          <w:numId w:val="7"/>
        </w:numPr>
        <w:jc w:val="both"/>
        <w:rPr>
          <w:sz w:val="24"/>
          <w:szCs w:val="24"/>
        </w:rPr>
      </w:pPr>
      <w:r w:rsidRPr="00233763">
        <w:rPr>
          <w:sz w:val="24"/>
          <w:szCs w:val="24"/>
        </w:rPr>
        <w:t>La Jefatura Policial del Complejo Penitenciario.</w:t>
      </w:r>
    </w:p>
    <w:p w14:paraId="00000298" w14:textId="77777777" w:rsidR="00B17516" w:rsidRPr="00233763" w:rsidRDefault="00B17516">
      <w:pPr>
        <w:jc w:val="both"/>
        <w:rPr>
          <w:sz w:val="24"/>
          <w:szCs w:val="24"/>
        </w:rPr>
      </w:pPr>
    </w:p>
    <w:p w14:paraId="00000299" w14:textId="77777777" w:rsidR="00B17516" w:rsidRPr="00233763" w:rsidRDefault="00E26AE5">
      <w:pPr>
        <w:numPr>
          <w:ilvl w:val="0"/>
          <w:numId w:val="7"/>
        </w:numPr>
        <w:jc w:val="both"/>
        <w:rPr>
          <w:sz w:val="24"/>
          <w:szCs w:val="24"/>
        </w:rPr>
      </w:pPr>
      <w:r w:rsidRPr="00233763">
        <w:rPr>
          <w:sz w:val="24"/>
          <w:szCs w:val="24"/>
        </w:rPr>
        <w:t>Las Coordinaciones de las secciones profesionales.</w:t>
      </w:r>
    </w:p>
    <w:p w14:paraId="0000029A" w14:textId="77777777" w:rsidR="00B17516" w:rsidRPr="00233763" w:rsidRDefault="00B17516">
      <w:pPr>
        <w:jc w:val="both"/>
        <w:rPr>
          <w:sz w:val="24"/>
          <w:szCs w:val="24"/>
        </w:rPr>
      </w:pPr>
    </w:p>
    <w:p w14:paraId="0000029B" w14:textId="77777777" w:rsidR="00B17516" w:rsidRPr="00233763" w:rsidRDefault="00E26AE5">
      <w:pPr>
        <w:numPr>
          <w:ilvl w:val="0"/>
          <w:numId w:val="7"/>
        </w:numPr>
        <w:jc w:val="both"/>
        <w:rPr>
          <w:sz w:val="24"/>
          <w:szCs w:val="24"/>
        </w:rPr>
      </w:pPr>
      <w:r w:rsidRPr="00233763">
        <w:rPr>
          <w:sz w:val="24"/>
          <w:szCs w:val="24"/>
        </w:rPr>
        <w:t>La Dirección del Centro o Ámbito en el cual se encuentra la persona a ubicar o reubicar. Podrá participar en el Consejo con voz para que exponga los alegatos, pero no tendrá derecho a voto.</w:t>
      </w:r>
    </w:p>
    <w:p w14:paraId="0000029C" w14:textId="77777777" w:rsidR="00B17516" w:rsidRPr="00233763" w:rsidRDefault="00B17516">
      <w:pPr>
        <w:pBdr>
          <w:top w:val="nil"/>
          <w:left w:val="nil"/>
          <w:bottom w:val="nil"/>
          <w:right w:val="nil"/>
          <w:between w:val="nil"/>
        </w:pBdr>
        <w:jc w:val="both"/>
        <w:rPr>
          <w:color w:val="000000"/>
          <w:sz w:val="24"/>
          <w:szCs w:val="24"/>
        </w:rPr>
      </w:pPr>
    </w:p>
    <w:p w14:paraId="0000029D" w14:textId="77777777" w:rsidR="00B17516" w:rsidRPr="00233763" w:rsidRDefault="00E26AE5">
      <w:pPr>
        <w:jc w:val="both"/>
        <w:rPr>
          <w:sz w:val="24"/>
          <w:szCs w:val="24"/>
        </w:rPr>
      </w:pPr>
      <w:r w:rsidRPr="00233763">
        <w:rPr>
          <w:b/>
          <w:sz w:val="24"/>
          <w:szCs w:val="24"/>
        </w:rPr>
        <w:t xml:space="preserve">Artículo 61.- Frecuencia de las sesiones. </w:t>
      </w:r>
      <w:r w:rsidRPr="00233763">
        <w:rPr>
          <w:sz w:val="24"/>
          <w:szCs w:val="24"/>
        </w:rPr>
        <w:t>El consejo sesionará a convocatoria de la presidencia, cuando tengan casos por conocer; pudiendo tomar las medidas de urgencia que resulten necesarias para garantizar la seguridad institucional, la seguridad de las personas o en garantía de un derecho fundamental, debiendo presentarlo para el conocimiento definitivo del órgano a más tardar en los siguientes ocho días hábiles inmediatos a la medida de urgencia tomada.</w:t>
      </w:r>
    </w:p>
    <w:p w14:paraId="0000029E" w14:textId="77777777" w:rsidR="00B17516" w:rsidRPr="00233763" w:rsidRDefault="00B17516">
      <w:pPr>
        <w:pBdr>
          <w:top w:val="nil"/>
          <w:left w:val="nil"/>
          <w:bottom w:val="nil"/>
          <w:right w:val="nil"/>
          <w:between w:val="nil"/>
        </w:pBdr>
        <w:jc w:val="both"/>
        <w:rPr>
          <w:color w:val="000000"/>
          <w:sz w:val="24"/>
          <w:szCs w:val="24"/>
        </w:rPr>
      </w:pPr>
    </w:p>
    <w:p w14:paraId="0000029F" w14:textId="77777777" w:rsidR="00B17516" w:rsidRPr="00233763" w:rsidRDefault="00E26AE5">
      <w:pPr>
        <w:jc w:val="both"/>
        <w:rPr>
          <w:sz w:val="24"/>
          <w:szCs w:val="24"/>
        </w:rPr>
      </w:pPr>
      <w:r w:rsidRPr="00233763">
        <w:rPr>
          <w:b/>
          <w:sz w:val="24"/>
          <w:szCs w:val="24"/>
        </w:rPr>
        <w:t xml:space="preserve">Artículo 62.- Validez del acuerdo y fase recursiva. </w:t>
      </w:r>
      <w:r w:rsidRPr="00233763">
        <w:rPr>
          <w:sz w:val="24"/>
          <w:szCs w:val="24"/>
        </w:rPr>
        <w:t>Se acordará el ingreso o egreso de la persona privada de libertad propuesta por votación de mayoría simple; en caso de empate, quien presida tendrá voto de calidad. Los acuerdos tomados por este consejo tendrán los recursos ordinarios de revocatoria y apelación, conforme lo estipula la Ley General de la Administración Pública.</w:t>
      </w:r>
    </w:p>
    <w:p w14:paraId="000002A0" w14:textId="77777777" w:rsidR="00B17516" w:rsidRPr="00233763" w:rsidRDefault="00B17516">
      <w:pPr>
        <w:jc w:val="both"/>
        <w:rPr>
          <w:sz w:val="24"/>
          <w:szCs w:val="24"/>
        </w:rPr>
      </w:pPr>
    </w:p>
    <w:p w14:paraId="000002A1" w14:textId="77777777" w:rsidR="00B17516" w:rsidRPr="00233763" w:rsidRDefault="00B17516">
      <w:pPr>
        <w:jc w:val="both"/>
        <w:rPr>
          <w:sz w:val="24"/>
          <w:szCs w:val="24"/>
        </w:rPr>
      </w:pPr>
    </w:p>
    <w:p w14:paraId="000002A2" w14:textId="77777777" w:rsidR="00B17516" w:rsidRPr="00233763" w:rsidRDefault="00E26AE5">
      <w:pPr>
        <w:pStyle w:val="Ttulo3"/>
        <w:rPr>
          <w:sz w:val="24"/>
          <w:szCs w:val="24"/>
        </w:rPr>
      </w:pPr>
      <w:bookmarkStart w:id="52" w:name="_heading=h.vjt2585e0okp" w:colFirst="0" w:colLast="0"/>
      <w:bookmarkEnd w:id="52"/>
      <w:r w:rsidRPr="00233763">
        <w:rPr>
          <w:sz w:val="24"/>
          <w:szCs w:val="24"/>
        </w:rPr>
        <w:t>SECCIÓN III</w:t>
      </w:r>
    </w:p>
    <w:p w14:paraId="000002A3" w14:textId="77777777" w:rsidR="00B17516" w:rsidRPr="00233763" w:rsidRDefault="00E26AE5">
      <w:pPr>
        <w:pStyle w:val="Ttulo3"/>
        <w:rPr>
          <w:sz w:val="24"/>
          <w:szCs w:val="24"/>
        </w:rPr>
      </w:pPr>
      <w:bookmarkStart w:id="53" w:name="_heading=h.rnwlc8mtbz1s" w:colFirst="0" w:colLast="0"/>
      <w:bookmarkEnd w:id="53"/>
      <w:r w:rsidRPr="00233763">
        <w:rPr>
          <w:sz w:val="24"/>
          <w:szCs w:val="24"/>
        </w:rPr>
        <w:t>CONSEJO SUPERIOR DE UBICACIONES</w:t>
      </w:r>
    </w:p>
    <w:p w14:paraId="000002A4" w14:textId="77777777" w:rsidR="00B17516" w:rsidRPr="00233763" w:rsidRDefault="00B17516">
      <w:pPr>
        <w:jc w:val="both"/>
        <w:rPr>
          <w:sz w:val="24"/>
          <w:szCs w:val="24"/>
        </w:rPr>
      </w:pPr>
    </w:p>
    <w:p w14:paraId="000002A5" w14:textId="77777777" w:rsidR="00B17516" w:rsidRPr="00233763" w:rsidRDefault="00E26AE5">
      <w:pPr>
        <w:jc w:val="both"/>
        <w:rPr>
          <w:sz w:val="24"/>
          <w:szCs w:val="24"/>
        </w:rPr>
      </w:pPr>
      <w:r w:rsidRPr="00233763">
        <w:rPr>
          <w:b/>
          <w:sz w:val="24"/>
          <w:szCs w:val="24"/>
        </w:rPr>
        <w:t>Artículo 63.- Consejo Superior de Ubicaciones.</w:t>
      </w:r>
      <w:r w:rsidRPr="00233763">
        <w:rPr>
          <w:sz w:val="24"/>
          <w:szCs w:val="24"/>
        </w:rPr>
        <w:t xml:space="preserve"> Es el órgano competente para conocer en alzada los acuerdos tomados por los Consejos de Ubicaciones, o bien, cuando por necesidad institucional se determine la urgencia de reubicar o egresar personas, bajo criterios de perfil previamente establecidos, de un determinado espacio de contención y dicho espacio no se encuentre en un Complejo Penitenciario.</w:t>
      </w:r>
    </w:p>
    <w:p w14:paraId="000002A6" w14:textId="77777777" w:rsidR="00B17516" w:rsidRPr="00233763" w:rsidRDefault="00B17516">
      <w:pPr>
        <w:jc w:val="both"/>
        <w:rPr>
          <w:sz w:val="24"/>
          <w:szCs w:val="24"/>
        </w:rPr>
      </w:pPr>
    </w:p>
    <w:p w14:paraId="000002A7" w14:textId="77777777" w:rsidR="00B17516" w:rsidRPr="00233763" w:rsidRDefault="00E26AE5">
      <w:pPr>
        <w:jc w:val="both"/>
        <w:rPr>
          <w:sz w:val="24"/>
          <w:szCs w:val="24"/>
        </w:rPr>
      </w:pPr>
      <w:r w:rsidRPr="00233763">
        <w:rPr>
          <w:sz w:val="24"/>
          <w:szCs w:val="24"/>
        </w:rPr>
        <w:t>Está integrado por:</w:t>
      </w:r>
    </w:p>
    <w:p w14:paraId="000002A8" w14:textId="77777777" w:rsidR="00B17516" w:rsidRPr="00233763" w:rsidRDefault="00B17516">
      <w:pPr>
        <w:jc w:val="both"/>
        <w:rPr>
          <w:sz w:val="24"/>
          <w:szCs w:val="24"/>
        </w:rPr>
      </w:pPr>
    </w:p>
    <w:p w14:paraId="000002A9" w14:textId="77777777" w:rsidR="00B17516" w:rsidRPr="00233763" w:rsidRDefault="00E26AE5">
      <w:pPr>
        <w:numPr>
          <w:ilvl w:val="0"/>
          <w:numId w:val="14"/>
        </w:numPr>
        <w:jc w:val="both"/>
        <w:rPr>
          <w:sz w:val="24"/>
          <w:szCs w:val="24"/>
        </w:rPr>
      </w:pPr>
      <w:r w:rsidRPr="00233763">
        <w:rPr>
          <w:sz w:val="24"/>
          <w:szCs w:val="24"/>
        </w:rPr>
        <w:t>La Dirección General del Sistema Penitenciario Nacional, pudiendo delegar dicha función de manera permanente en la Subdirección General del Sistema Penitenciario; quien lo preside, en caso de empate tendrá voto de calidad.</w:t>
      </w:r>
    </w:p>
    <w:p w14:paraId="000002AA" w14:textId="77777777" w:rsidR="00B17516" w:rsidRPr="00233763" w:rsidRDefault="00B17516">
      <w:pPr>
        <w:jc w:val="both"/>
        <w:rPr>
          <w:sz w:val="24"/>
          <w:szCs w:val="24"/>
        </w:rPr>
      </w:pPr>
    </w:p>
    <w:p w14:paraId="000002AB" w14:textId="77777777" w:rsidR="00B17516" w:rsidRPr="00233763" w:rsidRDefault="00E26AE5">
      <w:pPr>
        <w:numPr>
          <w:ilvl w:val="0"/>
          <w:numId w:val="14"/>
        </w:numPr>
        <w:jc w:val="both"/>
        <w:rPr>
          <w:sz w:val="24"/>
          <w:szCs w:val="24"/>
        </w:rPr>
      </w:pPr>
      <w:r w:rsidRPr="00233763">
        <w:rPr>
          <w:sz w:val="24"/>
          <w:szCs w:val="24"/>
        </w:rPr>
        <w:lastRenderedPageBreak/>
        <w:t>La Dirección de la Policía Penitenciaria o en su suplencia la Subdirección de la Policía Penitenciaria.</w:t>
      </w:r>
    </w:p>
    <w:p w14:paraId="000002AC" w14:textId="77777777" w:rsidR="00B17516" w:rsidRPr="00233763" w:rsidRDefault="00B17516">
      <w:pPr>
        <w:pBdr>
          <w:top w:val="nil"/>
          <w:left w:val="nil"/>
          <w:bottom w:val="nil"/>
          <w:right w:val="nil"/>
          <w:between w:val="nil"/>
        </w:pBdr>
        <w:ind w:left="720"/>
        <w:jc w:val="both"/>
        <w:rPr>
          <w:color w:val="000000"/>
          <w:sz w:val="24"/>
          <w:szCs w:val="24"/>
        </w:rPr>
      </w:pPr>
    </w:p>
    <w:p w14:paraId="000002AD" w14:textId="77777777" w:rsidR="00B17516" w:rsidRPr="00233763" w:rsidRDefault="00E26AE5">
      <w:pPr>
        <w:numPr>
          <w:ilvl w:val="0"/>
          <w:numId w:val="14"/>
        </w:numPr>
        <w:jc w:val="both"/>
        <w:rPr>
          <w:sz w:val="24"/>
          <w:szCs w:val="24"/>
        </w:rPr>
      </w:pPr>
      <w:r w:rsidRPr="00233763">
        <w:rPr>
          <w:sz w:val="24"/>
          <w:szCs w:val="24"/>
        </w:rPr>
        <w:t>Las Coordinaciones del Nivel de Atención que corresponda, según la procedencia o reubicación de la persona privada de libertad.</w:t>
      </w:r>
    </w:p>
    <w:p w14:paraId="000002AE" w14:textId="77777777" w:rsidR="00B17516" w:rsidRPr="00233763" w:rsidRDefault="00B17516">
      <w:pPr>
        <w:jc w:val="both"/>
        <w:rPr>
          <w:sz w:val="24"/>
          <w:szCs w:val="24"/>
        </w:rPr>
      </w:pPr>
    </w:p>
    <w:p w14:paraId="000002AF" w14:textId="77777777" w:rsidR="00B17516" w:rsidRPr="00233763" w:rsidRDefault="00E26AE5">
      <w:pPr>
        <w:numPr>
          <w:ilvl w:val="0"/>
          <w:numId w:val="14"/>
        </w:numPr>
        <w:jc w:val="both"/>
        <w:rPr>
          <w:sz w:val="24"/>
          <w:szCs w:val="24"/>
        </w:rPr>
      </w:pPr>
      <w:r w:rsidRPr="00233763">
        <w:rPr>
          <w:sz w:val="24"/>
          <w:szCs w:val="24"/>
        </w:rPr>
        <w:t>La Dirección del Complejo Penitenciario o Dirección de Centro, según se trate, podrá participar, para lo cual se le dará audiencia para que exponga sus alegatos, pero no estará presente en la deliberación del órgano y no tendrá derecho a voto.</w:t>
      </w:r>
    </w:p>
    <w:p w14:paraId="000002B0" w14:textId="77777777" w:rsidR="00B17516" w:rsidRPr="00233763" w:rsidRDefault="00B17516">
      <w:pPr>
        <w:pBdr>
          <w:top w:val="nil"/>
          <w:left w:val="nil"/>
          <w:bottom w:val="nil"/>
          <w:right w:val="nil"/>
          <w:between w:val="nil"/>
        </w:pBdr>
        <w:jc w:val="both"/>
        <w:rPr>
          <w:color w:val="000000"/>
          <w:sz w:val="24"/>
          <w:szCs w:val="24"/>
        </w:rPr>
      </w:pPr>
    </w:p>
    <w:p w14:paraId="000002B1" w14:textId="77777777" w:rsidR="00B17516" w:rsidRPr="00233763" w:rsidRDefault="00E26AE5">
      <w:pPr>
        <w:jc w:val="both"/>
        <w:rPr>
          <w:sz w:val="24"/>
          <w:szCs w:val="24"/>
        </w:rPr>
      </w:pPr>
      <w:r w:rsidRPr="00233763">
        <w:rPr>
          <w:b/>
          <w:sz w:val="24"/>
          <w:szCs w:val="24"/>
        </w:rPr>
        <w:t>Artículo 64.- Frecuencia de las sesiones.</w:t>
      </w:r>
      <w:r w:rsidRPr="00233763">
        <w:rPr>
          <w:sz w:val="24"/>
          <w:szCs w:val="24"/>
        </w:rPr>
        <w:t xml:space="preserve"> Sesionará a convocatoria de la presidencia, cuando tengan casos por conocer; pudiendo la presidencia tomar las medidas de urgencia inmediatas necesarias de ingreso o egreso, para garantizar la seguridad institucional, la seguridad de las personas o en garantía de un derecho fundamental, debiendo presentarlo para el conocimiento definitivo del órgano a más tardar en los siguientes ocho días hábiles inmediatos a la medida de urgencia tomada. </w:t>
      </w:r>
    </w:p>
    <w:p w14:paraId="000002B2" w14:textId="77777777" w:rsidR="00B17516" w:rsidRPr="00233763" w:rsidRDefault="00B17516">
      <w:pPr>
        <w:pBdr>
          <w:top w:val="nil"/>
          <w:left w:val="nil"/>
          <w:bottom w:val="nil"/>
          <w:right w:val="nil"/>
          <w:between w:val="nil"/>
        </w:pBdr>
        <w:jc w:val="both"/>
        <w:rPr>
          <w:color w:val="000000"/>
          <w:sz w:val="24"/>
          <w:szCs w:val="24"/>
        </w:rPr>
      </w:pPr>
    </w:p>
    <w:p w14:paraId="000002B3" w14:textId="77777777" w:rsidR="00B17516" w:rsidRPr="00233763" w:rsidRDefault="00E26AE5">
      <w:pPr>
        <w:jc w:val="both"/>
        <w:rPr>
          <w:sz w:val="24"/>
          <w:szCs w:val="24"/>
        </w:rPr>
      </w:pPr>
      <w:r w:rsidRPr="00233763">
        <w:rPr>
          <w:b/>
          <w:sz w:val="24"/>
          <w:szCs w:val="24"/>
        </w:rPr>
        <w:t xml:space="preserve">Artículo 65.- Validez del acuerdo y fase recursiva. </w:t>
      </w:r>
      <w:r w:rsidRPr="00233763">
        <w:rPr>
          <w:sz w:val="24"/>
          <w:szCs w:val="24"/>
        </w:rPr>
        <w:t>Se acordará el ingreso o egreso de la persona privada de libertad propuesta, por votación de mayoría simple; en caso de empate, quien presida tendrá voto de calidad. Los acuerdos tomados por este consejo tendrán el recurso ordinario de revocatoria y extraordinario de revisión, conforme lo estipula la Ley General de la Administración Pública.</w:t>
      </w:r>
    </w:p>
    <w:p w14:paraId="000002B4" w14:textId="77777777" w:rsidR="00B17516" w:rsidRPr="00233763" w:rsidRDefault="00B17516">
      <w:pPr>
        <w:pBdr>
          <w:top w:val="nil"/>
          <w:left w:val="nil"/>
          <w:bottom w:val="nil"/>
          <w:right w:val="nil"/>
          <w:between w:val="nil"/>
        </w:pBdr>
        <w:jc w:val="both"/>
        <w:rPr>
          <w:color w:val="000000"/>
          <w:sz w:val="24"/>
          <w:szCs w:val="24"/>
        </w:rPr>
      </w:pPr>
    </w:p>
    <w:p w14:paraId="000002B5" w14:textId="77777777" w:rsidR="00B17516" w:rsidRPr="00233763" w:rsidRDefault="00E26AE5">
      <w:pPr>
        <w:jc w:val="both"/>
        <w:rPr>
          <w:sz w:val="24"/>
          <w:szCs w:val="24"/>
        </w:rPr>
      </w:pPr>
      <w:r w:rsidRPr="00233763">
        <w:rPr>
          <w:b/>
          <w:sz w:val="24"/>
          <w:szCs w:val="24"/>
        </w:rPr>
        <w:t xml:space="preserve">Artículo 66.- Supervisión sobre los consejos de ubicación. </w:t>
      </w:r>
      <w:r w:rsidRPr="00233763">
        <w:rPr>
          <w:sz w:val="24"/>
          <w:szCs w:val="24"/>
        </w:rPr>
        <w:t xml:space="preserve">Ejerce una supervisión directa sobre los Consejos de Ubicación, pudiendo dictar lineamientos, procedimientos y protocolos para regular los procedimientos de dicho órgano. También puede ejercer labor de supervisión de oficio, sobre los acuerdos tomados por dicho órgano. </w:t>
      </w:r>
    </w:p>
    <w:p w14:paraId="000002B6" w14:textId="77777777" w:rsidR="00B17516" w:rsidRPr="00233763" w:rsidRDefault="00B17516">
      <w:pPr>
        <w:jc w:val="both"/>
        <w:rPr>
          <w:sz w:val="24"/>
          <w:szCs w:val="24"/>
        </w:rPr>
      </w:pPr>
    </w:p>
    <w:p w14:paraId="000002B7" w14:textId="77777777" w:rsidR="00B17516" w:rsidRPr="00233763" w:rsidRDefault="00B17516">
      <w:pPr>
        <w:jc w:val="both"/>
        <w:rPr>
          <w:sz w:val="24"/>
          <w:szCs w:val="24"/>
        </w:rPr>
      </w:pPr>
    </w:p>
    <w:p w14:paraId="000002B8" w14:textId="77777777" w:rsidR="00B17516" w:rsidRPr="00233763" w:rsidRDefault="00E26AE5">
      <w:pPr>
        <w:pStyle w:val="Ttulo3"/>
        <w:rPr>
          <w:sz w:val="24"/>
          <w:szCs w:val="24"/>
        </w:rPr>
      </w:pPr>
      <w:bookmarkStart w:id="54" w:name="_heading=h.2koq656" w:colFirst="0" w:colLast="0"/>
      <w:bookmarkEnd w:id="54"/>
      <w:r w:rsidRPr="00233763">
        <w:rPr>
          <w:sz w:val="24"/>
          <w:szCs w:val="24"/>
        </w:rPr>
        <w:t>SECCIÓN IV</w:t>
      </w:r>
      <w:r w:rsidRPr="00233763">
        <w:rPr>
          <w:sz w:val="24"/>
          <w:szCs w:val="24"/>
        </w:rPr>
        <w:br/>
        <w:t>ÓRGANOS COLEGIADOS DE LOS CENTROS PENITENCIARIOS, UNIDADES DE ATENCIÓN, ÁMBITOS PENITENCIARIOS Y OTRAS DEPENDENCIAS PENITENCIARIAS</w:t>
      </w:r>
    </w:p>
    <w:p w14:paraId="000002B9" w14:textId="77777777" w:rsidR="00B17516" w:rsidRPr="00233763" w:rsidRDefault="00B17516">
      <w:pPr>
        <w:jc w:val="both"/>
        <w:rPr>
          <w:sz w:val="24"/>
          <w:szCs w:val="24"/>
        </w:rPr>
      </w:pPr>
    </w:p>
    <w:p w14:paraId="000002BA" w14:textId="77777777" w:rsidR="00B17516" w:rsidRPr="00233763" w:rsidRDefault="00E26AE5">
      <w:pPr>
        <w:jc w:val="both"/>
        <w:rPr>
          <w:sz w:val="24"/>
          <w:szCs w:val="24"/>
        </w:rPr>
      </w:pPr>
      <w:r w:rsidRPr="00233763">
        <w:rPr>
          <w:b/>
          <w:sz w:val="24"/>
          <w:szCs w:val="24"/>
        </w:rPr>
        <w:t xml:space="preserve">Artículo 67.- Órganos colegiados de los Centros, Unidades de Atención, Ámbitos Penitenciarios y otras dependencias penitenciarias. </w:t>
      </w:r>
      <w:r w:rsidRPr="00233763">
        <w:rPr>
          <w:sz w:val="24"/>
          <w:szCs w:val="24"/>
        </w:rPr>
        <w:t>En cada una de estas instancias funcionan los siguientes órganos colegiados.</w:t>
      </w:r>
    </w:p>
    <w:p w14:paraId="000002BB" w14:textId="77777777" w:rsidR="00B17516" w:rsidRPr="00233763" w:rsidRDefault="00B17516">
      <w:pPr>
        <w:jc w:val="both"/>
        <w:rPr>
          <w:sz w:val="24"/>
          <w:szCs w:val="24"/>
        </w:rPr>
      </w:pPr>
    </w:p>
    <w:p w14:paraId="000002BC" w14:textId="77777777" w:rsidR="00B17516" w:rsidRPr="00233763" w:rsidRDefault="00E26AE5">
      <w:pPr>
        <w:numPr>
          <w:ilvl w:val="0"/>
          <w:numId w:val="29"/>
        </w:numPr>
        <w:jc w:val="both"/>
        <w:rPr>
          <w:sz w:val="24"/>
          <w:szCs w:val="24"/>
        </w:rPr>
      </w:pPr>
      <w:r w:rsidRPr="00233763">
        <w:rPr>
          <w:sz w:val="24"/>
          <w:szCs w:val="24"/>
        </w:rPr>
        <w:lastRenderedPageBreak/>
        <w:t>Consejo de Centro Penitenciario.</w:t>
      </w:r>
    </w:p>
    <w:p w14:paraId="000002BD" w14:textId="77777777" w:rsidR="00B17516" w:rsidRPr="00233763" w:rsidRDefault="00B17516">
      <w:pPr>
        <w:ind w:left="720"/>
        <w:jc w:val="both"/>
        <w:rPr>
          <w:sz w:val="24"/>
          <w:szCs w:val="24"/>
        </w:rPr>
      </w:pPr>
    </w:p>
    <w:p w14:paraId="000002BE" w14:textId="77777777" w:rsidR="00B17516" w:rsidRPr="00233763" w:rsidRDefault="00E26AE5">
      <w:pPr>
        <w:numPr>
          <w:ilvl w:val="0"/>
          <w:numId w:val="29"/>
        </w:numPr>
        <w:jc w:val="both"/>
        <w:rPr>
          <w:sz w:val="24"/>
          <w:szCs w:val="24"/>
        </w:rPr>
      </w:pPr>
      <w:r w:rsidRPr="00233763">
        <w:rPr>
          <w:sz w:val="24"/>
          <w:szCs w:val="24"/>
        </w:rPr>
        <w:t>Comisión Disciplinaria Penitenciaria.</w:t>
      </w:r>
    </w:p>
    <w:p w14:paraId="000002BF" w14:textId="77777777" w:rsidR="00B17516" w:rsidRPr="00233763" w:rsidRDefault="00B17516">
      <w:pPr>
        <w:jc w:val="both"/>
        <w:rPr>
          <w:sz w:val="24"/>
          <w:szCs w:val="24"/>
        </w:rPr>
      </w:pPr>
    </w:p>
    <w:p w14:paraId="000002C0" w14:textId="77777777" w:rsidR="00B17516" w:rsidRPr="00233763" w:rsidRDefault="00E26AE5">
      <w:pPr>
        <w:jc w:val="both"/>
        <w:rPr>
          <w:sz w:val="24"/>
          <w:szCs w:val="24"/>
        </w:rPr>
      </w:pPr>
      <w:r w:rsidRPr="00233763">
        <w:rPr>
          <w:sz w:val="24"/>
          <w:szCs w:val="24"/>
        </w:rPr>
        <w:t xml:space="preserve">El funcionamiento de estos órganos colegiados se regula vía reglamentaria. </w:t>
      </w:r>
    </w:p>
    <w:p w14:paraId="000002C1" w14:textId="77777777" w:rsidR="00B17516" w:rsidRPr="00233763" w:rsidRDefault="00B17516">
      <w:pPr>
        <w:jc w:val="both"/>
        <w:rPr>
          <w:sz w:val="24"/>
          <w:szCs w:val="24"/>
        </w:rPr>
      </w:pPr>
    </w:p>
    <w:p w14:paraId="000002C2" w14:textId="77777777" w:rsidR="00B17516" w:rsidRPr="00233763" w:rsidRDefault="00E26AE5">
      <w:pPr>
        <w:jc w:val="both"/>
        <w:rPr>
          <w:sz w:val="24"/>
          <w:szCs w:val="24"/>
        </w:rPr>
      </w:pPr>
      <w:r w:rsidRPr="00233763">
        <w:rPr>
          <w:b/>
          <w:sz w:val="24"/>
          <w:szCs w:val="24"/>
        </w:rPr>
        <w:t xml:space="preserve">Artículo 68.- Consejo de Centro Penitenciario. - </w:t>
      </w:r>
      <w:r w:rsidRPr="00233763">
        <w:rPr>
          <w:sz w:val="24"/>
          <w:szCs w:val="24"/>
        </w:rPr>
        <w:t>En cada centro penitenciario, ámbito penitenciario, unidad de atención y en lo que corresponda a otras dependencias penitenciarias, según su propio esquema funcional, se conformará un Consejo de Centro Penitenciario, con las siguientes competencias:</w:t>
      </w:r>
    </w:p>
    <w:p w14:paraId="000002C3" w14:textId="77777777" w:rsidR="00B17516" w:rsidRPr="00233763" w:rsidRDefault="00B17516">
      <w:pPr>
        <w:jc w:val="both"/>
        <w:rPr>
          <w:sz w:val="24"/>
          <w:szCs w:val="24"/>
        </w:rPr>
      </w:pPr>
    </w:p>
    <w:p w14:paraId="000002C4" w14:textId="77777777" w:rsidR="00B17516" w:rsidRPr="00233763" w:rsidRDefault="00E26AE5">
      <w:pPr>
        <w:numPr>
          <w:ilvl w:val="0"/>
          <w:numId w:val="36"/>
        </w:numPr>
        <w:jc w:val="both"/>
        <w:rPr>
          <w:sz w:val="24"/>
          <w:szCs w:val="24"/>
        </w:rPr>
      </w:pPr>
      <w:r w:rsidRPr="00233763">
        <w:rPr>
          <w:sz w:val="24"/>
          <w:szCs w:val="24"/>
        </w:rPr>
        <w:t>Competencia técnica interdisciplinaria.</w:t>
      </w:r>
    </w:p>
    <w:p w14:paraId="000002C5" w14:textId="77777777" w:rsidR="00B17516" w:rsidRPr="00233763" w:rsidRDefault="00B17516">
      <w:pPr>
        <w:jc w:val="both"/>
        <w:rPr>
          <w:sz w:val="24"/>
          <w:szCs w:val="24"/>
        </w:rPr>
      </w:pPr>
    </w:p>
    <w:p w14:paraId="000002C6" w14:textId="77777777" w:rsidR="00B17516" w:rsidRPr="00233763" w:rsidRDefault="00E26AE5">
      <w:pPr>
        <w:numPr>
          <w:ilvl w:val="0"/>
          <w:numId w:val="36"/>
        </w:numPr>
        <w:jc w:val="both"/>
        <w:rPr>
          <w:sz w:val="24"/>
          <w:szCs w:val="24"/>
        </w:rPr>
      </w:pPr>
      <w:r w:rsidRPr="00233763">
        <w:rPr>
          <w:sz w:val="24"/>
          <w:szCs w:val="24"/>
        </w:rPr>
        <w:t>Competencia de análisis y seguimiento.</w:t>
      </w:r>
    </w:p>
    <w:p w14:paraId="000002C7" w14:textId="77777777" w:rsidR="00B17516" w:rsidRPr="00233763" w:rsidRDefault="00B17516">
      <w:pPr>
        <w:pBdr>
          <w:top w:val="nil"/>
          <w:left w:val="nil"/>
          <w:bottom w:val="nil"/>
          <w:right w:val="nil"/>
          <w:between w:val="nil"/>
        </w:pBdr>
        <w:jc w:val="both"/>
        <w:rPr>
          <w:color w:val="000000"/>
          <w:sz w:val="24"/>
          <w:szCs w:val="24"/>
        </w:rPr>
      </w:pPr>
    </w:p>
    <w:p w14:paraId="000002C8" w14:textId="77777777" w:rsidR="00B17516" w:rsidRPr="00233763" w:rsidRDefault="00E26AE5">
      <w:pPr>
        <w:numPr>
          <w:ilvl w:val="0"/>
          <w:numId w:val="36"/>
        </w:numPr>
        <w:jc w:val="both"/>
        <w:rPr>
          <w:sz w:val="24"/>
          <w:szCs w:val="24"/>
        </w:rPr>
      </w:pPr>
      <w:r w:rsidRPr="00233763">
        <w:rPr>
          <w:sz w:val="24"/>
          <w:szCs w:val="24"/>
        </w:rPr>
        <w:t>Cualquier otra que señalen las leyes o reglamentos vigentes.</w:t>
      </w:r>
    </w:p>
    <w:p w14:paraId="000002C9" w14:textId="77777777" w:rsidR="00B17516" w:rsidRPr="00233763" w:rsidRDefault="00B17516">
      <w:pPr>
        <w:pBdr>
          <w:top w:val="nil"/>
          <w:left w:val="nil"/>
          <w:bottom w:val="nil"/>
          <w:right w:val="nil"/>
          <w:between w:val="nil"/>
        </w:pBdr>
        <w:jc w:val="both"/>
        <w:rPr>
          <w:color w:val="000000"/>
          <w:sz w:val="24"/>
          <w:szCs w:val="24"/>
        </w:rPr>
      </w:pPr>
    </w:p>
    <w:p w14:paraId="000002CA" w14:textId="77777777" w:rsidR="00B17516" w:rsidRPr="00233763" w:rsidRDefault="00E26AE5">
      <w:pPr>
        <w:jc w:val="both"/>
        <w:rPr>
          <w:sz w:val="24"/>
          <w:szCs w:val="24"/>
        </w:rPr>
      </w:pPr>
      <w:r w:rsidRPr="00233763">
        <w:rPr>
          <w:b/>
          <w:color w:val="000000"/>
          <w:sz w:val="24"/>
          <w:szCs w:val="24"/>
        </w:rPr>
        <w:t xml:space="preserve">Artículo </w:t>
      </w:r>
      <w:r w:rsidRPr="00233763">
        <w:rPr>
          <w:b/>
          <w:sz w:val="24"/>
          <w:szCs w:val="24"/>
        </w:rPr>
        <w:t>69</w:t>
      </w:r>
      <w:r w:rsidRPr="00233763">
        <w:rPr>
          <w:b/>
          <w:color w:val="000000"/>
          <w:sz w:val="24"/>
          <w:szCs w:val="24"/>
        </w:rPr>
        <w:t xml:space="preserve">.- Conformación del </w:t>
      </w:r>
      <w:r w:rsidRPr="00233763">
        <w:rPr>
          <w:b/>
          <w:sz w:val="24"/>
          <w:szCs w:val="24"/>
        </w:rPr>
        <w:t>Consejo de Centro Penitenciario.</w:t>
      </w:r>
      <w:r w:rsidRPr="00233763">
        <w:rPr>
          <w:sz w:val="24"/>
          <w:szCs w:val="24"/>
        </w:rPr>
        <w:t xml:space="preserve"> Está integrado por la Dirección de Ámbito Penitenciario, la Dirección del Centro Penitenciario, la Dirección de la Unidad de Atención o la Dirección de las otras Dependencias Penitencias, una representación de cada sección profesional y la jefatura policial o quién esta delegue con grado mínimo de Subintendente Policial. </w:t>
      </w:r>
    </w:p>
    <w:p w14:paraId="000002CB" w14:textId="77777777" w:rsidR="00B17516" w:rsidRPr="00233763" w:rsidRDefault="00B17516">
      <w:pPr>
        <w:jc w:val="both"/>
        <w:rPr>
          <w:sz w:val="24"/>
          <w:szCs w:val="24"/>
        </w:rPr>
      </w:pPr>
    </w:p>
    <w:p w14:paraId="000002CC" w14:textId="77777777" w:rsidR="00B17516" w:rsidRPr="00233763" w:rsidRDefault="00E26AE5">
      <w:pPr>
        <w:jc w:val="both"/>
        <w:rPr>
          <w:sz w:val="24"/>
          <w:szCs w:val="24"/>
        </w:rPr>
      </w:pPr>
      <w:r w:rsidRPr="00233763">
        <w:rPr>
          <w:b/>
          <w:sz w:val="24"/>
          <w:szCs w:val="24"/>
        </w:rPr>
        <w:t xml:space="preserve">Artículo 70.- Presidencia y funciones. </w:t>
      </w:r>
      <w:r w:rsidRPr="00233763">
        <w:rPr>
          <w:sz w:val="24"/>
          <w:szCs w:val="24"/>
        </w:rPr>
        <w:t>La ejerce la Dirección respectiva o quién la supla en su ausencia, tendrá voto de calidad en caso de empate entre los votos válidamente emitidos por los miembros del órgano. Conformará el orden del día según las competencias del órgano, convocará a sus miembros, dará seguimiento de los resultados y elevará a las instancias correspondientes los resultados que sean pertinentes. Tiene además las responsabilidades que le designen los reglamentos y las leyes vigentes para la presidencia de órganos colegiados.</w:t>
      </w:r>
    </w:p>
    <w:p w14:paraId="000002CD" w14:textId="77777777" w:rsidR="00B17516" w:rsidRPr="00233763" w:rsidRDefault="00B17516">
      <w:pPr>
        <w:jc w:val="both"/>
        <w:rPr>
          <w:sz w:val="24"/>
          <w:szCs w:val="24"/>
        </w:rPr>
      </w:pPr>
    </w:p>
    <w:p w14:paraId="000002CE" w14:textId="77777777" w:rsidR="00B17516" w:rsidRPr="00233763" w:rsidRDefault="00E26AE5">
      <w:pPr>
        <w:jc w:val="both"/>
        <w:rPr>
          <w:sz w:val="24"/>
          <w:szCs w:val="24"/>
        </w:rPr>
      </w:pPr>
      <w:r w:rsidRPr="00233763">
        <w:rPr>
          <w:b/>
          <w:color w:val="000000"/>
          <w:sz w:val="24"/>
          <w:szCs w:val="24"/>
        </w:rPr>
        <w:t>Artículo 71</w:t>
      </w:r>
      <w:r w:rsidRPr="00233763">
        <w:rPr>
          <w:b/>
          <w:sz w:val="24"/>
          <w:szCs w:val="24"/>
        </w:rPr>
        <w:t xml:space="preserve">.- Funciones del Consejo de Centro Penitenciario, en su competencia Técnico Interdisciplinaria. </w:t>
      </w:r>
      <w:r w:rsidRPr="00233763">
        <w:rPr>
          <w:sz w:val="24"/>
          <w:szCs w:val="24"/>
        </w:rPr>
        <w:t>Según el tipo de dependencia son las siguientes:</w:t>
      </w:r>
    </w:p>
    <w:p w14:paraId="000002CF" w14:textId="77777777" w:rsidR="00B17516" w:rsidRPr="00233763" w:rsidRDefault="00B17516">
      <w:pPr>
        <w:jc w:val="both"/>
        <w:rPr>
          <w:sz w:val="24"/>
          <w:szCs w:val="24"/>
        </w:rPr>
      </w:pPr>
    </w:p>
    <w:p w14:paraId="000002D0" w14:textId="77777777" w:rsidR="00B17516" w:rsidRPr="00233763" w:rsidRDefault="00E26AE5">
      <w:pPr>
        <w:numPr>
          <w:ilvl w:val="0"/>
          <w:numId w:val="15"/>
        </w:numPr>
        <w:jc w:val="both"/>
        <w:rPr>
          <w:sz w:val="24"/>
          <w:szCs w:val="24"/>
        </w:rPr>
      </w:pPr>
      <w:r w:rsidRPr="00233763">
        <w:rPr>
          <w:sz w:val="24"/>
          <w:szCs w:val="24"/>
        </w:rPr>
        <w:t>Definir el Plan de Acciones Inmediatas para las personas privadas de libertad indiciadas con prisión preventiva, contraventoras y en procesos de extradición.</w:t>
      </w:r>
    </w:p>
    <w:p w14:paraId="000002D1" w14:textId="77777777" w:rsidR="00B17516" w:rsidRPr="00233763" w:rsidRDefault="00B17516">
      <w:pPr>
        <w:jc w:val="both"/>
        <w:rPr>
          <w:sz w:val="24"/>
          <w:szCs w:val="24"/>
        </w:rPr>
      </w:pPr>
    </w:p>
    <w:p w14:paraId="000002D2" w14:textId="77777777" w:rsidR="00B17516" w:rsidRPr="00233763" w:rsidRDefault="00E26AE5">
      <w:pPr>
        <w:numPr>
          <w:ilvl w:val="0"/>
          <w:numId w:val="15"/>
        </w:numPr>
        <w:jc w:val="both"/>
        <w:rPr>
          <w:sz w:val="24"/>
          <w:szCs w:val="24"/>
        </w:rPr>
      </w:pPr>
      <w:r w:rsidRPr="00233763">
        <w:rPr>
          <w:sz w:val="24"/>
          <w:szCs w:val="24"/>
        </w:rPr>
        <w:t>Definir el Plan de Supervisión y Seguimiento, cuando la persona se encuentra adscrita a monitoreo mediante mecanismos electrónicos.</w:t>
      </w:r>
    </w:p>
    <w:p w14:paraId="000002D3" w14:textId="77777777" w:rsidR="00B17516" w:rsidRPr="00233763" w:rsidRDefault="00B17516">
      <w:pPr>
        <w:pBdr>
          <w:top w:val="nil"/>
          <w:left w:val="nil"/>
          <w:bottom w:val="nil"/>
          <w:right w:val="nil"/>
          <w:between w:val="nil"/>
        </w:pBdr>
        <w:jc w:val="both"/>
        <w:rPr>
          <w:color w:val="000000"/>
          <w:sz w:val="24"/>
          <w:szCs w:val="24"/>
        </w:rPr>
      </w:pPr>
    </w:p>
    <w:p w14:paraId="000002D4" w14:textId="77777777" w:rsidR="00B17516" w:rsidRPr="00233763" w:rsidRDefault="00E26AE5">
      <w:pPr>
        <w:numPr>
          <w:ilvl w:val="0"/>
          <w:numId w:val="15"/>
        </w:numPr>
        <w:jc w:val="both"/>
        <w:rPr>
          <w:sz w:val="24"/>
          <w:szCs w:val="24"/>
        </w:rPr>
      </w:pPr>
      <w:r w:rsidRPr="00233763">
        <w:rPr>
          <w:sz w:val="24"/>
          <w:szCs w:val="24"/>
        </w:rPr>
        <w:t>Definir Plan de Atención Individual, para las personas sentenciadas y el Plan de Ejecución Individual de las Sanciones en materia Penal Juvenil.</w:t>
      </w:r>
    </w:p>
    <w:p w14:paraId="000002D5" w14:textId="77777777" w:rsidR="00B17516" w:rsidRPr="00233763" w:rsidRDefault="00B17516">
      <w:pPr>
        <w:jc w:val="both"/>
        <w:rPr>
          <w:sz w:val="24"/>
          <w:szCs w:val="24"/>
        </w:rPr>
      </w:pPr>
    </w:p>
    <w:p w14:paraId="000002D6" w14:textId="77777777" w:rsidR="00B17516" w:rsidRPr="00233763" w:rsidRDefault="00E26AE5">
      <w:pPr>
        <w:numPr>
          <w:ilvl w:val="0"/>
          <w:numId w:val="15"/>
        </w:numPr>
        <w:jc w:val="both"/>
        <w:rPr>
          <w:sz w:val="24"/>
          <w:szCs w:val="24"/>
        </w:rPr>
      </w:pPr>
      <w:r w:rsidRPr="00233763">
        <w:rPr>
          <w:sz w:val="24"/>
          <w:szCs w:val="24"/>
        </w:rPr>
        <w:t>Elaborar los estudios profesionales y emitir los acuerdos o dictámenes que resulten de su competencia, para la aplicación de las ordenanzas establecidas en el Código Penal y en la Ley de Ejecución de las Sanciones Penales Juveniles.</w:t>
      </w:r>
    </w:p>
    <w:p w14:paraId="000002D7" w14:textId="77777777" w:rsidR="00B17516" w:rsidRPr="00233763" w:rsidRDefault="00B17516">
      <w:pPr>
        <w:pBdr>
          <w:top w:val="nil"/>
          <w:left w:val="nil"/>
          <w:bottom w:val="nil"/>
          <w:right w:val="nil"/>
          <w:between w:val="nil"/>
        </w:pBdr>
        <w:jc w:val="both"/>
        <w:rPr>
          <w:color w:val="000000"/>
          <w:sz w:val="24"/>
          <w:szCs w:val="24"/>
        </w:rPr>
      </w:pPr>
    </w:p>
    <w:p w14:paraId="000002D8" w14:textId="77777777" w:rsidR="00B17516" w:rsidRPr="00233763" w:rsidRDefault="00E26AE5">
      <w:pPr>
        <w:numPr>
          <w:ilvl w:val="0"/>
          <w:numId w:val="15"/>
        </w:numPr>
        <w:jc w:val="both"/>
        <w:rPr>
          <w:sz w:val="24"/>
          <w:szCs w:val="24"/>
        </w:rPr>
      </w:pPr>
      <w:bookmarkStart w:id="55" w:name="_heading=h.vx1227" w:colFirst="0" w:colLast="0"/>
      <w:bookmarkEnd w:id="55"/>
      <w:r w:rsidRPr="00233763">
        <w:rPr>
          <w:sz w:val="24"/>
          <w:szCs w:val="24"/>
        </w:rPr>
        <w:t>Realizar la revisión y adecuación del Plan de Atención, mediante las valoraciones de las personas sentenciadas a la orden del Sistema Penitenciario Nacional, según los lineamientos dictados al efecto.</w:t>
      </w:r>
    </w:p>
    <w:p w14:paraId="000002D9" w14:textId="77777777" w:rsidR="00B17516" w:rsidRPr="00233763" w:rsidRDefault="00B17516">
      <w:pPr>
        <w:pBdr>
          <w:top w:val="nil"/>
          <w:left w:val="nil"/>
          <w:bottom w:val="nil"/>
          <w:right w:val="nil"/>
          <w:between w:val="nil"/>
        </w:pBdr>
        <w:jc w:val="both"/>
        <w:rPr>
          <w:color w:val="000000"/>
          <w:sz w:val="24"/>
          <w:szCs w:val="24"/>
        </w:rPr>
      </w:pPr>
    </w:p>
    <w:p w14:paraId="000002DA" w14:textId="77777777" w:rsidR="00B17516" w:rsidRPr="00233763" w:rsidRDefault="00E26AE5">
      <w:pPr>
        <w:numPr>
          <w:ilvl w:val="0"/>
          <w:numId w:val="15"/>
        </w:numPr>
        <w:jc w:val="both"/>
        <w:rPr>
          <w:sz w:val="24"/>
          <w:szCs w:val="24"/>
        </w:rPr>
      </w:pPr>
      <w:r w:rsidRPr="00233763">
        <w:rPr>
          <w:sz w:val="24"/>
          <w:szCs w:val="24"/>
        </w:rPr>
        <w:t>Acordar la ubicación física de las personas privadas de libertad entre los distintos espacios de contención de la dependencia, según el perfil definido para cada una.</w:t>
      </w:r>
    </w:p>
    <w:p w14:paraId="000002DB" w14:textId="77777777" w:rsidR="00B17516" w:rsidRPr="00233763" w:rsidRDefault="00B17516">
      <w:pPr>
        <w:pBdr>
          <w:top w:val="nil"/>
          <w:left w:val="nil"/>
          <w:bottom w:val="nil"/>
          <w:right w:val="nil"/>
          <w:between w:val="nil"/>
        </w:pBdr>
        <w:jc w:val="both"/>
        <w:rPr>
          <w:color w:val="000000"/>
          <w:sz w:val="24"/>
          <w:szCs w:val="24"/>
        </w:rPr>
      </w:pPr>
    </w:p>
    <w:p w14:paraId="000002DC" w14:textId="77777777" w:rsidR="00B17516" w:rsidRPr="00233763" w:rsidRDefault="00E26AE5">
      <w:pPr>
        <w:numPr>
          <w:ilvl w:val="0"/>
          <w:numId w:val="15"/>
        </w:numPr>
        <w:jc w:val="both"/>
        <w:rPr>
          <w:sz w:val="24"/>
          <w:szCs w:val="24"/>
        </w:rPr>
      </w:pPr>
      <w:r w:rsidRPr="00233763">
        <w:rPr>
          <w:sz w:val="24"/>
          <w:szCs w:val="24"/>
        </w:rPr>
        <w:t>Realizar las recomendaciones que elevarán al Consejo Técnico Penitenciario, para promover un cambio de Nivel de Atención de una persona adscrita a la dependencia respectiva.</w:t>
      </w:r>
    </w:p>
    <w:p w14:paraId="000002DD" w14:textId="77777777" w:rsidR="00B17516" w:rsidRPr="00233763" w:rsidRDefault="00B17516">
      <w:pPr>
        <w:pBdr>
          <w:top w:val="nil"/>
          <w:left w:val="nil"/>
          <w:bottom w:val="nil"/>
          <w:right w:val="nil"/>
          <w:between w:val="nil"/>
        </w:pBdr>
        <w:jc w:val="both"/>
        <w:rPr>
          <w:color w:val="000000"/>
          <w:sz w:val="24"/>
          <w:szCs w:val="24"/>
        </w:rPr>
      </w:pPr>
    </w:p>
    <w:p w14:paraId="000002DE" w14:textId="77777777" w:rsidR="00B17516" w:rsidRPr="00233763" w:rsidRDefault="00E26AE5">
      <w:pPr>
        <w:numPr>
          <w:ilvl w:val="0"/>
          <w:numId w:val="15"/>
        </w:numPr>
        <w:jc w:val="both"/>
        <w:rPr>
          <w:sz w:val="24"/>
          <w:szCs w:val="24"/>
        </w:rPr>
      </w:pPr>
      <w:r w:rsidRPr="00233763">
        <w:rPr>
          <w:sz w:val="24"/>
          <w:szCs w:val="24"/>
        </w:rPr>
        <w:t xml:space="preserve">Emitir criterios mediante acuerdo fundado para justificar la necesidad de trasladar a una persona a otra ubicación dentro del mismo nivel de atención. </w:t>
      </w:r>
    </w:p>
    <w:p w14:paraId="000002DF" w14:textId="77777777" w:rsidR="00B17516" w:rsidRPr="00233763" w:rsidRDefault="00B17516">
      <w:pPr>
        <w:pBdr>
          <w:top w:val="nil"/>
          <w:left w:val="nil"/>
          <w:bottom w:val="nil"/>
          <w:right w:val="nil"/>
          <w:between w:val="nil"/>
        </w:pBdr>
        <w:jc w:val="both"/>
        <w:rPr>
          <w:color w:val="000000"/>
          <w:sz w:val="24"/>
          <w:szCs w:val="24"/>
        </w:rPr>
      </w:pPr>
    </w:p>
    <w:p w14:paraId="000002E0" w14:textId="77777777" w:rsidR="00B17516" w:rsidRPr="00233763" w:rsidRDefault="00E26AE5">
      <w:pPr>
        <w:numPr>
          <w:ilvl w:val="0"/>
          <w:numId w:val="15"/>
        </w:numPr>
        <w:jc w:val="both"/>
        <w:rPr>
          <w:sz w:val="24"/>
          <w:szCs w:val="24"/>
        </w:rPr>
      </w:pPr>
      <w:r w:rsidRPr="00233763">
        <w:rPr>
          <w:sz w:val="24"/>
          <w:szCs w:val="24"/>
        </w:rPr>
        <w:t>Resolver sobre la permanencia o egreso de la persona menor de edad en los módulos Materno Infantil.</w:t>
      </w:r>
    </w:p>
    <w:p w14:paraId="000002E1" w14:textId="77777777" w:rsidR="00B17516" w:rsidRPr="00233763" w:rsidRDefault="00B17516">
      <w:pPr>
        <w:jc w:val="both"/>
        <w:rPr>
          <w:sz w:val="24"/>
          <w:szCs w:val="24"/>
        </w:rPr>
      </w:pPr>
    </w:p>
    <w:p w14:paraId="000002E2" w14:textId="77777777" w:rsidR="00B17516" w:rsidRPr="00233763" w:rsidRDefault="00E26AE5">
      <w:pPr>
        <w:numPr>
          <w:ilvl w:val="0"/>
          <w:numId w:val="15"/>
        </w:numPr>
        <w:jc w:val="both"/>
        <w:rPr>
          <w:sz w:val="24"/>
          <w:szCs w:val="24"/>
        </w:rPr>
      </w:pPr>
      <w:r w:rsidRPr="00233763">
        <w:rPr>
          <w:sz w:val="24"/>
          <w:szCs w:val="24"/>
        </w:rPr>
        <w:t>Solicitar a los Juzgados de Ejecución de la Pena de las Sanciones Penales Juveniles, un cambio de la sanción privativa de libertad por una menos gravosa.</w:t>
      </w:r>
    </w:p>
    <w:p w14:paraId="000002E3" w14:textId="77777777" w:rsidR="00B17516" w:rsidRPr="00233763" w:rsidRDefault="00B17516">
      <w:pPr>
        <w:jc w:val="both"/>
        <w:rPr>
          <w:sz w:val="24"/>
          <w:szCs w:val="24"/>
        </w:rPr>
      </w:pPr>
    </w:p>
    <w:p w14:paraId="000002E4" w14:textId="77777777" w:rsidR="00B17516" w:rsidRPr="00233763" w:rsidRDefault="00E26AE5">
      <w:pPr>
        <w:numPr>
          <w:ilvl w:val="0"/>
          <w:numId w:val="15"/>
        </w:numPr>
        <w:jc w:val="both"/>
        <w:rPr>
          <w:sz w:val="24"/>
          <w:szCs w:val="24"/>
        </w:rPr>
      </w:pPr>
      <w:r w:rsidRPr="00233763">
        <w:rPr>
          <w:sz w:val="24"/>
          <w:szCs w:val="24"/>
        </w:rPr>
        <w:t>Cualquier otra que se establezca vía reglamento.</w:t>
      </w:r>
    </w:p>
    <w:p w14:paraId="000002E5" w14:textId="77777777" w:rsidR="00B17516" w:rsidRPr="00233763" w:rsidRDefault="00B17516">
      <w:pPr>
        <w:jc w:val="both"/>
        <w:rPr>
          <w:sz w:val="24"/>
          <w:szCs w:val="24"/>
        </w:rPr>
      </w:pPr>
    </w:p>
    <w:p w14:paraId="000002E6" w14:textId="77777777" w:rsidR="00B17516" w:rsidRPr="00233763" w:rsidRDefault="00E26AE5">
      <w:pPr>
        <w:jc w:val="both"/>
        <w:rPr>
          <w:sz w:val="24"/>
          <w:szCs w:val="24"/>
        </w:rPr>
      </w:pPr>
      <w:r w:rsidRPr="00233763">
        <w:rPr>
          <w:b/>
          <w:sz w:val="24"/>
          <w:szCs w:val="24"/>
        </w:rPr>
        <w:t>Artículo 72.-</w:t>
      </w:r>
      <w:r w:rsidRPr="00233763">
        <w:rPr>
          <w:sz w:val="24"/>
          <w:szCs w:val="24"/>
        </w:rPr>
        <w:t xml:space="preserve"> </w:t>
      </w:r>
      <w:r w:rsidRPr="00233763">
        <w:rPr>
          <w:b/>
          <w:sz w:val="24"/>
          <w:szCs w:val="24"/>
        </w:rPr>
        <w:t>Los Recursos</w:t>
      </w:r>
      <w:r w:rsidRPr="00233763">
        <w:rPr>
          <w:sz w:val="24"/>
          <w:szCs w:val="24"/>
        </w:rPr>
        <w:t>. Los acuerdos que emita el órgano colegiado, tienen los recursos ordinarios de revocatoria y de apelación ante el Consejo Técnico Penitenciario conforme los procedimientos establecidos en esta ley y la Ley General de la Administración Pública.</w:t>
      </w:r>
    </w:p>
    <w:p w14:paraId="000002E7" w14:textId="77777777" w:rsidR="00B17516" w:rsidRPr="00233763" w:rsidRDefault="00B17516">
      <w:pPr>
        <w:rPr>
          <w:sz w:val="24"/>
          <w:szCs w:val="24"/>
        </w:rPr>
      </w:pPr>
    </w:p>
    <w:p w14:paraId="000002E8" w14:textId="77777777" w:rsidR="00B17516" w:rsidRPr="00233763" w:rsidRDefault="00E26AE5">
      <w:pPr>
        <w:jc w:val="both"/>
        <w:rPr>
          <w:sz w:val="24"/>
          <w:szCs w:val="24"/>
        </w:rPr>
      </w:pPr>
      <w:r w:rsidRPr="00233763">
        <w:rPr>
          <w:b/>
          <w:sz w:val="24"/>
          <w:szCs w:val="24"/>
        </w:rPr>
        <w:t>Artículo 73.- Funciones del Consejo de Centro Penitenciario en su competencia de Análisis y Seguimiento</w:t>
      </w:r>
      <w:r w:rsidRPr="00233763">
        <w:rPr>
          <w:sz w:val="24"/>
          <w:szCs w:val="24"/>
        </w:rPr>
        <w:t>.</w:t>
      </w:r>
      <w:r w:rsidRPr="00233763">
        <w:rPr>
          <w:b/>
          <w:sz w:val="24"/>
          <w:szCs w:val="24"/>
        </w:rPr>
        <w:t xml:space="preserve"> </w:t>
      </w:r>
      <w:r w:rsidRPr="00233763">
        <w:rPr>
          <w:sz w:val="24"/>
          <w:szCs w:val="24"/>
        </w:rPr>
        <w:t xml:space="preserve">Esta competencia está designada por reglamento, además se integrará con voz y voto a la Administración del Centro. Se </w:t>
      </w:r>
      <w:r w:rsidRPr="00233763">
        <w:rPr>
          <w:sz w:val="24"/>
          <w:szCs w:val="24"/>
        </w:rPr>
        <w:lastRenderedPageBreak/>
        <w:t>convocará cuando resulte de interés para la presidencia o sea solicitado por al menos dos miembros del órgano colegiado, sus funciones son:</w:t>
      </w:r>
    </w:p>
    <w:p w14:paraId="000002E9" w14:textId="77777777" w:rsidR="00B17516" w:rsidRPr="00233763" w:rsidRDefault="00B17516">
      <w:pPr>
        <w:jc w:val="both"/>
        <w:rPr>
          <w:sz w:val="24"/>
          <w:szCs w:val="24"/>
        </w:rPr>
      </w:pPr>
    </w:p>
    <w:p w14:paraId="000002EA" w14:textId="77777777" w:rsidR="00B17516" w:rsidRPr="00233763" w:rsidRDefault="00E26AE5">
      <w:pPr>
        <w:numPr>
          <w:ilvl w:val="0"/>
          <w:numId w:val="39"/>
        </w:numPr>
        <w:pBdr>
          <w:top w:val="nil"/>
          <w:left w:val="nil"/>
          <w:bottom w:val="nil"/>
          <w:right w:val="nil"/>
          <w:between w:val="nil"/>
        </w:pBdr>
        <w:jc w:val="both"/>
        <w:rPr>
          <w:color w:val="000000"/>
          <w:sz w:val="24"/>
          <w:szCs w:val="24"/>
        </w:rPr>
      </w:pPr>
      <w:r w:rsidRPr="00233763">
        <w:rPr>
          <w:color w:val="000000"/>
          <w:sz w:val="24"/>
          <w:szCs w:val="24"/>
        </w:rPr>
        <w:t>Conoc</w:t>
      </w:r>
      <w:r w:rsidRPr="00233763">
        <w:rPr>
          <w:sz w:val="24"/>
          <w:szCs w:val="24"/>
        </w:rPr>
        <w:t>er</w:t>
      </w:r>
      <w:r w:rsidRPr="00233763">
        <w:rPr>
          <w:color w:val="000000"/>
          <w:sz w:val="24"/>
          <w:szCs w:val="24"/>
        </w:rPr>
        <w:t xml:space="preserve"> sobre aspectos de implementación y seguimiento de la política penitenciaria</w:t>
      </w:r>
      <w:r w:rsidRPr="00233763">
        <w:rPr>
          <w:sz w:val="24"/>
          <w:szCs w:val="24"/>
        </w:rPr>
        <w:t>.</w:t>
      </w:r>
    </w:p>
    <w:p w14:paraId="000002EB" w14:textId="77777777" w:rsidR="00B17516" w:rsidRPr="00233763" w:rsidRDefault="00B17516">
      <w:pPr>
        <w:pBdr>
          <w:top w:val="nil"/>
          <w:left w:val="nil"/>
          <w:bottom w:val="nil"/>
          <w:right w:val="nil"/>
          <w:between w:val="nil"/>
        </w:pBdr>
        <w:ind w:left="720"/>
        <w:jc w:val="both"/>
        <w:rPr>
          <w:color w:val="000000"/>
          <w:sz w:val="24"/>
          <w:szCs w:val="24"/>
        </w:rPr>
      </w:pPr>
    </w:p>
    <w:p w14:paraId="000002EC" w14:textId="77777777" w:rsidR="00B17516" w:rsidRPr="00233763" w:rsidRDefault="00E26AE5">
      <w:pPr>
        <w:numPr>
          <w:ilvl w:val="0"/>
          <w:numId w:val="39"/>
        </w:numPr>
        <w:pBdr>
          <w:top w:val="nil"/>
          <w:left w:val="nil"/>
          <w:bottom w:val="nil"/>
          <w:right w:val="nil"/>
          <w:between w:val="nil"/>
        </w:pBdr>
        <w:jc w:val="both"/>
        <w:rPr>
          <w:color w:val="000000"/>
          <w:sz w:val="24"/>
          <w:szCs w:val="24"/>
        </w:rPr>
      </w:pPr>
      <w:r w:rsidRPr="00233763">
        <w:rPr>
          <w:color w:val="000000"/>
          <w:sz w:val="24"/>
          <w:szCs w:val="24"/>
        </w:rPr>
        <w:t>Conocer sobre circulares y lineamientos operativos, administrativos y policiales</w:t>
      </w:r>
      <w:r w:rsidRPr="00233763">
        <w:rPr>
          <w:sz w:val="24"/>
          <w:szCs w:val="24"/>
        </w:rPr>
        <w:t>.</w:t>
      </w:r>
    </w:p>
    <w:p w14:paraId="000002ED" w14:textId="77777777" w:rsidR="00B17516" w:rsidRPr="00233763" w:rsidRDefault="00B17516">
      <w:pPr>
        <w:pBdr>
          <w:top w:val="nil"/>
          <w:left w:val="nil"/>
          <w:bottom w:val="nil"/>
          <w:right w:val="nil"/>
          <w:between w:val="nil"/>
        </w:pBdr>
        <w:ind w:left="720"/>
        <w:jc w:val="both"/>
        <w:rPr>
          <w:color w:val="000000"/>
          <w:sz w:val="24"/>
          <w:szCs w:val="24"/>
        </w:rPr>
      </w:pPr>
    </w:p>
    <w:p w14:paraId="000002EE" w14:textId="77777777" w:rsidR="00B17516" w:rsidRPr="00233763" w:rsidRDefault="00E26AE5">
      <w:pPr>
        <w:numPr>
          <w:ilvl w:val="0"/>
          <w:numId w:val="39"/>
        </w:numPr>
        <w:pBdr>
          <w:top w:val="nil"/>
          <w:left w:val="nil"/>
          <w:bottom w:val="nil"/>
          <w:right w:val="nil"/>
          <w:between w:val="nil"/>
        </w:pBdr>
        <w:jc w:val="both"/>
        <w:rPr>
          <w:color w:val="000000"/>
          <w:sz w:val="24"/>
          <w:szCs w:val="24"/>
        </w:rPr>
      </w:pPr>
      <w:bookmarkStart w:id="56" w:name="_heading=h.gjdgxs" w:colFirst="0" w:colLast="0"/>
      <w:bookmarkEnd w:id="56"/>
      <w:r w:rsidRPr="00233763">
        <w:rPr>
          <w:color w:val="000000"/>
          <w:sz w:val="24"/>
          <w:szCs w:val="24"/>
        </w:rPr>
        <w:t>Conocer aspectos de interés para la dependencia penitenciaria, podrán ser de carácter funcional, policial y cualquier otro que se determine necesario</w:t>
      </w:r>
      <w:r w:rsidRPr="00233763">
        <w:rPr>
          <w:sz w:val="24"/>
          <w:szCs w:val="24"/>
        </w:rPr>
        <w:t>.</w:t>
      </w:r>
    </w:p>
    <w:p w14:paraId="000002EF" w14:textId="77777777" w:rsidR="00B17516" w:rsidRPr="00233763" w:rsidRDefault="00B17516">
      <w:pPr>
        <w:pBdr>
          <w:top w:val="nil"/>
          <w:left w:val="nil"/>
          <w:bottom w:val="nil"/>
          <w:right w:val="nil"/>
          <w:between w:val="nil"/>
        </w:pBdr>
        <w:ind w:left="720"/>
        <w:jc w:val="both"/>
        <w:rPr>
          <w:color w:val="000000"/>
          <w:sz w:val="24"/>
          <w:szCs w:val="24"/>
        </w:rPr>
      </w:pPr>
    </w:p>
    <w:p w14:paraId="000002F0" w14:textId="77777777" w:rsidR="00B17516" w:rsidRPr="00233763" w:rsidRDefault="00E26AE5">
      <w:pPr>
        <w:numPr>
          <w:ilvl w:val="0"/>
          <w:numId w:val="39"/>
        </w:numPr>
        <w:pBdr>
          <w:top w:val="nil"/>
          <w:left w:val="nil"/>
          <w:bottom w:val="nil"/>
          <w:right w:val="nil"/>
          <w:between w:val="nil"/>
        </w:pBdr>
        <w:jc w:val="both"/>
        <w:rPr>
          <w:color w:val="000000"/>
          <w:sz w:val="24"/>
          <w:szCs w:val="24"/>
        </w:rPr>
      </w:pPr>
      <w:r w:rsidRPr="00233763">
        <w:rPr>
          <w:color w:val="000000"/>
          <w:sz w:val="24"/>
          <w:szCs w:val="24"/>
        </w:rPr>
        <w:t>Cuando resulte pertinente los acuerdos debe</w:t>
      </w:r>
      <w:r w:rsidRPr="00233763">
        <w:rPr>
          <w:sz w:val="24"/>
          <w:szCs w:val="24"/>
        </w:rPr>
        <w:t>n</w:t>
      </w:r>
      <w:r w:rsidRPr="00233763">
        <w:rPr>
          <w:color w:val="000000"/>
          <w:sz w:val="24"/>
          <w:szCs w:val="24"/>
        </w:rPr>
        <w:t xml:space="preserve"> ser remitidos, según corresponda, al Consejo Directivo, a la Coordinación del Nivel </w:t>
      </w:r>
      <w:r w:rsidRPr="00233763">
        <w:rPr>
          <w:sz w:val="24"/>
          <w:szCs w:val="24"/>
        </w:rPr>
        <w:t>r</w:t>
      </w:r>
      <w:r w:rsidRPr="00233763">
        <w:rPr>
          <w:color w:val="000000"/>
          <w:sz w:val="24"/>
          <w:szCs w:val="24"/>
        </w:rPr>
        <w:t>espectivo o a la Dirección General del Sistema Penitenciario</w:t>
      </w:r>
      <w:r w:rsidRPr="00233763">
        <w:rPr>
          <w:sz w:val="24"/>
          <w:szCs w:val="24"/>
        </w:rPr>
        <w:t>.</w:t>
      </w:r>
      <w:r w:rsidRPr="00233763">
        <w:rPr>
          <w:color w:val="000000"/>
          <w:sz w:val="24"/>
          <w:szCs w:val="24"/>
        </w:rPr>
        <w:t xml:space="preserve"> </w:t>
      </w:r>
    </w:p>
    <w:p w14:paraId="000002F1" w14:textId="77777777" w:rsidR="00B17516" w:rsidRPr="00233763" w:rsidRDefault="00B17516">
      <w:pPr>
        <w:pBdr>
          <w:top w:val="nil"/>
          <w:left w:val="nil"/>
          <w:bottom w:val="nil"/>
          <w:right w:val="nil"/>
          <w:between w:val="nil"/>
        </w:pBdr>
        <w:ind w:left="720"/>
        <w:jc w:val="both"/>
        <w:rPr>
          <w:color w:val="000000"/>
          <w:sz w:val="24"/>
          <w:szCs w:val="24"/>
        </w:rPr>
      </w:pPr>
    </w:p>
    <w:p w14:paraId="000002F2" w14:textId="77777777" w:rsidR="00B17516" w:rsidRPr="00233763" w:rsidRDefault="00E26AE5">
      <w:pPr>
        <w:pBdr>
          <w:top w:val="nil"/>
          <w:left w:val="nil"/>
          <w:bottom w:val="nil"/>
          <w:right w:val="nil"/>
          <w:between w:val="nil"/>
        </w:pBdr>
        <w:jc w:val="both"/>
        <w:rPr>
          <w:color w:val="000000"/>
          <w:sz w:val="24"/>
          <w:szCs w:val="24"/>
        </w:rPr>
      </w:pPr>
      <w:r w:rsidRPr="00233763">
        <w:rPr>
          <w:b/>
          <w:color w:val="000000"/>
          <w:sz w:val="24"/>
          <w:szCs w:val="24"/>
        </w:rPr>
        <w:t>Artículo 74.- Fase recursiva.</w:t>
      </w:r>
      <w:r w:rsidRPr="00233763">
        <w:rPr>
          <w:color w:val="000000"/>
          <w:sz w:val="24"/>
          <w:szCs w:val="24"/>
        </w:rPr>
        <w:t xml:space="preserve"> Los acuerdos que emita el órgano colegiado bajo esta competencia, tienen los recursos ordinarios de revocatoria y de apelación ante el Consejo Directivo conforme los procedimientos establecidos en la Ley General de la Administración Pública, resultado legitimados cualquiera de sus personas miembros para ejercer la labor recursiva o quien demuestre un interés legítimo sobre el acuerdo específico</w:t>
      </w:r>
      <w:r w:rsidRPr="00233763">
        <w:rPr>
          <w:sz w:val="24"/>
          <w:szCs w:val="24"/>
        </w:rPr>
        <w:t>.</w:t>
      </w:r>
    </w:p>
    <w:p w14:paraId="1E5225D8" w14:textId="77777777" w:rsidR="00233763" w:rsidRPr="00233763" w:rsidRDefault="00233763">
      <w:pPr>
        <w:jc w:val="both"/>
        <w:rPr>
          <w:b/>
          <w:sz w:val="24"/>
          <w:szCs w:val="24"/>
        </w:rPr>
      </w:pPr>
    </w:p>
    <w:p w14:paraId="000002F4" w14:textId="1E076FA1" w:rsidR="00B17516" w:rsidRPr="00233763" w:rsidRDefault="00E26AE5">
      <w:pPr>
        <w:jc w:val="both"/>
        <w:rPr>
          <w:sz w:val="24"/>
          <w:szCs w:val="24"/>
        </w:rPr>
      </w:pPr>
      <w:r w:rsidRPr="00233763">
        <w:rPr>
          <w:b/>
          <w:sz w:val="24"/>
          <w:szCs w:val="24"/>
        </w:rPr>
        <w:t>Artículo 75.- Comisión Disciplinaria Penitenciaria.</w:t>
      </w:r>
      <w:r w:rsidRPr="00233763">
        <w:rPr>
          <w:sz w:val="24"/>
          <w:szCs w:val="24"/>
        </w:rPr>
        <w:t xml:space="preserve"> En cada centro penitenciario, ámbito penitenciario, unidad de atención y en lo que corresponda a otras dependencias penitenciarias, según su propio esquema funcional, se conformará un órgano colegiado, que tiene las siguientes competencias:</w:t>
      </w:r>
    </w:p>
    <w:p w14:paraId="000002F5" w14:textId="77777777" w:rsidR="00B17516" w:rsidRPr="00233763" w:rsidRDefault="00B17516">
      <w:pPr>
        <w:jc w:val="both"/>
        <w:rPr>
          <w:sz w:val="24"/>
          <w:szCs w:val="24"/>
        </w:rPr>
      </w:pPr>
    </w:p>
    <w:p w14:paraId="000002F6" w14:textId="77777777" w:rsidR="00B17516" w:rsidRPr="00233763" w:rsidRDefault="00E26AE5">
      <w:pPr>
        <w:numPr>
          <w:ilvl w:val="0"/>
          <w:numId w:val="42"/>
        </w:numPr>
        <w:jc w:val="both"/>
        <w:rPr>
          <w:sz w:val="24"/>
          <w:szCs w:val="24"/>
        </w:rPr>
      </w:pPr>
      <w:r w:rsidRPr="00233763">
        <w:rPr>
          <w:sz w:val="24"/>
          <w:szCs w:val="24"/>
        </w:rPr>
        <w:t>Instruir, recibir la prueba, resolver y comunicar a las partes los resultados de los procesos disciplinarios contra las personas adscritas a la dependencia penitenciaria respectiva.</w:t>
      </w:r>
    </w:p>
    <w:p w14:paraId="000002F7" w14:textId="77777777" w:rsidR="00B17516" w:rsidRPr="00233763" w:rsidRDefault="00B17516">
      <w:pPr>
        <w:ind w:left="720"/>
        <w:jc w:val="both"/>
        <w:rPr>
          <w:sz w:val="24"/>
          <w:szCs w:val="24"/>
        </w:rPr>
      </w:pPr>
    </w:p>
    <w:p w14:paraId="000002F8" w14:textId="77777777" w:rsidR="00B17516" w:rsidRPr="00233763" w:rsidRDefault="00E26AE5">
      <w:pPr>
        <w:numPr>
          <w:ilvl w:val="0"/>
          <w:numId w:val="42"/>
        </w:numPr>
        <w:jc w:val="both"/>
        <w:rPr>
          <w:sz w:val="24"/>
          <w:szCs w:val="24"/>
        </w:rPr>
      </w:pPr>
      <w:r w:rsidRPr="00233763">
        <w:rPr>
          <w:sz w:val="24"/>
          <w:szCs w:val="24"/>
        </w:rPr>
        <w:t>Resolver en primera instancia los recursos de revocatoria que se interpongan al proceso.</w:t>
      </w:r>
    </w:p>
    <w:p w14:paraId="000002F9" w14:textId="77777777" w:rsidR="00B17516" w:rsidRPr="00233763" w:rsidRDefault="00B17516">
      <w:pPr>
        <w:ind w:left="720"/>
        <w:jc w:val="both"/>
        <w:rPr>
          <w:sz w:val="24"/>
          <w:szCs w:val="24"/>
        </w:rPr>
      </w:pPr>
    </w:p>
    <w:p w14:paraId="000002FA" w14:textId="77777777" w:rsidR="00B17516" w:rsidRPr="00233763" w:rsidRDefault="00E26AE5">
      <w:pPr>
        <w:numPr>
          <w:ilvl w:val="0"/>
          <w:numId w:val="42"/>
        </w:numPr>
        <w:jc w:val="both"/>
        <w:rPr>
          <w:sz w:val="24"/>
          <w:szCs w:val="24"/>
        </w:rPr>
      </w:pPr>
      <w:r w:rsidRPr="00233763">
        <w:rPr>
          <w:sz w:val="24"/>
          <w:szCs w:val="24"/>
        </w:rPr>
        <w:t>Elevar ante el Consejo Técnico Penitenciario los recursos de apelación que se interpongan al proceso.</w:t>
      </w:r>
    </w:p>
    <w:p w14:paraId="000002FB" w14:textId="77777777" w:rsidR="00B17516" w:rsidRPr="00233763" w:rsidRDefault="00B17516">
      <w:pPr>
        <w:jc w:val="both"/>
        <w:rPr>
          <w:sz w:val="24"/>
          <w:szCs w:val="24"/>
        </w:rPr>
      </w:pPr>
    </w:p>
    <w:p w14:paraId="72995936" w14:textId="77777777" w:rsidR="00233763" w:rsidRPr="00233763" w:rsidRDefault="00233763">
      <w:pPr>
        <w:jc w:val="both"/>
        <w:rPr>
          <w:b/>
          <w:sz w:val="24"/>
          <w:szCs w:val="24"/>
        </w:rPr>
      </w:pPr>
    </w:p>
    <w:p w14:paraId="000002FC" w14:textId="72A3023A" w:rsidR="00B17516" w:rsidRPr="00233763" w:rsidRDefault="00E26AE5">
      <w:pPr>
        <w:jc w:val="both"/>
        <w:rPr>
          <w:sz w:val="24"/>
          <w:szCs w:val="24"/>
        </w:rPr>
      </w:pPr>
      <w:r w:rsidRPr="00233763">
        <w:rPr>
          <w:b/>
          <w:sz w:val="24"/>
          <w:szCs w:val="24"/>
        </w:rPr>
        <w:t>Artículo 76.- Conformación de la Comisión Disciplinaria</w:t>
      </w:r>
      <w:r w:rsidR="0031210D" w:rsidRPr="00233763">
        <w:rPr>
          <w:b/>
          <w:sz w:val="24"/>
          <w:szCs w:val="24"/>
        </w:rPr>
        <w:t xml:space="preserve"> para personas privadas de libertad</w:t>
      </w:r>
      <w:r w:rsidRPr="00233763">
        <w:rPr>
          <w:sz w:val="24"/>
          <w:szCs w:val="24"/>
        </w:rPr>
        <w:t>. Está integrada por los siguientes miembros:</w:t>
      </w:r>
    </w:p>
    <w:p w14:paraId="000002FD" w14:textId="77777777" w:rsidR="00B17516" w:rsidRPr="00233763" w:rsidRDefault="00B17516">
      <w:pPr>
        <w:jc w:val="both"/>
        <w:rPr>
          <w:sz w:val="24"/>
          <w:szCs w:val="24"/>
        </w:rPr>
      </w:pPr>
    </w:p>
    <w:p w14:paraId="000002FE" w14:textId="77777777" w:rsidR="00B17516" w:rsidRPr="00233763" w:rsidRDefault="00E26AE5">
      <w:pPr>
        <w:numPr>
          <w:ilvl w:val="0"/>
          <w:numId w:val="24"/>
        </w:numPr>
        <w:jc w:val="both"/>
        <w:rPr>
          <w:sz w:val="24"/>
          <w:szCs w:val="24"/>
        </w:rPr>
      </w:pPr>
      <w:r w:rsidRPr="00233763">
        <w:rPr>
          <w:sz w:val="24"/>
          <w:szCs w:val="24"/>
        </w:rPr>
        <w:t>La persona que ejerza el cargo de dirección de la dependencia penitenciaria, quien la presidirá y en caso de empate en la votación tendrá voto de calidad.</w:t>
      </w:r>
    </w:p>
    <w:p w14:paraId="000002FF" w14:textId="77777777" w:rsidR="00B17516" w:rsidRPr="00233763" w:rsidRDefault="00B17516">
      <w:pPr>
        <w:jc w:val="both"/>
        <w:rPr>
          <w:b/>
          <w:sz w:val="24"/>
          <w:szCs w:val="24"/>
        </w:rPr>
      </w:pPr>
    </w:p>
    <w:p w14:paraId="00000300" w14:textId="77777777" w:rsidR="00B17516" w:rsidRPr="00233763" w:rsidRDefault="00E26AE5">
      <w:pPr>
        <w:numPr>
          <w:ilvl w:val="0"/>
          <w:numId w:val="24"/>
        </w:numPr>
        <w:jc w:val="both"/>
        <w:rPr>
          <w:sz w:val="24"/>
          <w:szCs w:val="24"/>
        </w:rPr>
      </w:pPr>
      <w:r w:rsidRPr="00233763">
        <w:rPr>
          <w:sz w:val="24"/>
          <w:szCs w:val="24"/>
        </w:rPr>
        <w:t>Una persona representante de la sección profesional de derecho, salvo en aquellos casos en que la dependencia no cuente con este o solo tenga una persona en este cargo y le hubiese correspondido instruir el informe inicial. En estos casos, será sustituida por una persona de otra sección profesional designada por la dirección.</w:t>
      </w:r>
    </w:p>
    <w:p w14:paraId="00000301" w14:textId="77777777" w:rsidR="00B17516" w:rsidRPr="00233763" w:rsidRDefault="00B17516">
      <w:pPr>
        <w:pBdr>
          <w:top w:val="nil"/>
          <w:left w:val="nil"/>
          <w:bottom w:val="nil"/>
          <w:right w:val="nil"/>
          <w:between w:val="nil"/>
        </w:pBdr>
        <w:jc w:val="both"/>
        <w:rPr>
          <w:color w:val="000000"/>
          <w:sz w:val="24"/>
          <w:szCs w:val="24"/>
        </w:rPr>
      </w:pPr>
    </w:p>
    <w:p w14:paraId="00000302" w14:textId="77777777" w:rsidR="00B17516" w:rsidRPr="00233763" w:rsidRDefault="00E26AE5">
      <w:pPr>
        <w:numPr>
          <w:ilvl w:val="0"/>
          <w:numId w:val="24"/>
        </w:numPr>
        <w:jc w:val="both"/>
        <w:rPr>
          <w:sz w:val="24"/>
          <w:szCs w:val="24"/>
        </w:rPr>
      </w:pPr>
      <w:r w:rsidRPr="00233763">
        <w:rPr>
          <w:sz w:val="24"/>
          <w:szCs w:val="24"/>
        </w:rPr>
        <w:t>Una persona representante de la Policía Penitenciaria designada por la Jefatura Policial, que no haya participado en la confección del informe inicial o esté relacionado directamente en los hechos que se investigan.</w:t>
      </w:r>
    </w:p>
    <w:p w14:paraId="00000303" w14:textId="77777777" w:rsidR="00B17516" w:rsidRPr="00233763" w:rsidRDefault="00B17516">
      <w:pPr>
        <w:pBdr>
          <w:top w:val="nil"/>
          <w:left w:val="nil"/>
          <w:bottom w:val="nil"/>
          <w:right w:val="nil"/>
          <w:between w:val="nil"/>
        </w:pBdr>
        <w:jc w:val="both"/>
        <w:rPr>
          <w:color w:val="000000"/>
          <w:sz w:val="24"/>
          <w:szCs w:val="24"/>
        </w:rPr>
      </w:pPr>
    </w:p>
    <w:p w14:paraId="2EF7840E" w14:textId="77777777" w:rsidR="00233763" w:rsidRPr="00233763" w:rsidRDefault="00233763">
      <w:pPr>
        <w:jc w:val="both"/>
        <w:rPr>
          <w:sz w:val="24"/>
          <w:szCs w:val="24"/>
        </w:rPr>
      </w:pPr>
    </w:p>
    <w:p w14:paraId="3DD6C07B" w14:textId="77777777" w:rsidR="00233763" w:rsidRPr="00233763" w:rsidRDefault="00233763">
      <w:pPr>
        <w:jc w:val="both"/>
        <w:rPr>
          <w:sz w:val="24"/>
          <w:szCs w:val="24"/>
        </w:rPr>
      </w:pPr>
    </w:p>
    <w:p w14:paraId="00000304" w14:textId="6891D64A" w:rsidR="00B17516" w:rsidRPr="00233763" w:rsidRDefault="00E26AE5">
      <w:pPr>
        <w:jc w:val="both"/>
        <w:rPr>
          <w:sz w:val="24"/>
          <w:szCs w:val="24"/>
        </w:rPr>
      </w:pPr>
      <w:r w:rsidRPr="00233763">
        <w:rPr>
          <w:sz w:val="24"/>
          <w:szCs w:val="24"/>
        </w:rPr>
        <w:t xml:space="preserve">Los acuerdos se toman por mayoría simple, en caso de empate quien presida tendrá doble voto. Ante la ausencia de quien preside la Comisión, asumirá la persona que previamente haya sido designada para sustituirla. </w:t>
      </w:r>
    </w:p>
    <w:p w14:paraId="00000305" w14:textId="77777777" w:rsidR="00B17516" w:rsidRPr="00233763" w:rsidRDefault="00B17516">
      <w:pPr>
        <w:jc w:val="both"/>
        <w:rPr>
          <w:sz w:val="24"/>
          <w:szCs w:val="24"/>
        </w:rPr>
      </w:pPr>
    </w:p>
    <w:p w14:paraId="00000306" w14:textId="77777777" w:rsidR="00B17516" w:rsidRPr="00233763" w:rsidRDefault="00B17516">
      <w:pPr>
        <w:jc w:val="both"/>
        <w:rPr>
          <w:color w:val="000000"/>
          <w:sz w:val="24"/>
          <w:szCs w:val="24"/>
        </w:rPr>
      </w:pPr>
    </w:p>
    <w:p w14:paraId="3A424B73" w14:textId="77777777" w:rsidR="00233763" w:rsidRPr="00233763" w:rsidRDefault="00233763">
      <w:pPr>
        <w:jc w:val="both"/>
        <w:rPr>
          <w:color w:val="000000"/>
          <w:sz w:val="24"/>
          <w:szCs w:val="24"/>
        </w:rPr>
      </w:pPr>
    </w:p>
    <w:p w14:paraId="0E06E0D2" w14:textId="77777777" w:rsidR="00233763" w:rsidRPr="00233763" w:rsidRDefault="00233763">
      <w:pPr>
        <w:jc w:val="both"/>
        <w:rPr>
          <w:color w:val="000000"/>
          <w:sz w:val="24"/>
          <w:szCs w:val="24"/>
        </w:rPr>
      </w:pPr>
    </w:p>
    <w:p w14:paraId="3D9D440D" w14:textId="77777777" w:rsidR="00233763" w:rsidRPr="00233763" w:rsidRDefault="00233763">
      <w:pPr>
        <w:jc w:val="both"/>
        <w:rPr>
          <w:color w:val="000000"/>
          <w:sz w:val="24"/>
          <w:szCs w:val="24"/>
        </w:rPr>
      </w:pPr>
    </w:p>
    <w:p w14:paraId="580336CC" w14:textId="77777777" w:rsidR="00233763" w:rsidRPr="00233763" w:rsidRDefault="00233763">
      <w:pPr>
        <w:jc w:val="both"/>
        <w:rPr>
          <w:color w:val="000000"/>
          <w:sz w:val="24"/>
          <w:szCs w:val="24"/>
        </w:rPr>
      </w:pPr>
    </w:p>
    <w:p w14:paraId="00000307" w14:textId="77777777" w:rsidR="00B17516" w:rsidRPr="00233763" w:rsidRDefault="00E26AE5">
      <w:pPr>
        <w:pStyle w:val="Ttulo1"/>
        <w:spacing w:line="276" w:lineRule="auto"/>
        <w:rPr>
          <w:sz w:val="24"/>
          <w:szCs w:val="24"/>
        </w:rPr>
      </w:pPr>
      <w:bookmarkStart w:id="57" w:name="_heading=h.zu0gcz" w:colFirst="0" w:colLast="0"/>
      <w:bookmarkEnd w:id="57"/>
      <w:r w:rsidRPr="00233763">
        <w:rPr>
          <w:sz w:val="24"/>
          <w:szCs w:val="24"/>
        </w:rPr>
        <w:t>TÍTULO II</w:t>
      </w:r>
    </w:p>
    <w:p w14:paraId="00000308" w14:textId="77777777" w:rsidR="00B17516" w:rsidRPr="00233763" w:rsidRDefault="00E26AE5">
      <w:pPr>
        <w:pStyle w:val="Ttulo1"/>
        <w:spacing w:line="276" w:lineRule="auto"/>
        <w:rPr>
          <w:sz w:val="24"/>
          <w:szCs w:val="24"/>
        </w:rPr>
      </w:pPr>
      <w:bookmarkStart w:id="58" w:name="_heading=h.3jtnz0s" w:colFirst="0" w:colLast="0"/>
      <w:bookmarkEnd w:id="58"/>
      <w:r w:rsidRPr="00233763">
        <w:rPr>
          <w:sz w:val="24"/>
          <w:szCs w:val="24"/>
        </w:rPr>
        <w:t>DE LA EJECUCIÓN DE LA PENA</w:t>
      </w:r>
    </w:p>
    <w:p w14:paraId="00000309" w14:textId="77777777" w:rsidR="00B17516" w:rsidRPr="00233763" w:rsidRDefault="00B17516">
      <w:pPr>
        <w:pBdr>
          <w:top w:val="nil"/>
          <w:left w:val="nil"/>
          <w:bottom w:val="nil"/>
          <w:right w:val="nil"/>
          <w:between w:val="nil"/>
        </w:pBdr>
        <w:tabs>
          <w:tab w:val="left" w:pos="0"/>
        </w:tabs>
        <w:jc w:val="both"/>
        <w:rPr>
          <w:sz w:val="24"/>
          <w:szCs w:val="24"/>
        </w:rPr>
      </w:pPr>
      <w:bookmarkStart w:id="59" w:name="_heading=h.psv13ap3osak" w:colFirst="0" w:colLast="0"/>
      <w:bookmarkEnd w:id="59"/>
    </w:p>
    <w:p w14:paraId="0000030A" w14:textId="77777777" w:rsidR="00B17516" w:rsidRPr="00233763" w:rsidRDefault="00B17516">
      <w:pPr>
        <w:pBdr>
          <w:top w:val="nil"/>
          <w:left w:val="nil"/>
          <w:bottom w:val="nil"/>
          <w:right w:val="nil"/>
          <w:between w:val="nil"/>
        </w:pBdr>
        <w:tabs>
          <w:tab w:val="left" w:pos="0"/>
        </w:tabs>
        <w:ind w:left="720" w:hanging="720"/>
        <w:jc w:val="both"/>
        <w:rPr>
          <w:sz w:val="24"/>
          <w:szCs w:val="24"/>
          <w:highlight w:val="yellow"/>
        </w:rPr>
      </w:pPr>
      <w:bookmarkStart w:id="60" w:name="_heading=h.19c6y18" w:colFirst="0" w:colLast="0"/>
      <w:bookmarkEnd w:id="60"/>
    </w:p>
    <w:p w14:paraId="0000030B" w14:textId="77777777" w:rsidR="00B17516" w:rsidRPr="00233763" w:rsidRDefault="00E26AE5">
      <w:pPr>
        <w:pStyle w:val="Ttulo2"/>
        <w:spacing w:line="276" w:lineRule="auto"/>
        <w:rPr>
          <w:sz w:val="24"/>
          <w:szCs w:val="24"/>
        </w:rPr>
      </w:pPr>
      <w:bookmarkStart w:id="61" w:name="_heading=h.1yyy98l" w:colFirst="0" w:colLast="0"/>
      <w:bookmarkEnd w:id="61"/>
      <w:r w:rsidRPr="00233763">
        <w:rPr>
          <w:sz w:val="24"/>
          <w:szCs w:val="24"/>
        </w:rPr>
        <w:t>CAPÍTULO I</w:t>
      </w:r>
      <w:r w:rsidRPr="00233763">
        <w:rPr>
          <w:sz w:val="24"/>
          <w:szCs w:val="24"/>
        </w:rPr>
        <w:br/>
        <w:t>DERECHOS DE LAS PERSONAS ADSCRITAS AL SISTEMA PENITENCIARIO NACIONAL</w:t>
      </w:r>
    </w:p>
    <w:p w14:paraId="0000030C" w14:textId="77777777" w:rsidR="00B17516" w:rsidRPr="00233763" w:rsidRDefault="00B17516">
      <w:pPr>
        <w:jc w:val="both"/>
        <w:rPr>
          <w:sz w:val="24"/>
          <w:szCs w:val="24"/>
        </w:rPr>
      </w:pPr>
    </w:p>
    <w:p w14:paraId="417808F4" w14:textId="77777777" w:rsidR="00233763" w:rsidRDefault="00233763">
      <w:pPr>
        <w:jc w:val="both"/>
        <w:rPr>
          <w:b/>
          <w:sz w:val="24"/>
          <w:szCs w:val="24"/>
        </w:rPr>
      </w:pPr>
    </w:p>
    <w:p w14:paraId="0000030D" w14:textId="15F3B51E" w:rsidR="00B17516" w:rsidRPr="00233763" w:rsidRDefault="00E26AE5">
      <w:pPr>
        <w:jc w:val="both"/>
        <w:rPr>
          <w:sz w:val="24"/>
          <w:szCs w:val="24"/>
        </w:rPr>
      </w:pPr>
      <w:r w:rsidRPr="00233763">
        <w:rPr>
          <w:b/>
          <w:sz w:val="24"/>
          <w:szCs w:val="24"/>
        </w:rPr>
        <w:t>Artículo 77.- Derechos de las personas adscritas al Sistema Penitenciario Nacional.</w:t>
      </w:r>
      <w:r w:rsidRPr="00233763">
        <w:rPr>
          <w:sz w:val="24"/>
          <w:szCs w:val="24"/>
        </w:rPr>
        <w:t xml:space="preserve"> Toda persona adscrita al Sistema Penitenciario Nacional goza de los mismos derechos y garantías individuales, sociales, culturales, económicas y políticas, al igual que los demás habitantes de la República, salvo aquellos que sean incompatibles con la modalidad de ejecución de la pena o custodia en que se encuentre.</w:t>
      </w:r>
    </w:p>
    <w:p w14:paraId="0000030E" w14:textId="77777777" w:rsidR="00B17516" w:rsidRPr="00233763" w:rsidRDefault="00B17516">
      <w:pPr>
        <w:jc w:val="both"/>
        <w:rPr>
          <w:sz w:val="24"/>
          <w:szCs w:val="24"/>
        </w:rPr>
      </w:pPr>
    </w:p>
    <w:p w14:paraId="0000030F" w14:textId="77777777" w:rsidR="00B17516" w:rsidRPr="00233763" w:rsidRDefault="00E26AE5">
      <w:pPr>
        <w:jc w:val="both"/>
        <w:rPr>
          <w:sz w:val="24"/>
          <w:szCs w:val="24"/>
        </w:rPr>
      </w:pPr>
      <w:r w:rsidRPr="00233763">
        <w:rPr>
          <w:sz w:val="24"/>
          <w:szCs w:val="24"/>
        </w:rPr>
        <w:lastRenderedPageBreak/>
        <w:t>Son</w:t>
      </w:r>
      <w:r w:rsidRPr="00233763">
        <w:rPr>
          <w:color w:val="FF0000"/>
          <w:sz w:val="24"/>
          <w:szCs w:val="24"/>
        </w:rPr>
        <w:t xml:space="preserve"> </w:t>
      </w:r>
      <w:r w:rsidRPr="00233763">
        <w:rPr>
          <w:sz w:val="24"/>
          <w:szCs w:val="24"/>
        </w:rPr>
        <w:t>derechos de las personas adscritas al Sistema Penitenciario Nacional los siguientes:</w:t>
      </w:r>
    </w:p>
    <w:p w14:paraId="00000310" w14:textId="77777777" w:rsidR="00B17516" w:rsidRPr="00233763" w:rsidRDefault="00B17516">
      <w:pPr>
        <w:jc w:val="both"/>
        <w:rPr>
          <w:sz w:val="24"/>
          <w:szCs w:val="24"/>
        </w:rPr>
      </w:pPr>
    </w:p>
    <w:p w14:paraId="00000311" w14:textId="77777777" w:rsidR="00B17516" w:rsidRPr="00233763" w:rsidRDefault="00E26AE5">
      <w:pPr>
        <w:numPr>
          <w:ilvl w:val="0"/>
          <w:numId w:val="37"/>
        </w:numPr>
        <w:jc w:val="both"/>
        <w:rPr>
          <w:sz w:val="24"/>
          <w:szCs w:val="24"/>
        </w:rPr>
      </w:pPr>
      <w:r w:rsidRPr="00233763">
        <w:rPr>
          <w:b/>
          <w:sz w:val="24"/>
          <w:szCs w:val="24"/>
        </w:rPr>
        <w:t xml:space="preserve">Derecho a participar de actividades recreativas, deportivas, culturales, artísticas y espirituales. </w:t>
      </w:r>
      <w:r w:rsidRPr="00233763">
        <w:rPr>
          <w:sz w:val="24"/>
          <w:szCs w:val="24"/>
        </w:rPr>
        <w:t>Toda persona adscrita al Sistema Penitenciario Nacional tiene derecho a espacios que les permitan participar y desarrollar actividades recreativas, deportivas, culturales, artísticas y espirituales, en el marco del cumplimiento de la ejecución de la pena correspondiente.</w:t>
      </w:r>
    </w:p>
    <w:p w14:paraId="00000312" w14:textId="77777777" w:rsidR="00B17516" w:rsidRPr="00233763" w:rsidRDefault="00B17516">
      <w:pPr>
        <w:ind w:left="720"/>
        <w:jc w:val="both"/>
        <w:rPr>
          <w:sz w:val="24"/>
          <w:szCs w:val="24"/>
        </w:rPr>
      </w:pPr>
    </w:p>
    <w:p w14:paraId="00000313" w14:textId="77777777" w:rsidR="00B17516" w:rsidRPr="00233763" w:rsidRDefault="00E26AE5">
      <w:pPr>
        <w:numPr>
          <w:ilvl w:val="0"/>
          <w:numId w:val="37"/>
        </w:numPr>
        <w:jc w:val="both"/>
        <w:rPr>
          <w:sz w:val="24"/>
          <w:szCs w:val="24"/>
        </w:rPr>
      </w:pPr>
      <w:r w:rsidRPr="00233763">
        <w:rPr>
          <w:b/>
          <w:sz w:val="24"/>
          <w:szCs w:val="24"/>
        </w:rPr>
        <w:t xml:space="preserve">Derecho a recibir atención profesional. </w:t>
      </w:r>
      <w:r w:rsidRPr="00233763">
        <w:rPr>
          <w:sz w:val="24"/>
          <w:szCs w:val="24"/>
        </w:rPr>
        <w:t>Toda persona adscrita al Sistema Penitenciario Nacional tiene derecho a recibir la atención técnica, en forma individual o grupal, disciplinaria e interdisciplinaria, conforme lo disponga el plan de atención, en concordancia con los principios de inserción y libre autodeterminación, en el marco del cumplimiento de la ejecución de la pena correspondiente.</w:t>
      </w:r>
    </w:p>
    <w:p w14:paraId="00000314" w14:textId="77777777" w:rsidR="00B17516" w:rsidRPr="00233763" w:rsidRDefault="00B17516">
      <w:pPr>
        <w:ind w:left="720"/>
        <w:jc w:val="both"/>
        <w:rPr>
          <w:sz w:val="24"/>
          <w:szCs w:val="24"/>
        </w:rPr>
      </w:pPr>
    </w:p>
    <w:p w14:paraId="00000315" w14:textId="77777777" w:rsidR="00B17516" w:rsidRPr="00233763" w:rsidRDefault="00E26AE5">
      <w:pPr>
        <w:numPr>
          <w:ilvl w:val="0"/>
          <w:numId w:val="37"/>
        </w:numPr>
        <w:jc w:val="both"/>
        <w:rPr>
          <w:sz w:val="24"/>
          <w:szCs w:val="24"/>
        </w:rPr>
      </w:pPr>
      <w:r w:rsidRPr="00233763">
        <w:rPr>
          <w:b/>
          <w:sz w:val="24"/>
          <w:szCs w:val="24"/>
        </w:rPr>
        <w:t xml:space="preserve">Derecho a ser informada. </w:t>
      </w:r>
      <w:r w:rsidRPr="00233763">
        <w:rPr>
          <w:sz w:val="24"/>
          <w:szCs w:val="24"/>
        </w:rPr>
        <w:t>Toda persona adscrita al Sistema Penitenciario Nacional tiene derecho a recibir información sobre la dinámica de la dependencia penitenciaria, sus derechos y obligaciones, normas disciplinarias y el procedimiento para presentar reclamos o quejas ante las autoridades pertinentes.</w:t>
      </w:r>
    </w:p>
    <w:p w14:paraId="00000316" w14:textId="77777777" w:rsidR="00B17516" w:rsidRPr="00233763" w:rsidRDefault="00B17516">
      <w:pPr>
        <w:ind w:left="720"/>
        <w:jc w:val="both"/>
        <w:rPr>
          <w:sz w:val="24"/>
          <w:szCs w:val="24"/>
        </w:rPr>
      </w:pPr>
    </w:p>
    <w:p w14:paraId="00000317" w14:textId="77777777" w:rsidR="00B17516" w:rsidRPr="00233763" w:rsidRDefault="00E26AE5">
      <w:pPr>
        <w:numPr>
          <w:ilvl w:val="0"/>
          <w:numId w:val="37"/>
        </w:numPr>
        <w:jc w:val="both"/>
        <w:rPr>
          <w:sz w:val="24"/>
          <w:szCs w:val="24"/>
        </w:rPr>
      </w:pPr>
      <w:r w:rsidRPr="00233763">
        <w:rPr>
          <w:b/>
          <w:sz w:val="24"/>
          <w:szCs w:val="24"/>
        </w:rPr>
        <w:t>Derecho de acceso a la información.</w:t>
      </w:r>
      <w:r w:rsidRPr="00233763">
        <w:rPr>
          <w:sz w:val="24"/>
          <w:szCs w:val="24"/>
        </w:rPr>
        <w:t xml:space="preserve"> Toda persona adscrita al Sistema Penitenciario Nacional tiene derecho a estar informada sobre los acontecimientos del mundo exterior por los medios de comunicación social y por cualquier otra forma de comunicación con el exterior, definidos por la Dirección General del Sistema Penitenciario de conformidad con la ley.</w:t>
      </w:r>
    </w:p>
    <w:p w14:paraId="00000318" w14:textId="77777777" w:rsidR="00B17516" w:rsidRPr="00233763" w:rsidRDefault="00B17516">
      <w:pPr>
        <w:ind w:left="720"/>
        <w:jc w:val="both"/>
        <w:rPr>
          <w:sz w:val="24"/>
          <w:szCs w:val="24"/>
        </w:rPr>
      </w:pPr>
    </w:p>
    <w:p w14:paraId="00000319" w14:textId="77777777" w:rsidR="00B17516" w:rsidRPr="00233763" w:rsidRDefault="00E26AE5">
      <w:pPr>
        <w:numPr>
          <w:ilvl w:val="0"/>
          <w:numId w:val="37"/>
        </w:numPr>
        <w:jc w:val="both"/>
        <w:rPr>
          <w:sz w:val="24"/>
          <w:szCs w:val="24"/>
        </w:rPr>
      </w:pPr>
      <w:r w:rsidRPr="00233763">
        <w:rPr>
          <w:b/>
          <w:sz w:val="24"/>
          <w:szCs w:val="24"/>
        </w:rPr>
        <w:t>Derecho al acceso a las leyes, reglamentos y otras disposiciones.</w:t>
      </w:r>
      <w:r w:rsidRPr="00233763">
        <w:rPr>
          <w:sz w:val="24"/>
          <w:szCs w:val="24"/>
        </w:rPr>
        <w:t xml:space="preserve"> Toda persona adscrita al Sistema Penitenciario Nacional tendrá acceso a las leyes, reglamentos y disposiciones generales emitidas por las autoridades competentes, que regulen la ejecución de las medidas privativas de libertad o afecten directamente a la persona privada de libertad.</w:t>
      </w:r>
    </w:p>
    <w:p w14:paraId="0000031A" w14:textId="77777777" w:rsidR="00B17516" w:rsidRPr="00233763" w:rsidRDefault="00B17516">
      <w:pPr>
        <w:ind w:left="720"/>
        <w:jc w:val="both"/>
        <w:rPr>
          <w:sz w:val="24"/>
          <w:szCs w:val="24"/>
        </w:rPr>
      </w:pPr>
    </w:p>
    <w:p w14:paraId="0000031B" w14:textId="77777777" w:rsidR="00B17516" w:rsidRPr="00233763" w:rsidRDefault="00E26AE5">
      <w:pPr>
        <w:numPr>
          <w:ilvl w:val="0"/>
          <w:numId w:val="37"/>
        </w:numPr>
        <w:jc w:val="both"/>
        <w:rPr>
          <w:sz w:val="24"/>
          <w:szCs w:val="24"/>
        </w:rPr>
      </w:pPr>
      <w:r w:rsidRPr="00233763">
        <w:rPr>
          <w:b/>
          <w:sz w:val="24"/>
          <w:szCs w:val="24"/>
        </w:rPr>
        <w:t>Derecho al sufragio.</w:t>
      </w:r>
      <w:r w:rsidRPr="00233763">
        <w:rPr>
          <w:sz w:val="24"/>
          <w:szCs w:val="24"/>
        </w:rPr>
        <w:t xml:space="preserve"> Toda persona costarricense adscrita al Sistema Penitenciario tiene derecho a emitir su voto libremente. El Tribunal Supremo de Elecciones, el Ministerio de Justicia y Paz, la Dirección General del Sistema Penitenciario Nacional y la Dirección de la Policía Penitenciaria, de manera coordinada, dispondrán de todas las medidas necesarias para el cumplimiento de este derecho.</w:t>
      </w:r>
    </w:p>
    <w:p w14:paraId="0000031D" w14:textId="77777777" w:rsidR="00B17516" w:rsidRPr="00233763" w:rsidRDefault="00E26AE5">
      <w:pPr>
        <w:numPr>
          <w:ilvl w:val="0"/>
          <w:numId w:val="37"/>
        </w:numPr>
        <w:jc w:val="both"/>
        <w:rPr>
          <w:sz w:val="24"/>
          <w:szCs w:val="24"/>
        </w:rPr>
      </w:pPr>
      <w:r w:rsidRPr="00233763">
        <w:rPr>
          <w:b/>
          <w:sz w:val="24"/>
          <w:szCs w:val="24"/>
        </w:rPr>
        <w:lastRenderedPageBreak/>
        <w:t>Derecho al traslado en condiciones adecuadas.</w:t>
      </w:r>
      <w:r w:rsidRPr="00233763">
        <w:rPr>
          <w:sz w:val="24"/>
          <w:szCs w:val="24"/>
        </w:rPr>
        <w:t xml:space="preserve"> Toda persona que se encuentre a la orden del Sistema Penitenciario Nacional, tiene derecho a que previamente se le informe que será trasladada. Los traslados de las personas privadas de libertad se realizarán de forma que se garantice el respeto a su dignidad, integridad física y privacidad, sin exponerla públicamente.</w:t>
      </w:r>
    </w:p>
    <w:p w14:paraId="0000031E" w14:textId="77777777" w:rsidR="00B17516" w:rsidRPr="00233763" w:rsidRDefault="00B17516">
      <w:pPr>
        <w:pBdr>
          <w:top w:val="nil"/>
          <w:left w:val="nil"/>
          <w:bottom w:val="nil"/>
          <w:right w:val="nil"/>
          <w:between w:val="nil"/>
        </w:pBdr>
        <w:ind w:left="720"/>
        <w:jc w:val="both"/>
        <w:rPr>
          <w:color w:val="000000"/>
          <w:sz w:val="24"/>
          <w:szCs w:val="24"/>
        </w:rPr>
      </w:pPr>
    </w:p>
    <w:p w14:paraId="0000031F" w14:textId="77777777" w:rsidR="00B17516" w:rsidRPr="00233763" w:rsidRDefault="00E26AE5">
      <w:pPr>
        <w:numPr>
          <w:ilvl w:val="0"/>
          <w:numId w:val="37"/>
        </w:numPr>
        <w:jc w:val="both"/>
        <w:rPr>
          <w:sz w:val="24"/>
          <w:szCs w:val="24"/>
        </w:rPr>
      </w:pPr>
      <w:bookmarkStart w:id="62" w:name="_heading=h.28h4qwu" w:colFirst="0" w:colLast="0"/>
      <w:bookmarkEnd w:id="62"/>
      <w:r w:rsidRPr="00233763">
        <w:rPr>
          <w:b/>
          <w:sz w:val="24"/>
          <w:szCs w:val="24"/>
        </w:rPr>
        <w:t>Derecho al tratamiento adecuado de los datos personales.</w:t>
      </w:r>
      <w:r w:rsidRPr="00233763">
        <w:rPr>
          <w:sz w:val="24"/>
          <w:szCs w:val="24"/>
        </w:rPr>
        <w:t xml:space="preserve"> Toda persona adscrita al Sistema Penitenciario Nacional tiene derecho a la autodeterminación informativa en relación con su vida o actividad privada y demás derechos contemplados en la normativa nacional e internacional, así como la defensa de su libertad e igualdad con respecto al tratamiento automatizado o manual de los datos correspondientes a su persona o bienes.</w:t>
      </w:r>
    </w:p>
    <w:p w14:paraId="00000320" w14:textId="77777777" w:rsidR="00B17516" w:rsidRPr="00233763" w:rsidRDefault="00B17516">
      <w:pPr>
        <w:pBdr>
          <w:top w:val="nil"/>
          <w:left w:val="nil"/>
          <w:bottom w:val="nil"/>
          <w:right w:val="nil"/>
          <w:between w:val="nil"/>
        </w:pBdr>
        <w:ind w:left="720"/>
        <w:jc w:val="both"/>
        <w:rPr>
          <w:color w:val="000000"/>
          <w:sz w:val="24"/>
          <w:szCs w:val="24"/>
        </w:rPr>
      </w:pPr>
    </w:p>
    <w:p w14:paraId="00000321" w14:textId="77777777" w:rsidR="00B17516" w:rsidRPr="00233763" w:rsidRDefault="00E26AE5">
      <w:pPr>
        <w:numPr>
          <w:ilvl w:val="0"/>
          <w:numId w:val="37"/>
        </w:numPr>
        <w:jc w:val="both"/>
        <w:rPr>
          <w:sz w:val="24"/>
          <w:szCs w:val="24"/>
        </w:rPr>
      </w:pPr>
      <w:r w:rsidRPr="00233763">
        <w:rPr>
          <w:b/>
          <w:sz w:val="24"/>
          <w:szCs w:val="24"/>
        </w:rPr>
        <w:t>Derecho a la alimentación y acceso al agua potable.</w:t>
      </w:r>
      <w:r w:rsidRPr="00233763">
        <w:rPr>
          <w:sz w:val="24"/>
          <w:szCs w:val="24"/>
        </w:rPr>
        <w:t xml:space="preserve"> Toda persona adscrita al Sistema Penitenciario Nacional tiene derecho a una alimentación adecuada para llevar una vida saludable y activa. Dicha alimentación no debe reñir con la condición de dignidad humana, ni de sus necesidades comprobadas en materia de salud. De igual manera, el Estado deberá garantizar el acceso al agua potable suficiente para el adecuado desarrollo de la persona privada de libertad.</w:t>
      </w:r>
    </w:p>
    <w:p w14:paraId="00000322" w14:textId="77777777" w:rsidR="00B17516" w:rsidRPr="00233763" w:rsidRDefault="00B17516">
      <w:pPr>
        <w:ind w:left="720"/>
        <w:jc w:val="both"/>
        <w:rPr>
          <w:sz w:val="24"/>
          <w:szCs w:val="24"/>
        </w:rPr>
      </w:pPr>
    </w:p>
    <w:p w14:paraId="00000323" w14:textId="77777777" w:rsidR="00B17516" w:rsidRPr="00233763" w:rsidRDefault="00E26AE5">
      <w:pPr>
        <w:numPr>
          <w:ilvl w:val="0"/>
          <w:numId w:val="37"/>
        </w:numPr>
        <w:jc w:val="both"/>
        <w:rPr>
          <w:sz w:val="24"/>
          <w:szCs w:val="24"/>
        </w:rPr>
      </w:pPr>
      <w:r w:rsidRPr="00233763">
        <w:rPr>
          <w:b/>
          <w:sz w:val="24"/>
          <w:szCs w:val="24"/>
        </w:rPr>
        <w:t xml:space="preserve">Derecho a la adecuada convivencia y protección de la integridad personal. </w:t>
      </w:r>
      <w:r w:rsidRPr="00233763">
        <w:rPr>
          <w:sz w:val="24"/>
          <w:szCs w:val="24"/>
        </w:rPr>
        <w:t xml:space="preserve"> Toda persona adscrita al Sistema Penitenciario Nacional tiene derecho a convivir en un ambiente adecuado para el respeto, garantía de sus derechos y a su integridad personal, sin más limitaciones que las estrictamente necesarias.</w:t>
      </w:r>
    </w:p>
    <w:p w14:paraId="00000324" w14:textId="77777777" w:rsidR="00B17516" w:rsidRPr="00233763" w:rsidRDefault="00B17516">
      <w:pPr>
        <w:jc w:val="both"/>
        <w:rPr>
          <w:sz w:val="24"/>
          <w:szCs w:val="24"/>
        </w:rPr>
      </w:pPr>
    </w:p>
    <w:p w14:paraId="00000325" w14:textId="77777777" w:rsidR="00B17516" w:rsidRPr="00233763" w:rsidRDefault="00E26AE5">
      <w:pPr>
        <w:numPr>
          <w:ilvl w:val="0"/>
          <w:numId w:val="37"/>
        </w:numPr>
        <w:jc w:val="both"/>
        <w:rPr>
          <w:sz w:val="24"/>
          <w:szCs w:val="24"/>
        </w:rPr>
      </w:pPr>
      <w:r w:rsidRPr="00233763">
        <w:rPr>
          <w:b/>
          <w:sz w:val="24"/>
          <w:szCs w:val="24"/>
        </w:rPr>
        <w:t xml:space="preserve">Derecho a la comunicación. </w:t>
      </w:r>
      <w:r w:rsidRPr="00233763">
        <w:rPr>
          <w:sz w:val="24"/>
          <w:szCs w:val="24"/>
        </w:rPr>
        <w:t>Toda persona adscrita al Sistema Penitenciario Nacional tiene derecho a comunicarse al exterior mediante correspondencia, teléfonos públicos u otros medios instalados de manera lícita en el centro penitenciario o dependencia, según se trate.</w:t>
      </w:r>
    </w:p>
    <w:p w14:paraId="00000326" w14:textId="77777777" w:rsidR="00B17516" w:rsidRPr="00233763" w:rsidRDefault="00B17516">
      <w:pPr>
        <w:pBdr>
          <w:top w:val="nil"/>
          <w:left w:val="nil"/>
          <w:bottom w:val="nil"/>
          <w:right w:val="nil"/>
          <w:between w:val="nil"/>
        </w:pBdr>
        <w:ind w:left="720"/>
        <w:jc w:val="both"/>
        <w:rPr>
          <w:color w:val="000000"/>
          <w:sz w:val="24"/>
          <w:szCs w:val="24"/>
        </w:rPr>
      </w:pPr>
    </w:p>
    <w:p w14:paraId="00000327" w14:textId="77777777" w:rsidR="00B17516" w:rsidRPr="00233763" w:rsidRDefault="00E26AE5">
      <w:pPr>
        <w:numPr>
          <w:ilvl w:val="0"/>
          <w:numId w:val="37"/>
        </w:numPr>
        <w:jc w:val="both"/>
        <w:rPr>
          <w:sz w:val="24"/>
          <w:szCs w:val="24"/>
        </w:rPr>
      </w:pPr>
      <w:r w:rsidRPr="00233763">
        <w:rPr>
          <w:b/>
          <w:sz w:val="24"/>
          <w:szCs w:val="24"/>
        </w:rPr>
        <w:t xml:space="preserve">Derecho a la educación. </w:t>
      </w:r>
      <w:r w:rsidRPr="00233763">
        <w:rPr>
          <w:sz w:val="24"/>
          <w:szCs w:val="24"/>
        </w:rPr>
        <w:t>Es obligación del Estado asegurar el acceso gratuito a la educación pública, tanto primaria como secundaria a las personas adscritas al Sistema Penitenciario Nacional, sin más limitaciones que las derivadas de su situación personal e institucional.</w:t>
      </w:r>
    </w:p>
    <w:p w14:paraId="00000328" w14:textId="77777777" w:rsidR="00B17516" w:rsidRPr="00233763" w:rsidRDefault="00B17516">
      <w:pPr>
        <w:pBdr>
          <w:top w:val="nil"/>
          <w:left w:val="nil"/>
          <w:bottom w:val="nil"/>
          <w:right w:val="nil"/>
          <w:between w:val="nil"/>
        </w:pBdr>
        <w:ind w:left="720"/>
        <w:jc w:val="both"/>
        <w:rPr>
          <w:color w:val="000000"/>
          <w:sz w:val="24"/>
          <w:szCs w:val="24"/>
        </w:rPr>
      </w:pPr>
    </w:p>
    <w:p w14:paraId="00000329" w14:textId="77777777" w:rsidR="00B17516" w:rsidRPr="00233763" w:rsidRDefault="00E26AE5">
      <w:pPr>
        <w:numPr>
          <w:ilvl w:val="0"/>
          <w:numId w:val="37"/>
        </w:numPr>
        <w:jc w:val="both"/>
        <w:rPr>
          <w:sz w:val="24"/>
          <w:szCs w:val="24"/>
        </w:rPr>
      </w:pPr>
      <w:r w:rsidRPr="00233763">
        <w:rPr>
          <w:b/>
          <w:sz w:val="24"/>
          <w:szCs w:val="24"/>
        </w:rPr>
        <w:t>Derecho a la formación para la empleabilidad.</w:t>
      </w:r>
      <w:r w:rsidRPr="00233763">
        <w:rPr>
          <w:sz w:val="24"/>
          <w:szCs w:val="24"/>
        </w:rPr>
        <w:t xml:space="preserve"> El Estado promoverá oportunidades para el acceso de formación y capacitación a las personas adscritas al Sistema Penitenciario Nacional, con el objetivo de desarrollar y potenciar habilidades que le faciliten su incorporación al mercado laboral.</w:t>
      </w:r>
    </w:p>
    <w:p w14:paraId="0000032A" w14:textId="77777777" w:rsidR="00B17516" w:rsidRPr="00233763" w:rsidRDefault="00B17516">
      <w:pPr>
        <w:pBdr>
          <w:top w:val="nil"/>
          <w:left w:val="nil"/>
          <w:bottom w:val="nil"/>
          <w:right w:val="nil"/>
          <w:between w:val="nil"/>
        </w:pBdr>
        <w:ind w:left="720"/>
        <w:jc w:val="both"/>
        <w:rPr>
          <w:color w:val="000000"/>
          <w:sz w:val="24"/>
          <w:szCs w:val="24"/>
        </w:rPr>
      </w:pPr>
    </w:p>
    <w:p w14:paraId="0000032B" w14:textId="77777777" w:rsidR="00B17516" w:rsidRPr="00233763" w:rsidRDefault="00E26AE5">
      <w:pPr>
        <w:numPr>
          <w:ilvl w:val="0"/>
          <w:numId w:val="37"/>
        </w:numPr>
        <w:jc w:val="both"/>
        <w:rPr>
          <w:sz w:val="24"/>
          <w:szCs w:val="24"/>
        </w:rPr>
      </w:pPr>
      <w:r w:rsidRPr="00233763">
        <w:rPr>
          <w:b/>
          <w:sz w:val="24"/>
          <w:szCs w:val="24"/>
        </w:rPr>
        <w:t>Derecho a la no discriminación.</w:t>
      </w:r>
      <w:r w:rsidRPr="00233763">
        <w:rPr>
          <w:sz w:val="24"/>
          <w:szCs w:val="24"/>
        </w:rPr>
        <w:t xml:space="preserve"> Lo establecido en la presente ley se aplicará sin discriminación alguna por motivos de raza, etnia, sexo, idioma, religión, opiniones políticas o de cualquier otra índole, origen nacional o social, posición económica, nacimiento o cualquier otra condición social.</w:t>
      </w:r>
    </w:p>
    <w:p w14:paraId="0000032D" w14:textId="77777777" w:rsidR="00B17516" w:rsidRPr="00233763" w:rsidRDefault="00E26AE5">
      <w:pPr>
        <w:numPr>
          <w:ilvl w:val="0"/>
          <w:numId w:val="37"/>
        </w:numPr>
        <w:jc w:val="both"/>
        <w:rPr>
          <w:sz w:val="24"/>
          <w:szCs w:val="24"/>
        </w:rPr>
      </w:pPr>
      <w:r w:rsidRPr="00233763">
        <w:rPr>
          <w:b/>
          <w:sz w:val="24"/>
          <w:szCs w:val="24"/>
        </w:rPr>
        <w:t>Derecho a la identidad de género, expresión de género y orientación sexual.</w:t>
      </w:r>
      <w:r w:rsidRPr="00233763">
        <w:rPr>
          <w:sz w:val="24"/>
          <w:szCs w:val="24"/>
        </w:rPr>
        <w:t xml:space="preserve"> La identidad de género, expresión de género y orientación sexual son derechos humanos que se reconocen a todas las personas adscritas al Sistema Penitenciario. No se podrán interponer sanciones o discriminar de cualquier manera por el solo ejercicio de estos derechos.</w:t>
      </w:r>
    </w:p>
    <w:p w14:paraId="0000032E" w14:textId="77777777" w:rsidR="00B17516" w:rsidRPr="00233763" w:rsidRDefault="00B17516">
      <w:pPr>
        <w:pBdr>
          <w:top w:val="nil"/>
          <w:left w:val="nil"/>
          <w:bottom w:val="nil"/>
          <w:right w:val="nil"/>
          <w:between w:val="nil"/>
        </w:pBdr>
        <w:ind w:left="720"/>
        <w:jc w:val="both"/>
        <w:rPr>
          <w:color w:val="000000"/>
          <w:sz w:val="24"/>
          <w:szCs w:val="24"/>
        </w:rPr>
      </w:pPr>
    </w:p>
    <w:p w14:paraId="0000032F" w14:textId="77777777" w:rsidR="00B17516" w:rsidRPr="00233763" w:rsidRDefault="00E26AE5">
      <w:pPr>
        <w:ind w:left="714" w:hanging="357"/>
        <w:jc w:val="both"/>
        <w:rPr>
          <w:sz w:val="24"/>
          <w:szCs w:val="24"/>
        </w:rPr>
      </w:pPr>
      <w:r w:rsidRPr="00233763">
        <w:rPr>
          <w:b/>
          <w:sz w:val="24"/>
          <w:szCs w:val="24"/>
        </w:rPr>
        <w:t>ñ)</w:t>
      </w:r>
      <w:r w:rsidRPr="00233763">
        <w:rPr>
          <w:b/>
          <w:sz w:val="24"/>
          <w:szCs w:val="24"/>
        </w:rPr>
        <w:tab/>
        <w:t>Derecho a la integración familiar y comunal.</w:t>
      </w:r>
      <w:r w:rsidRPr="00233763">
        <w:rPr>
          <w:sz w:val="24"/>
          <w:szCs w:val="24"/>
        </w:rPr>
        <w:t xml:space="preserve"> Toda persona adscrita al Sistema Penitenciario Nacional tiene derecho a mantener sus vínculos familiares en el marco del cumplimiento de la ejecución de la pena correspondiente.</w:t>
      </w:r>
    </w:p>
    <w:p w14:paraId="00000330" w14:textId="77777777" w:rsidR="00B17516" w:rsidRPr="00233763" w:rsidRDefault="00B17516">
      <w:pPr>
        <w:ind w:left="714"/>
        <w:jc w:val="both"/>
        <w:rPr>
          <w:sz w:val="24"/>
          <w:szCs w:val="24"/>
        </w:rPr>
      </w:pPr>
    </w:p>
    <w:p w14:paraId="00000331" w14:textId="77777777" w:rsidR="00B17516" w:rsidRPr="00233763" w:rsidRDefault="00E26AE5">
      <w:pPr>
        <w:numPr>
          <w:ilvl w:val="0"/>
          <w:numId w:val="37"/>
        </w:numPr>
        <w:ind w:left="714" w:hanging="357"/>
        <w:jc w:val="both"/>
        <w:rPr>
          <w:sz w:val="24"/>
          <w:szCs w:val="24"/>
        </w:rPr>
      </w:pPr>
      <w:r w:rsidRPr="00233763">
        <w:rPr>
          <w:b/>
          <w:sz w:val="24"/>
          <w:szCs w:val="24"/>
        </w:rPr>
        <w:t>Derecho a la libertad de pensamiento, de conciencia y religión.</w:t>
      </w:r>
      <w:r w:rsidRPr="00233763">
        <w:rPr>
          <w:sz w:val="24"/>
          <w:szCs w:val="24"/>
        </w:rPr>
        <w:t xml:space="preserve"> Se garantiza la libertad de pensamiento, conciencia y religión de la persona adscrita al Sistema Penitenciario, con la única limitante que impone el respeto a los derechos de las demás personas.</w:t>
      </w:r>
    </w:p>
    <w:p w14:paraId="00000332" w14:textId="77777777" w:rsidR="00B17516" w:rsidRPr="00233763" w:rsidRDefault="00B17516">
      <w:pPr>
        <w:ind w:left="720"/>
        <w:jc w:val="both"/>
        <w:rPr>
          <w:sz w:val="24"/>
          <w:szCs w:val="24"/>
        </w:rPr>
      </w:pPr>
    </w:p>
    <w:p w14:paraId="00000333" w14:textId="77777777" w:rsidR="00B17516" w:rsidRPr="00233763" w:rsidRDefault="00E26AE5">
      <w:pPr>
        <w:numPr>
          <w:ilvl w:val="0"/>
          <w:numId w:val="37"/>
        </w:numPr>
        <w:jc w:val="both"/>
        <w:rPr>
          <w:sz w:val="24"/>
          <w:szCs w:val="24"/>
        </w:rPr>
      </w:pPr>
      <w:r w:rsidRPr="00233763">
        <w:rPr>
          <w:b/>
          <w:sz w:val="24"/>
          <w:szCs w:val="24"/>
        </w:rPr>
        <w:t xml:space="preserve">Derecho a la organización. </w:t>
      </w:r>
      <w:r w:rsidRPr="00233763">
        <w:rPr>
          <w:sz w:val="24"/>
          <w:szCs w:val="24"/>
        </w:rPr>
        <w:t>Toda persona adscrita al Sistema Penitenciario Nacional tiene derecho a organizarse para fines lícitos que contribuyan a desarrollar sus potencialidades, asumir roles y responsabilidades para buscar el bienestar común, siempre que su ubicación dentro del Sistema Penitenciario Nacional y situación jurídica lo permita.</w:t>
      </w:r>
    </w:p>
    <w:p w14:paraId="00000334" w14:textId="77777777" w:rsidR="00B17516" w:rsidRPr="00233763" w:rsidRDefault="00B17516">
      <w:pPr>
        <w:ind w:left="720"/>
        <w:jc w:val="both"/>
        <w:rPr>
          <w:sz w:val="24"/>
          <w:szCs w:val="24"/>
        </w:rPr>
      </w:pPr>
    </w:p>
    <w:p w14:paraId="00000335" w14:textId="77777777" w:rsidR="00B17516" w:rsidRPr="00233763" w:rsidRDefault="00E26AE5">
      <w:pPr>
        <w:numPr>
          <w:ilvl w:val="0"/>
          <w:numId w:val="37"/>
        </w:numPr>
        <w:jc w:val="both"/>
        <w:rPr>
          <w:sz w:val="24"/>
          <w:szCs w:val="24"/>
        </w:rPr>
      </w:pPr>
      <w:r w:rsidRPr="00233763">
        <w:rPr>
          <w:b/>
          <w:sz w:val="24"/>
          <w:szCs w:val="24"/>
        </w:rPr>
        <w:t>Derecho a la salud.</w:t>
      </w:r>
      <w:r w:rsidRPr="00233763">
        <w:rPr>
          <w:sz w:val="24"/>
          <w:szCs w:val="24"/>
        </w:rPr>
        <w:t xml:space="preserve"> Toda persona adscrita al Sistema Penitenciario Nacional tiene derecho a recibir atención y tratamiento médico general y especializado, por parte de las instituciones del Estado encargadas y de conformidad con las disposiciones normativas vigentes.</w:t>
      </w:r>
    </w:p>
    <w:p w14:paraId="00000336" w14:textId="77777777" w:rsidR="00B17516" w:rsidRPr="00233763" w:rsidRDefault="00B17516">
      <w:pPr>
        <w:ind w:left="720"/>
        <w:jc w:val="both"/>
        <w:rPr>
          <w:sz w:val="24"/>
          <w:szCs w:val="24"/>
        </w:rPr>
      </w:pPr>
    </w:p>
    <w:p w14:paraId="00000337" w14:textId="77777777" w:rsidR="00B17516" w:rsidRPr="00233763" w:rsidRDefault="00E26AE5">
      <w:pPr>
        <w:numPr>
          <w:ilvl w:val="0"/>
          <w:numId w:val="37"/>
        </w:numPr>
        <w:pBdr>
          <w:top w:val="nil"/>
          <w:left w:val="nil"/>
          <w:bottom w:val="nil"/>
          <w:right w:val="nil"/>
          <w:between w:val="nil"/>
        </w:pBdr>
        <w:jc w:val="both"/>
        <w:rPr>
          <w:sz w:val="24"/>
          <w:szCs w:val="24"/>
        </w:rPr>
      </w:pPr>
      <w:r w:rsidRPr="00233763">
        <w:rPr>
          <w:b/>
          <w:sz w:val="24"/>
          <w:szCs w:val="24"/>
        </w:rPr>
        <w:t>Derecho a la salud de las personas menores de edad residentes del Sistema Penitenciario Nacional.</w:t>
      </w:r>
      <w:r w:rsidRPr="00233763">
        <w:rPr>
          <w:sz w:val="24"/>
          <w:szCs w:val="24"/>
        </w:rPr>
        <w:t xml:space="preserve"> En el caso de que las mujeres privadas de libertad ingresen a un centro penitenciario con sus hijos o hijas menores de edad para su estancia, se debe garantizar su control pediátrico, vacunación y cualquier otro servicio de salud que requieran para asegurar su desarrollo físico y mental.</w:t>
      </w:r>
    </w:p>
    <w:p w14:paraId="00000338" w14:textId="77777777" w:rsidR="00B17516" w:rsidRPr="00233763" w:rsidRDefault="00B17516">
      <w:pPr>
        <w:pBdr>
          <w:top w:val="nil"/>
          <w:left w:val="nil"/>
          <w:bottom w:val="nil"/>
          <w:right w:val="nil"/>
          <w:between w:val="nil"/>
        </w:pBdr>
        <w:ind w:left="720"/>
        <w:jc w:val="both"/>
        <w:rPr>
          <w:color w:val="000000"/>
          <w:sz w:val="24"/>
          <w:szCs w:val="24"/>
        </w:rPr>
      </w:pPr>
    </w:p>
    <w:p w14:paraId="00000339" w14:textId="77777777" w:rsidR="00B17516" w:rsidRPr="00233763" w:rsidRDefault="00E26AE5">
      <w:pPr>
        <w:numPr>
          <w:ilvl w:val="0"/>
          <w:numId w:val="37"/>
        </w:numPr>
        <w:jc w:val="both"/>
        <w:rPr>
          <w:sz w:val="24"/>
          <w:szCs w:val="24"/>
        </w:rPr>
      </w:pPr>
      <w:bookmarkStart w:id="63" w:name="_heading=h.nmf14n" w:colFirst="0" w:colLast="0"/>
      <w:bookmarkEnd w:id="63"/>
      <w:r w:rsidRPr="00233763">
        <w:rPr>
          <w:b/>
          <w:sz w:val="24"/>
          <w:szCs w:val="24"/>
        </w:rPr>
        <w:t>Derecho a la visita general y visita especial.</w:t>
      </w:r>
      <w:r w:rsidRPr="00233763">
        <w:rPr>
          <w:sz w:val="24"/>
          <w:szCs w:val="24"/>
        </w:rPr>
        <w:t xml:space="preserve"> Toda persona privada de libertad tiene derecho a visita general y especial en instalaciones adecuadas, </w:t>
      </w:r>
      <w:r w:rsidRPr="00233763">
        <w:rPr>
          <w:sz w:val="24"/>
          <w:szCs w:val="24"/>
        </w:rPr>
        <w:lastRenderedPageBreak/>
        <w:t>distintas al espacio en que habitan, de acuerdo con las disposiciones vigentes. Tanto las visitas generales como las especiales, se deben realizar de manera que se respete la intimidad y no tendrán más restricciones que las impuestas por las disposiciones vigentes, por razones disciplinarias, de seguridad, de buen orden del centro penitenciario y cualquier otra que por disposición especial debidamente fundada que dispongan las autoridades del Sistema Penitenciario Nacional.</w:t>
      </w:r>
    </w:p>
    <w:p w14:paraId="0000033A" w14:textId="77777777" w:rsidR="00B17516" w:rsidRPr="00233763" w:rsidRDefault="00B17516">
      <w:pPr>
        <w:pBdr>
          <w:top w:val="nil"/>
          <w:left w:val="nil"/>
          <w:bottom w:val="nil"/>
          <w:right w:val="nil"/>
          <w:between w:val="nil"/>
        </w:pBdr>
        <w:ind w:left="720"/>
        <w:jc w:val="both"/>
        <w:rPr>
          <w:color w:val="000000"/>
          <w:sz w:val="24"/>
          <w:szCs w:val="24"/>
        </w:rPr>
      </w:pPr>
    </w:p>
    <w:p w14:paraId="0000033B" w14:textId="77777777" w:rsidR="00B17516" w:rsidRPr="00233763" w:rsidRDefault="00E26AE5">
      <w:pPr>
        <w:numPr>
          <w:ilvl w:val="0"/>
          <w:numId w:val="37"/>
        </w:numPr>
        <w:jc w:val="both"/>
        <w:rPr>
          <w:sz w:val="24"/>
          <w:szCs w:val="24"/>
        </w:rPr>
      </w:pPr>
      <w:r w:rsidRPr="00233763">
        <w:rPr>
          <w:b/>
          <w:sz w:val="24"/>
          <w:szCs w:val="24"/>
        </w:rPr>
        <w:t>Derecho a la visita íntima.</w:t>
      </w:r>
      <w:r w:rsidRPr="00233763">
        <w:rPr>
          <w:sz w:val="24"/>
          <w:szCs w:val="24"/>
        </w:rPr>
        <w:t xml:space="preserve"> Las personas privadas de libertad tienen derecho a un espacio para visita íntima, en los espacios determinados según las posibilidades institucionales, sin discriminación por su expresión de género, orientación sexual e identidad de género, de acuerdo con las disposiciones vigentes.</w:t>
      </w:r>
    </w:p>
    <w:p w14:paraId="0000033C" w14:textId="77777777" w:rsidR="00B17516" w:rsidRPr="00233763" w:rsidRDefault="00B17516">
      <w:pPr>
        <w:ind w:left="720"/>
        <w:jc w:val="both"/>
        <w:rPr>
          <w:sz w:val="24"/>
          <w:szCs w:val="24"/>
        </w:rPr>
      </w:pPr>
    </w:p>
    <w:p w14:paraId="0000033D" w14:textId="77777777" w:rsidR="00B17516" w:rsidRPr="00233763" w:rsidRDefault="00E26AE5">
      <w:pPr>
        <w:numPr>
          <w:ilvl w:val="0"/>
          <w:numId w:val="37"/>
        </w:numPr>
        <w:jc w:val="both"/>
        <w:rPr>
          <w:sz w:val="24"/>
          <w:szCs w:val="24"/>
        </w:rPr>
      </w:pPr>
      <w:r w:rsidRPr="00233763">
        <w:rPr>
          <w:b/>
          <w:sz w:val="24"/>
          <w:szCs w:val="24"/>
        </w:rPr>
        <w:t>Derecho de defensa.</w:t>
      </w:r>
      <w:r w:rsidRPr="00233763">
        <w:rPr>
          <w:sz w:val="24"/>
          <w:szCs w:val="24"/>
        </w:rPr>
        <w:t xml:space="preserve"> Toda persona adscrita al Sistema Penitenciario Nacional tiene derecho a una defensa técnica y material. En cuanto a la defensa técnica, la persona puede escoger a una representación legal de su confianza. En caso de que la persona privada de libertad carezca de recursos económicos, el Estado le proveerá de los servicios de la Defensa Pública. En materia administrativa y disciplinaria, también puede contar con los servicios de una persona defensora privada de su confianza, cuyos honorarios deberán ser asumidos por parte de la persona adscrita.</w:t>
      </w:r>
    </w:p>
    <w:p w14:paraId="0000033E" w14:textId="77777777" w:rsidR="00B17516" w:rsidRPr="00233763" w:rsidRDefault="00B17516">
      <w:pPr>
        <w:pBdr>
          <w:top w:val="nil"/>
          <w:left w:val="nil"/>
          <w:bottom w:val="nil"/>
          <w:right w:val="nil"/>
          <w:between w:val="nil"/>
        </w:pBdr>
        <w:ind w:left="720"/>
        <w:jc w:val="both"/>
        <w:rPr>
          <w:color w:val="000000"/>
          <w:sz w:val="24"/>
          <w:szCs w:val="24"/>
        </w:rPr>
      </w:pPr>
    </w:p>
    <w:p w14:paraId="0000033F" w14:textId="77777777" w:rsidR="00B17516" w:rsidRPr="00233763" w:rsidRDefault="00E26AE5">
      <w:pPr>
        <w:numPr>
          <w:ilvl w:val="0"/>
          <w:numId w:val="37"/>
        </w:numPr>
        <w:jc w:val="both"/>
        <w:rPr>
          <w:sz w:val="24"/>
          <w:szCs w:val="24"/>
        </w:rPr>
      </w:pPr>
      <w:r w:rsidRPr="00233763">
        <w:rPr>
          <w:b/>
          <w:sz w:val="24"/>
          <w:szCs w:val="24"/>
        </w:rPr>
        <w:t>Derecho de petición.</w:t>
      </w:r>
      <w:r w:rsidRPr="00233763">
        <w:rPr>
          <w:sz w:val="24"/>
          <w:szCs w:val="24"/>
        </w:rPr>
        <w:t xml:space="preserve"> Toda persona adscrita al Sistema Penitenciario Nacional tiene derecho a dirigir peticiones o quejas a las autoridades competentes, internas o externas al Sistema Penitenciario Nacional, recibir respuesta pronta y oportuna de conformidad con la ley, para ello se observará el principio de informalidad y de no incurrir en exceso de trámites.</w:t>
      </w:r>
    </w:p>
    <w:p w14:paraId="00000340" w14:textId="77777777" w:rsidR="00B17516" w:rsidRPr="00233763" w:rsidRDefault="00B17516">
      <w:pPr>
        <w:pBdr>
          <w:top w:val="nil"/>
          <w:left w:val="nil"/>
          <w:bottom w:val="nil"/>
          <w:right w:val="nil"/>
          <w:between w:val="nil"/>
        </w:pBdr>
        <w:jc w:val="both"/>
        <w:rPr>
          <w:color w:val="000000"/>
          <w:sz w:val="24"/>
          <w:szCs w:val="24"/>
        </w:rPr>
      </w:pPr>
    </w:p>
    <w:p w14:paraId="00000341" w14:textId="77777777" w:rsidR="00B17516" w:rsidRPr="00233763" w:rsidRDefault="00E26AE5">
      <w:pPr>
        <w:numPr>
          <w:ilvl w:val="0"/>
          <w:numId w:val="37"/>
        </w:numPr>
        <w:pBdr>
          <w:top w:val="nil"/>
          <w:left w:val="nil"/>
          <w:bottom w:val="nil"/>
          <w:right w:val="nil"/>
          <w:between w:val="nil"/>
        </w:pBdr>
        <w:jc w:val="both"/>
        <w:rPr>
          <w:sz w:val="24"/>
          <w:szCs w:val="24"/>
        </w:rPr>
      </w:pPr>
      <w:r w:rsidRPr="00233763">
        <w:rPr>
          <w:b/>
          <w:sz w:val="24"/>
          <w:szCs w:val="24"/>
        </w:rPr>
        <w:t>Derecho de recibir, poseer objetos y bienes.</w:t>
      </w:r>
      <w:r w:rsidRPr="00233763">
        <w:rPr>
          <w:sz w:val="24"/>
          <w:szCs w:val="24"/>
        </w:rPr>
        <w:t xml:space="preserve"> Toda persona privada de libertad tiene derecho a poseer y recibir objetos debidamente autorizados conforme las disposiciones vigentes, siempre y cuando se cumplan con las condiciones y requisitos fijados por el Sistema Penitenciario Nacional.</w:t>
      </w:r>
    </w:p>
    <w:p w14:paraId="00000342" w14:textId="77777777" w:rsidR="00B17516" w:rsidRPr="00233763" w:rsidRDefault="00B17516">
      <w:pPr>
        <w:pBdr>
          <w:top w:val="nil"/>
          <w:left w:val="nil"/>
          <w:bottom w:val="nil"/>
          <w:right w:val="nil"/>
          <w:between w:val="nil"/>
        </w:pBdr>
        <w:jc w:val="both"/>
        <w:rPr>
          <w:sz w:val="24"/>
          <w:szCs w:val="24"/>
        </w:rPr>
      </w:pPr>
    </w:p>
    <w:p w14:paraId="00000343" w14:textId="77777777" w:rsidR="00B17516" w:rsidRPr="00233763" w:rsidRDefault="00B17516">
      <w:pPr>
        <w:pBdr>
          <w:top w:val="nil"/>
          <w:left w:val="nil"/>
          <w:bottom w:val="nil"/>
          <w:right w:val="nil"/>
          <w:between w:val="nil"/>
        </w:pBdr>
        <w:jc w:val="both"/>
        <w:rPr>
          <w:sz w:val="24"/>
          <w:szCs w:val="24"/>
        </w:rPr>
      </w:pPr>
    </w:p>
    <w:p w14:paraId="4F87A3C2" w14:textId="77777777" w:rsidR="00233763" w:rsidRDefault="00233763">
      <w:pPr>
        <w:pStyle w:val="Ttulo2"/>
        <w:spacing w:line="276" w:lineRule="auto"/>
        <w:rPr>
          <w:sz w:val="24"/>
          <w:szCs w:val="24"/>
        </w:rPr>
      </w:pPr>
      <w:bookmarkStart w:id="64" w:name="_heading=h.4iylrwe" w:colFirst="0" w:colLast="0"/>
      <w:bookmarkEnd w:id="64"/>
    </w:p>
    <w:p w14:paraId="671FEA57" w14:textId="77777777" w:rsidR="00233763" w:rsidRDefault="00233763">
      <w:pPr>
        <w:pStyle w:val="Ttulo2"/>
        <w:spacing w:line="276" w:lineRule="auto"/>
        <w:rPr>
          <w:sz w:val="24"/>
          <w:szCs w:val="24"/>
        </w:rPr>
      </w:pPr>
    </w:p>
    <w:p w14:paraId="4D9E5F21" w14:textId="77777777" w:rsidR="00233763" w:rsidRDefault="00233763">
      <w:pPr>
        <w:pStyle w:val="Ttulo2"/>
        <w:spacing w:line="276" w:lineRule="auto"/>
        <w:rPr>
          <w:sz w:val="24"/>
          <w:szCs w:val="24"/>
        </w:rPr>
      </w:pPr>
    </w:p>
    <w:p w14:paraId="00000344" w14:textId="12973379" w:rsidR="00B17516" w:rsidRPr="00233763" w:rsidRDefault="00E26AE5">
      <w:pPr>
        <w:pStyle w:val="Ttulo2"/>
        <w:spacing w:line="276" w:lineRule="auto"/>
        <w:rPr>
          <w:sz w:val="24"/>
          <w:szCs w:val="24"/>
        </w:rPr>
      </w:pPr>
      <w:r w:rsidRPr="00233763">
        <w:rPr>
          <w:sz w:val="24"/>
          <w:szCs w:val="24"/>
        </w:rPr>
        <w:t>CAPÍTULO II</w:t>
      </w:r>
      <w:r w:rsidRPr="00233763">
        <w:rPr>
          <w:sz w:val="24"/>
          <w:szCs w:val="24"/>
        </w:rPr>
        <w:br/>
        <w:t>DEBERES DE LA PERSONAS ADSCRITAS AL SISTEMA PENITENCIARIO NACIONAL</w:t>
      </w:r>
    </w:p>
    <w:p w14:paraId="00000345" w14:textId="77777777" w:rsidR="00B17516" w:rsidRPr="00233763" w:rsidRDefault="00B17516">
      <w:pPr>
        <w:tabs>
          <w:tab w:val="left" w:pos="0"/>
        </w:tabs>
        <w:rPr>
          <w:sz w:val="24"/>
          <w:szCs w:val="24"/>
        </w:rPr>
      </w:pPr>
    </w:p>
    <w:p w14:paraId="00000346" w14:textId="77777777" w:rsidR="00B17516" w:rsidRPr="00233763" w:rsidRDefault="00E26AE5">
      <w:pPr>
        <w:jc w:val="both"/>
        <w:rPr>
          <w:sz w:val="24"/>
          <w:szCs w:val="24"/>
        </w:rPr>
      </w:pPr>
      <w:r w:rsidRPr="00233763">
        <w:rPr>
          <w:b/>
          <w:sz w:val="24"/>
          <w:szCs w:val="24"/>
        </w:rPr>
        <w:t xml:space="preserve">Artículo 78.- Deberes de las personas privadas de libertad. </w:t>
      </w:r>
      <w:r w:rsidRPr="00233763">
        <w:rPr>
          <w:sz w:val="24"/>
          <w:szCs w:val="24"/>
        </w:rPr>
        <w:t>Los deberes de las personas adscritas al Sistema Penitenciario Nacional serán los siguientes:</w:t>
      </w:r>
    </w:p>
    <w:p w14:paraId="00000347" w14:textId="77777777" w:rsidR="00B17516" w:rsidRPr="00233763" w:rsidRDefault="00B17516">
      <w:pPr>
        <w:jc w:val="both"/>
        <w:rPr>
          <w:sz w:val="24"/>
          <w:szCs w:val="24"/>
        </w:rPr>
      </w:pPr>
    </w:p>
    <w:p w14:paraId="00000348" w14:textId="77777777" w:rsidR="00B17516" w:rsidRPr="00233763" w:rsidRDefault="00E26AE5">
      <w:pPr>
        <w:numPr>
          <w:ilvl w:val="0"/>
          <w:numId w:val="41"/>
        </w:numPr>
        <w:jc w:val="both"/>
        <w:rPr>
          <w:sz w:val="24"/>
          <w:szCs w:val="24"/>
        </w:rPr>
      </w:pPr>
      <w:r w:rsidRPr="00233763">
        <w:rPr>
          <w:b/>
          <w:sz w:val="24"/>
          <w:szCs w:val="24"/>
        </w:rPr>
        <w:t>Deber de aseo e higiene.</w:t>
      </w:r>
      <w:r w:rsidRPr="00233763">
        <w:rPr>
          <w:sz w:val="24"/>
          <w:szCs w:val="24"/>
        </w:rPr>
        <w:t xml:space="preserve"> La persona adscrita al Sistema Penitenciario Nacional debe velar por el aseo de la dependencia penitenciaria donde se encuentre y cuidar su higiene personal, de forma que no se provoque riesgo a su salud o a la colectividad. Además, deben cumplir con los programas de salud y acudir a las revisiones médicas y de salud mental.</w:t>
      </w:r>
    </w:p>
    <w:p w14:paraId="00000349" w14:textId="77777777" w:rsidR="00B17516" w:rsidRPr="00233763" w:rsidRDefault="00B17516">
      <w:pPr>
        <w:ind w:left="720"/>
        <w:jc w:val="both"/>
        <w:rPr>
          <w:sz w:val="24"/>
          <w:szCs w:val="24"/>
        </w:rPr>
      </w:pPr>
    </w:p>
    <w:p w14:paraId="0000034A" w14:textId="77777777" w:rsidR="00B17516" w:rsidRPr="00233763" w:rsidRDefault="00E26AE5">
      <w:pPr>
        <w:numPr>
          <w:ilvl w:val="0"/>
          <w:numId w:val="41"/>
        </w:numPr>
        <w:jc w:val="both"/>
        <w:rPr>
          <w:sz w:val="24"/>
          <w:szCs w:val="24"/>
        </w:rPr>
      </w:pPr>
      <w:r w:rsidRPr="00233763">
        <w:rPr>
          <w:b/>
          <w:sz w:val="24"/>
          <w:szCs w:val="24"/>
        </w:rPr>
        <w:t xml:space="preserve">Deber de conservación de las instalaciones. </w:t>
      </w:r>
      <w:r w:rsidRPr="00233763">
        <w:rPr>
          <w:sz w:val="24"/>
          <w:szCs w:val="24"/>
        </w:rPr>
        <w:t>Toda persona adscrita al Sistema Penitenciario Nacional debe velar por el orden e integridad de las instalaciones y bienes de la institución en donde se encuentre ubicada o sea atendida.</w:t>
      </w:r>
    </w:p>
    <w:p w14:paraId="0000034B" w14:textId="77777777" w:rsidR="00B17516" w:rsidRPr="00233763" w:rsidRDefault="00B17516">
      <w:pPr>
        <w:pBdr>
          <w:top w:val="nil"/>
          <w:left w:val="nil"/>
          <w:bottom w:val="nil"/>
          <w:right w:val="nil"/>
          <w:between w:val="nil"/>
        </w:pBdr>
        <w:ind w:left="720"/>
        <w:jc w:val="both"/>
        <w:rPr>
          <w:color w:val="000000"/>
          <w:sz w:val="24"/>
          <w:szCs w:val="24"/>
        </w:rPr>
      </w:pPr>
    </w:p>
    <w:p w14:paraId="0000034C" w14:textId="77777777" w:rsidR="00B17516" w:rsidRPr="00233763" w:rsidRDefault="00E26AE5">
      <w:pPr>
        <w:numPr>
          <w:ilvl w:val="0"/>
          <w:numId w:val="41"/>
        </w:numPr>
        <w:jc w:val="both"/>
        <w:rPr>
          <w:sz w:val="24"/>
          <w:szCs w:val="24"/>
        </w:rPr>
      </w:pPr>
      <w:bookmarkStart w:id="65" w:name="_heading=h.1mrcu09" w:colFirst="0" w:colLast="0"/>
      <w:bookmarkEnd w:id="65"/>
      <w:r w:rsidRPr="00233763">
        <w:rPr>
          <w:b/>
          <w:sz w:val="24"/>
          <w:szCs w:val="24"/>
        </w:rPr>
        <w:t>Deber de sana convivencia.</w:t>
      </w:r>
      <w:r w:rsidRPr="00233763">
        <w:rPr>
          <w:sz w:val="24"/>
          <w:szCs w:val="24"/>
        </w:rPr>
        <w:t xml:space="preserve"> Las personas adscritas al Sistema Penitenciario Nacional deben mantener relaciones de respeto, disciplina y buen trato, tanto con sus iguales, como con las personas que laboran en el Sistema Penitenciario Nacional y personas de la comunidad en general.</w:t>
      </w:r>
    </w:p>
    <w:p w14:paraId="0000034E" w14:textId="77777777" w:rsidR="00B17516" w:rsidRPr="00233763" w:rsidRDefault="00E26AE5">
      <w:pPr>
        <w:numPr>
          <w:ilvl w:val="0"/>
          <w:numId w:val="41"/>
        </w:numPr>
        <w:jc w:val="both"/>
        <w:rPr>
          <w:sz w:val="24"/>
          <w:szCs w:val="24"/>
        </w:rPr>
      </w:pPr>
      <w:r w:rsidRPr="00233763">
        <w:rPr>
          <w:b/>
          <w:sz w:val="24"/>
          <w:szCs w:val="24"/>
        </w:rPr>
        <w:t>Deber de respeto a los derechos fundamentales de terceras personas.</w:t>
      </w:r>
      <w:r w:rsidRPr="00233763">
        <w:rPr>
          <w:sz w:val="24"/>
          <w:szCs w:val="24"/>
        </w:rPr>
        <w:t xml:space="preserve"> Las personas adscritas al Sistema Penitenciario Nacional deben respetar la vida, la salud, la integridad física y moral, la seguridad, las pertenencias de las demás personas, así como sus otros derechos.</w:t>
      </w:r>
    </w:p>
    <w:p w14:paraId="0000034F" w14:textId="77777777" w:rsidR="00B17516" w:rsidRPr="00233763" w:rsidRDefault="00B17516">
      <w:pPr>
        <w:pBdr>
          <w:top w:val="nil"/>
          <w:left w:val="nil"/>
          <w:bottom w:val="nil"/>
          <w:right w:val="nil"/>
          <w:between w:val="nil"/>
        </w:pBdr>
        <w:ind w:left="720"/>
        <w:jc w:val="both"/>
        <w:rPr>
          <w:color w:val="000000"/>
          <w:sz w:val="24"/>
          <w:szCs w:val="24"/>
        </w:rPr>
      </w:pPr>
    </w:p>
    <w:p w14:paraId="00000350" w14:textId="77777777" w:rsidR="00B17516" w:rsidRPr="00233763" w:rsidRDefault="00E26AE5">
      <w:pPr>
        <w:numPr>
          <w:ilvl w:val="0"/>
          <w:numId w:val="41"/>
        </w:numPr>
        <w:jc w:val="both"/>
        <w:rPr>
          <w:sz w:val="24"/>
          <w:szCs w:val="24"/>
        </w:rPr>
      </w:pPr>
      <w:r w:rsidRPr="00233763">
        <w:rPr>
          <w:b/>
          <w:sz w:val="24"/>
          <w:szCs w:val="24"/>
        </w:rPr>
        <w:t>Deber de cuido de los bienes otorgados.</w:t>
      </w:r>
      <w:r w:rsidRPr="00233763">
        <w:rPr>
          <w:sz w:val="24"/>
          <w:szCs w:val="24"/>
        </w:rPr>
        <w:t xml:space="preserve"> Las personas adscritas al Sistema Penitenciario Nacional deben dar buen uso y cuidado adecuado al vestuario, equipo y demás objetos que le sean asignados.</w:t>
      </w:r>
    </w:p>
    <w:p w14:paraId="00000351" w14:textId="77777777" w:rsidR="00B17516" w:rsidRPr="00233763" w:rsidRDefault="00B17516">
      <w:pPr>
        <w:pBdr>
          <w:top w:val="nil"/>
          <w:left w:val="nil"/>
          <w:bottom w:val="nil"/>
          <w:right w:val="nil"/>
          <w:between w:val="nil"/>
        </w:pBdr>
        <w:ind w:left="720"/>
        <w:jc w:val="both"/>
        <w:rPr>
          <w:color w:val="000000"/>
          <w:sz w:val="24"/>
          <w:szCs w:val="24"/>
        </w:rPr>
      </w:pPr>
    </w:p>
    <w:p w14:paraId="00000352" w14:textId="77777777" w:rsidR="00B17516" w:rsidRPr="00233763" w:rsidRDefault="00E26AE5">
      <w:pPr>
        <w:numPr>
          <w:ilvl w:val="0"/>
          <w:numId w:val="41"/>
        </w:numPr>
        <w:jc w:val="both"/>
        <w:rPr>
          <w:sz w:val="24"/>
          <w:szCs w:val="24"/>
        </w:rPr>
      </w:pPr>
      <w:r w:rsidRPr="00233763">
        <w:rPr>
          <w:b/>
          <w:sz w:val="24"/>
          <w:szCs w:val="24"/>
        </w:rPr>
        <w:t>Deber de cumplimiento respecto de su Plan de Atención.</w:t>
      </w:r>
      <w:r w:rsidRPr="00233763">
        <w:rPr>
          <w:sz w:val="24"/>
          <w:szCs w:val="24"/>
        </w:rPr>
        <w:t xml:space="preserve"> Las personas adscritas al Sistema Penitenciario Nacional deben cumplir con todos los aspectos que integran su Plan de Atención.</w:t>
      </w:r>
    </w:p>
    <w:p w14:paraId="00000353" w14:textId="77777777" w:rsidR="00B17516" w:rsidRPr="00233763" w:rsidRDefault="00B17516">
      <w:pPr>
        <w:ind w:left="720"/>
        <w:jc w:val="both"/>
        <w:rPr>
          <w:sz w:val="24"/>
          <w:szCs w:val="24"/>
        </w:rPr>
      </w:pPr>
    </w:p>
    <w:p w14:paraId="00000354" w14:textId="77777777" w:rsidR="00B17516" w:rsidRPr="00233763" w:rsidRDefault="00E26AE5">
      <w:pPr>
        <w:numPr>
          <w:ilvl w:val="0"/>
          <w:numId w:val="41"/>
        </w:numPr>
        <w:jc w:val="both"/>
        <w:rPr>
          <w:sz w:val="24"/>
          <w:szCs w:val="24"/>
        </w:rPr>
      </w:pPr>
      <w:r w:rsidRPr="00233763">
        <w:rPr>
          <w:b/>
          <w:sz w:val="24"/>
          <w:szCs w:val="24"/>
        </w:rPr>
        <w:t>Deber de respeto a la normativa institucional y nacional vigente.</w:t>
      </w:r>
      <w:r w:rsidRPr="00233763">
        <w:rPr>
          <w:sz w:val="24"/>
          <w:szCs w:val="24"/>
        </w:rPr>
        <w:t xml:space="preserve"> Las personas adscritas al Sistema Penitenciario Nacional deben mostrar un adecuado comportamiento, evitando la infracción de las conductas </w:t>
      </w:r>
      <w:r w:rsidRPr="00233763">
        <w:rPr>
          <w:sz w:val="24"/>
          <w:szCs w:val="24"/>
        </w:rPr>
        <w:lastRenderedPageBreak/>
        <w:t>establecidas en esta ley, así como cualquier hecho que pueda configurar delito o contravención al ordenamiento jurídico.</w:t>
      </w:r>
    </w:p>
    <w:p w14:paraId="00000355" w14:textId="77777777" w:rsidR="00B17516" w:rsidRPr="00233763" w:rsidRDefault="00B17516">
      <w:pPr>
        <w:pBdr>
          <w:top w:val="nil"/>
          <w:left w:val="nil"/>
          <w:bottom w:val="nil"/>
          <w:right w:val="nil"/>
          <w:between w:val="nil"/>
        </w:pBdr>
        <w:ind w:left="720"/>
        <w:jc w:val="both"/>
        <w:rPr>
          <w:color w:val="000000"/>
          <w:sz w:val="24"/>
          <w:szCs w:val="24"/>
        </w:rPr>
      </w:pPr>
    </w:p>
    <w:p w14:paraId="00000356" w14:textId="77777777" w:rsidR="00B17516" w:rsidRPr="00233763" w:rsidRDefault="00E26AE5">
      <w:pPr>
        <w:numPr>
          <w:ilvl w:val="0"/>
          <w:numId w:val="41"/>
        </w:numPr>
        <w:jc w:val="both"/>
        <w:rPr>
          <w:sz w:val="24"/>
          <w:szCs w:val="24"/>
        </w:rPr>
      </w:pPr>
      <w:r w:rsidRPr="00233763">
        <w:rPr>
          <w:b/>
          <w:sz w:val="24"/>
          <w:szCs w:val="24"/>
        </w:rPr>
        <w:t>Deber de depositar valores.</w:t>
      </w:r>
      <w:r w:rsidRPr="00233763">
        <w:rPr>
          <w:sz w:val="24"/>
          <w:szCs w:val="24"/>
        </w:rPr>
        <w:t xml:space="preserve"> Las personas adscritas al Sistema Penitenciario Nacional, cuando permanezcan en el Subsistema Cerrado tienen la obligación de depositar bajo la custodia de la administración del centro o unidad, sus objetos de valor, de conformidad con lo establecido en las disposiciones vigentes.</w:t>
      </w:r>
    </w:p>
    <w:p w14:paraId="00000357" w14:textId="77777777" w:rsidR="00B17516" w:rsidRPr="00233763" w:rsidRDefault="00B17516">
      <w:pPr>
        <w:pBdr>
          <w:top w:val="nil"/>
          <w:left w:val="nil"/>
          <w:bottom w:val="nil"/>
          <w:right w:val="nil"/>
          <w:between w:val="nil"/>
        </w:pBdr>
        <w:ind w:left="720"/>
        <w:jc w:val="both"/>
        <w:rPr>
          <w:color w:val="000000"/>
          <w:sz w:val="24"/>
          <w:szCs w:val="24"/>
        </w:rPr>
      </w:pPr>
    </w:p>
    <w:p w14:paraId="00000358" w14:textId="77777777" w:rsidR="00B17516" w:rsidRPr="00233763" w:rsidRDefault="00E26AE5">
      <w:pPr>
        <w:numPr>
          <w:ilvl w:val="0"/>
          <w:numId w:val="41"/>
        </w:numPr>
        <w:pBdr>
          <w:top w:val="nil"/>
          <w:left w:val="nil"/>
          <w:bottom w:val="nil"/>
          <w:right w:val="nil"/>
          <w:between w:val="nil"/>
        </w:pBdr>
        <w:jc w:val="both"/>
        <w:rPr>
          <w:color w:val="000000"/>
          <w:sz w:val="24"/>
          <w:szCs w:val="24"/>
        </w:rPr>
      </w:pPr>
      <w:r w:rsidRPr="00233763">
        <w:rPr>
          <w:b/>
          <w:color w:val="000000"/>
          <w:sz w:val="24"/>
          <w:szCs w:val="24"/>
        </w:rPr>
        <w:t>Deber de informar irregularidades.</w:t>
      </w:r>
      <w:r w:rsidRPr="00233763">
        <w:rPr>
          <w:color w:val="000000"/>
          <w:sz w:val="24"/>
          <w:szCs w:val="24"/>
        </w:rPr>
        <w:t xml:space="preserve"> </w:t>
      </w:r>
      <w:r w:rsidRPr="00233763">
        <w:rPr>
          <w:sz w:val="24"/>
          <w:szCs w:val="24"/>
        </w:rPr>
        <w:t>Las personas adscritas al Sistema Penitenciario Nacional</w:t>
      </w:r>
      <w:r w:rsidRPr="00233763">
        <w:rPr>
          <w:color w:val="000000"/>
          <w:sz w:val="24"/>
          <w:szCs w:val="24"/>
        </w:rPr>
        <w:t xml:space="preserve"> tienen el deber de comunicar a las autoridades penitenciarias las irregularidades de las que tengan conocimiento y que puedan perjudicar a personas o a la </w:t>
      </w:r>
      <w:r w:rsidRPr="00233763">
        <w:rPr>
          <w:sz w:val="24"/>
          <w:szCs w:val="24"/>
        </w:rPr>
        <w:t xml:space="preserve">institución </w:t>
      </w:r>
      <w:r w:rsidRPr="00233763">
        <w:rPr>
          <w:color w:val="000000"/>
          <w:sz w:val="24"/>
          <w:szCs w:val="24"/>
        </w:rPr>
        <w:t>en general. Esta información debe ser tratada con carácter confidencial.</w:t>
      </w:r>
    </w:p>
    <w:p w14:paraId="00000359" w14:textId="77777777" w:rsidR="00B17516" w:rsidRPr="00233763" w:rsidRDefault="00B17516">
      <w:pPr>
        <w:pBdr>
          <w:top w:val="nil"/>
          <w:left w:val="nil"/>
          <w:bottom w:val="nil"/>
          <w:right w:val="nil"/>
          <w:between w:val="nil"/>
        </w:pBdr>
        <w:ind w:left="720"/>
        <w:jc w:val="both"/>
        <w:rPr>
          <w:color w:val="000000"/>
          <w:sz w:val="24"/>
          <w:szCs w:val="24"/>
        </w:rPr>
      </w:pPr>
    </w:p>
    <w:p w14:paraId="0000035A" w14:textId="77777777" w:rsidR="00B17516" w:rsidRPr="00233763" w:rsidRDefault="00E26AE5">
      <w:pPr>
        <w:numPr>
          <w:ilvl w:val="0"/>
          <w:numId w:val="41"/>
        </w:numPr>
        <w:pBdr>
          <w:top w:val="nil"/>
          <w:left w:val="nil"/>
          <w:bottom w:val="nil"/>
          <w:right w:val="nil"/>
          <w:between w:val="nil"/>
        </w:pBdr>
        <w:jc w:val="both"/>
        <w:rPr>
          <w:color w:val="000000"/>
          <w:sz w:val="24"/>
          <w:szCs w:val="24"/>
        </w:rPr>
      </w:pPr>
      <w:r w:rsidRPr="00233763">
        <w:rPr>
          <w:b/>
          <w:color w:val="000000"/>
          <w:sz w:val="24"/>
          <w:szCs w:val="24"/>
        </w:rPr>
        <w:t>Deber de no utilizar o tener sustancias u objetos prohibidos.</w:t>
      </w:r>
      <w:r w:rsidRPr="00233763">
        <w:rPr>
          <w:color w:val="000000"/>
          <w:sz w:val="24"/>
          <w:szCs w:val="24"/>
        </w:rPr>
        <w:t xml:space="preserve"> </w:t>
      </w:r>
      <w:r w:rsidRPr="00233763">
        <w:rPr>
          <w:sz w:val="24"/>
          <w:szCs w:val="24"/>
        </w:rPr>
        <w:t>Las personas adscritas al Sistema Penitenciario Nacional, cuando permanezcan en el Subsistema Cerrado</w:t>
      </w:r>
      <w:r w:rsidRPr="00233763">
        <w:rPr>
          <w:color w:val="000000"/>
          <w:sz w:val="24"/>
          <w:szCs w:val="24"/>
        </w:rPr>
        <w:t xml:space="preserve">, tienen prohibido tener o utilizar los bienes y objetos que llegaren a prohibirse vía circular de la Dirección </w:t>
      </w:r>
      <w:r w:rsidRPr="00233763">
        <w:rPr>
          <w:sz w:val="24"/>
          <w:szCs w:val="24"/>
        </w:rPr>
        <w:t xml:space="preserve">General </w:t>
      </w:r>
      <w:r w:rsidRPr="00233763">
        <w:rPr>
          <w:color w:val="000000"/>
          <w:sz w:val="24"/>
          <w:szCs w:val="24"/>
        </w:rPr>
        <w:t>del Sistema Penitenciario Nacional.</w:t>
      </w:r>
    </w:p>
    <w:p w14:paraId="0000035B" w14:textId="77777777" w:rsidR="00B17516" w:rsidRPr="00233763" w:rsidRDefault="00B17516">
      <w:pPr>
        <w:ind w:left="720"/>
        <w:jc w:val="both"/>
        <w:rPr>
          <w:sz w:val="24"/>
          <w:szCs w:val="24"/>
        </w:rPr>
      </w:pPr>
    </w:p>
    <w:p w14:paraId="0000035C" w14:textId="77777777" w:rsidR="00B17516" w:rsidRPr="00233763" w:rsidRDefault="00E26AE5">
      <w:pPr>
        <w:numPr>
          <w:ilvl w:val="0"/>
          <w:numId w:val="41"/>
        </w:numPr>
        <w:jc w:val="both"/>
        <w:rPr>
          <w:sz w:val="24"/>
          <w:szCs w:val="24"/>
        </w:rPr>
      </w:pPr>
      <w:r w:rsidRPr="00233763">
        <w:rPr>
          <w:sz w:val="24"/>
          <w:szCs w:val="24"/>
        </w:rPr>
        <w:t>Los demás deberes que se establezcan mediante las disposiciones vigentes.</w:t>
      </w:r>
    </w:p>
    <w:p w14:paraId="0000035D" w14:textId="77777777" w:rsidR="00B17516" w:rsidRPr="00233763" w:rsidRDefault="00B17516">
      <w:pPr>
        <w:pBdr>
          <w:top w:val="nil"/>
          <w:left w:val="nil"/>
          <w:bottom w:val="nil"/>
          <w:right w:val="nil"/>
          <w:between w:val="nil"/>
        </w:pBdr>
        <w:tabs>
          <w:tab w:val="left" w:pos="0"/>
        </w:tabs>
        <w:jc w:val="both"/>
        <w:rPr>
          <w:sz w:val="24"/>
          <w:szCs w:val="24"/>
        </w:rPr>
      </w:pPr>
    </w:p>
    <w:p w14:paraId="0000035E" w14:textId="77777777" w:rsidR="00B17516" w:rsidRPr="00233763" w:rsidRDefault="00B17516">
      <w:pPr>
        <w:pBdr>
          <w:top w:val="nil"/>
          <w:left w:val="nil"/>
          <w:bottom w:val="nil"/>
          <w:right w:val="nil"/>
          <w:between w:val="nil"/>
        </w:pBdr>
        <w:tabs>
          <w:tab w:val="left" w:pos="0"/>
        </w:tabs>
        <w:jc w:val="both"/>
        <w:rPr>
          <w:sz w:val="24"/>
          <w:szCs w:val="24"/>
        </w:rPr>
      </w:pPr>
    </w:p>
    <w:p w14:paraId="0000035F" w14:textId="77777777" w:rsidR="00B17516" w:rsidRPr="00233763" w:rsidRDefault="00E26AE5">
      <w:pPr>
        <w:pStyle w:val="Ttulo2"/>
        <w:spacing w:line="276" w:lineRule="auto"/>
        <w:rPr>
          <w:sz w:val="24"/>
          <w:szCs w:val="24"/>
        </w:rPr>
      </w:pPr>
      <w:bookmarkStart w:id="66" w:name="_heading=h.2y3w247" w:colFirst="0" w:colLast="0"/>
      <w:bookmarkEnd w:id="66"/>
      <w:r w:rsidRPr="00233763">
        <w:rPr>
          <w:sz w:val="24"/>
          <w:szCs w:val="24"/>
        </w:rPr>
        <w:t>CAPÍTULO III</w:t>
      </w:r>
      <w:r w:rsidRPr="00233763">
        <w:rPr>
          <w:sz w:val="24"/>
          <w:szCs w:val="24"/>
        </w:rPr>
        <w:br/>
        <w:t xml:space="preserve">ATENCIÓN TÉCNICA </w:t>
      </w:r>
    </w:p>
    <w:p w14:paraId="00000360" w14:textId="77777777" w:rsidR="00B17516" w:rsidRPr="00233763" w:rsidRDefault="00B17516">
      <w:pPr>
        <w:jc w:val="both"/>
        <w:rPr>
          <w:sz w:val="24"/>
          <w:szCs w:val="24"/>
        </w:rPr>
      </w:pPr>
    </w:p>
    <w:p w14:paraId="00000361" w14:textId="77777777" w:rsidR="00B17516" w:rsidRPr="00233763" w:rsidRDefault="00E26AE5">
      <w:pPr>
        <w:jc w:val="both"/>
        <w:rPr>
          <w:sz w:val="24"/>
          <w:szCs w:val="24"/>
        </w:rPr>
      </w:pPr>
      <w:r w:rsidRPr="00233763">
        <w:rPr>
          <w:b/>
          <w:sz w:val="24"/>
          <w:szCs w:val="24"/>
        </w:rPr>
        <w:t>Artículo 79.- Fines de la Atención Técnica.</w:t>
      </w:r>
      <w:r w:rsidRPr="00233763">
        <w:rPr>
          <w:sz w:val="24"/>
          <w:szCs w:val="24"/>
        </w:rPr>
        <w:t xml:space="preserve"> La atención técnica es el conjunto de procesos articulados de servicios que tienen la finalidad de abordar situaciones de la cotidianeidad y la solución de necesidades inmediatas de su contexto, así como procurar que la comprensión de los aspectos sociales y personales que incidieron en la comisión de la conducta delictiva, favoreciendo así el proceso de inserción social de las personas adscritas al Sistema Penitenciario Nacional. </w:t>
      </w:r>
    </w:p>
    <w:p w14:paraId="00000362" w14:textId="77777777" w:rsidR="00B17516" w:rsidRPr="00233763" w:rsidRDefault="00B17516">
      <w:pPr>
        <w:jc w:val="both"/>
        <w:rPr>
          <w:b/>
          <w:sz w:val="24"/>
          <w:szCs w:val="24"/>
        </w:rPr>
      </w:pPr>
    </w:p>
    <w:p w14:paraId="00000363" w14:textId="77777777" w:rsidR="00B17516" w:rsidRPr="00233763" w:rsidRDefault="00E26AE5">
      <w:pPr>
        <w:jc w:val="both"/>
        <w:rPr>
          <w:sz w:val="24"/>
          <w:szCs w:val="24"/>
        </w:rPr>
      </w:pPr>
      <w:r w:rsidRPr="00233763">
        <w:rPr>
          <w:b/>
          <w:sz w:val="24"/>
          <w:szCs w:val="24"/>
        </w:rPr>
        <w:t xml:space="preserve">Artículo 80.- Fases de la atención profesional. </w:t>
      </w:r>
      <w:r w:rsidRPr="00233763">
        <w:rPr>
          <w:sz w:val="24"/>
          <w:szCs w:val="24"/>
        </w:rPr>
        <w:t>En el Sistema Penitenciario Nacional, la atención técnica de las personas adscritas debe realizarse en tres fases: ingreso, acompañamiento y egreso. Estas fases se desarrollarán vía reglamento y en los modelos de atención, según los distintos niveles de atención.</w:t>
      </w:r>
    </w:p>
    <w:p w14:paraId="00000364" w14:textId="77777777" w:rsidR="00B17516" w:rsidRPr="00233763" w:rsidRDefault="00B17516">
      <w:pPr>
        <w:jc w:val="both"/>
        <w:rPr>
          <w:sz w:val="24"/>
          <w:szCs w:val="24"/>
        </w:rPr>
      </w:pPr>
    </w:p>
    <w:p w14:paraId="00000365" w14:textId="77777777" w:rsidR="00B17516" w:rsidRPr="00233763" w:rsidRDefault="00E26AE5">
      <w:pPr>
        <w:jc w:val="both"/>
        <w:rPr>
          <w:sz w:val="24"/>
          <w:szCs w:val="24"/>
        </w:rPr>
      </w:pPr>
      <w:bookmarkStart w:id="67" w:name="_heading=h.2lwamvv" w:colFirst="0" w:colLast="0"/>
      <w:bookmarkEnd w:id="67"/>
      <w:r w:rsidRPr="00233763">
        <w:rPr>
          <w:b/>
          <w:color w:val="000000"/>
          <w:sz w:val="24"/>
          <w:szCs w:val="24"/>
        </w:rPr>
        <w:t xml:space="preserve">Artículo </w:t>
      </w:r>
      <w:r w:rsidRPr="00233763">
        <w:rPr>
          <w:b/>
          <w:sz w:val="24"/>
          <w:szCs w:val="24"/>
        </w:rPr>
        <w:t>81</w:t>
      </w:r>
      <w:r w:rsidRPr="00233763">
        <w:rPr>
          <w:b/>
          <w:color w:val="000000"/>
          <w:sz w:val="24"/>
          <w:szCs w:val="24"/>
        </w:rPr>
        <w:t xml:space="preserve">.- </w:t>
      </w:r>
      <w:r w:rsidRPr="00233763">
        <w:rPr>
          <w:b/>
          <w:sz w:val="24"/>
          <w:szCs w:val="24"/>
        </w:rPr>
        <w:t>Plan de Atención Individual.</w:t>
      </w:r>
      <w:r w:rsidRPr="00233763">
        <w:rPr>
          <w:sz w:val="24"/>
          <w:szCs w:val="24"/>
        </w:rPr>
        <w:t xml:space="preserve"> Consiste en una serie de acciones organizadas mediante proyectos disciplinarios e interdisciplinarios desde los </w:t>
      </w:r>
      <w:r w:rsidRPr="00233763">
        <w:rPr>
          <w:sz w:val="24"/>
          <w:szCs w:val="24"/>
        </w:rPr>
        <w:lastRenderedPageBreak/>
        <w:t>componentes jurídicos, psicosocial y familiar comunitario, con la finalidad de atender las necesidades de la persona en ejecución de pena, reduciendo los efectos negativos de la prisión. En el caso Penal Juvenil, se denomina Plan Individual de Ejecución de la Sanción.</w:t>
      </w:r>
    </w:p>
    <w:p w14:paraId="00000366" w14:textId="77777777" w:rsidR="00B17516" w:rsidRPr="00233763" w:rsidRDefault="00B17516">
      <w:pPr>
        <w:jc w:val="both"/>
        <w:rPr>
          <w:color w:val="000000"/>
          <w:sz w:val="24"/>
          <w:szCs w:val="24"/>
        </w:rPr>
      </w:pPr>
    </w:p>
    <w:p w14:paraId="00000367" w14:textId="77777777" w:rsidR="00B17516" w:rsidRPr="00233763" w:rsidRDefault="00E26AE5">
      <w:pPr>
        <w:jc w:val="both"/>
        <w:rPr>
          <w:sz w:val="24"/>
          <w:szCs w:val="24"/>
        </w:rPr>
      </w:pPr>
      <w:r w:rsidRPr="00233763">
        <w:rPr>
          <w:b/>
          <w:sz w:val="24"/>
          <w:szCs w:val="24"/>
        </w:rPr>
        <w:t xml:space="preserve">Artículo 82.- Establecimiento de los planes de atención. </w:t>
      </w:r>
      <w:r w:rsidRPr="00233763">
        <w:rPr>
          <w:sz w:val="24"/>
          <w:szCs w:val="24"/>
        </w:rPr>
        <w:t>Responde a los modelos de atención para cada Nivel, considerando un enfoque centrado en la persona, teniendo presentes las características individuales de cada persona adscrita al Sistema Penitenciario Nacional.</w:t>
      </w:r>
    </w:p>
    <w:p w14:paraId="00000368" w14:textId="77777777" w:rsidR="00B17516" w:rsidRPr="00233763" w:rsidRDefault="00B17516">
      <w:pPr>
        <w:rPr>
          <w:sz w:val="24"/>
          <w:szCs w:val="24"/>
        </w:rPr>
      </w:pPr>
      <w:bookmarkStart w:id="68" w:name="_heading=h.111kx3o" w:colFirst="0" w:colLast="0"/>
      <w:bookmarkEnd w:id="68"/>
    </w:p>
    <w:p w14:paraId="00000369" w14:textId="77777777" w:rsidR="00B17516" w:rsidRPr="00233763" w:rsidRDefault="00E26AE5">
      <w:pPr>
        <w:jc w:val="both"/>
        <w:rPr>
          <w:sz w:val="24"/>
          <w:szCs w:val="24"/>
        </w:rPr>
      </w:pPr>
      <w:r w:rsidRPr="00233763">
        <w:rPr>
          <w:b/>
          <w:sz w:val="24"/>
          <w:szCs w:val="24"/>
        </w:rPr>
        <w:t>Artículo 83.-</w:t>
      </w:r>
      <w:r w:rsidRPr="00233763">
        <w:rPr>
          <w:sz w:val="24"/>
          <w:szCs w:val="24"/>
        </w:rPr>
        <w:t xml:space="preserve"> </w:t>
      </w:r>
      <w:r w:rsidRPr="00233763">
        <w:rPr>
          <w:b/>
          <w:sz w:val="24"/>
          <w:szCs w:val="24"/>
        </w:rPr>
        <w:t>Competencia para establecer y modificar los planes de atención.</w:t>
      </w:r>
      <w:r w:rsidRPr="00233763">
        <w:rPr>
          <w:sz w:val="24"/>
          <w:szCs w:val="24"/>
        </w:rPr>
        <w:t xml:space="preserve"> La definición y desarrollo del plan de atención de cada persona adscrita al Sistema Penitenciario Nacional, es responsabilidad del Consejo Penitenciario del Centro respectivo. </w:t>
      </w:r>
    </w:p>
    <w:p w14:paraId="0000036A" w14:textId="77777777" w:rsidR="00B17516" w:rsidRPr="00233763" w:rsidRDefault="00B17516">
      <w:pPr>
        <w:jc w:val="both"/>
        <w:rPr>
          <w:sz w:val="24"/>
          <w:szCs w:val="24"/>
        </w:rPr>
      </w:pPr>
    </w:p>
    <w:p w14:paraId="0000036B" w14:textId="77777777" w:rsidR="00B17516" w:rsidRPr="00233763" w:rsidRDefault="00E26AE5">
      <w:pPr>
        <w:jc w:val="both"/>
        <w:rPr>
          <w:sz w:val="24"/>
          <w:szCs w:val="24"/>
        </w:rPr>
      </w:pPr>
      <w:r w:rsidRPr="00233763">
        <w:rPr>
          <w:sz w:val="24"/>
          <w:szCs w:val="24"/>
        </w:rPr>
        <w:t>El Consejo Técnico Penitenciario puede modificar de oficio o a solicitud de parte legitimada, los planes de atención cuando lo estime necesario, mediante acto fundado y razonado.</w:t>
      </w:r>
    </w:p>
    <w:p w14:paraId="0000036C" w14:textId="77777777" w:rsidR="00B17516" w:rsidRPr="00233763" w:rsidRDefault="00B17516">
      <w:pPr>
        <w:jc w:val="both"/>
        <w:rPr>
          <w:sz w:val="24"/>
          <w:szCs w:val="24"/>
        </w:rPr>
      </w:pPr>
    </w:p>
    <w:p w14:paraId="0000036D" w14:textId="77777777" w:rsidR="00B17516" w:rsidRPr="00233763" w:rsidRDefault="00E26AE5">
      <w:pPr>
        <w:jc w:val="both"/>
        <w:rPr>
          <w:sz w:val="24"/>
          <w:szCs w:val="24"/>
        </w:rPr>
      </w:pPr>
      <w:r w:rsidRPr="00233763">
        <w:rPr>
          <w:sz w:val="24"/>
          <w:szCs w:val="24"/>
        </w:rPr>
        <w:t>En materia penal juvenil, se regula mediante la Ley de Ejecución de las Sanciones Penales Juveniles.</w:t>
      </w:r>
    </w:p>
    <w:p w14:paraId="0000036E" w14:textId="77777777" w:rsidR="00B17516" w:rsidRPr="00233763" w:rsidRDefault="00B17516">
      <w:pPr>
        <w:jc w:val="both"/>
        <w:rPr>
          <w:sz w:val="24"/>
          <w:szCs w:val="24"/>
        </w:rPr>
      </w:pPr>
    </w:p>
    <w:p w14:paraId="0000036F" w14:textId="77777777" w:rsidR="00B17516" w:rsidRPr="00233763" w:rsidRDefault="00B17516">
      <w:pPr>
        <w:jc w:val="both"/>
        <w:rPr>
          <w:sz w:val="24"/>
          <w:szCs w:val="24"/>
        </w:rPr>
      </w:pPr>
    </w:p>
    <w:p w14:paraId="00000370" w14:textId="77777777" w:rsidR="00B17516" w:rsidRPr="00233763" w:rsidRDefault="00E26AE5">
      <w:pPr>
        <w:pStyle w:val="Ttulo2"/>
        <w:spacing w:line="276" w:lineRule="auto"/>
        <w:rPr>
          <w:sz w:val="24"/>
          <w:szCs w:val="24"/>
        </w:rPr>
      </w:pPr>
      <w:bookmarkStart w:id="69" w:name="_heading=h.1d96cc0" w:colFirst="0" w:colLast="0"/>
      <w:bookmarkEnd w:id="69"/>
      <w:r w:rsidRPr="00233763">
        <w:rPr>
          <w:sz w:val="24"/>
          <w:szCs w:val="24"/>
        </w:rPr>
        <w:t>CAPÍTULO IV</w:t>
      </w:r>
      <w:r w:rsidRPr="00233763">
        <w:rPr>
          <w:sz w:val="24"/>
          <w:szCs w:val="24"/>
        </w:rPr>
        <w:br/>
        <w:t>VALORACIONES TÉCNICO PROFESIONALES</w:t>
      </w:r>
    </w:p>
    <w:p w14:paraId="00000371" w14:textId="77777777" w:rsidR="00B17516" w:rsidRPr="00233763" w:rsidRDefault="00B17516">
      <w:pPr>
        <w:rPr>
          <w:sz w:val="24"/>
          <w:szCs w:val="24"/>
        </w:rPr>
      </w:pPr>
    </w:p>
    <w:p w14:paraId="00000372" w14:textId="77777777" w:rsidR="00B17516" w:rsidRPr="00233763" w:rsidRDefault="00E26AE5">
      <w:pPr>
        <w:jc w:val="both"/>
        <w:rPr>
          <w:sz w:val="24"/>
          <w:szCs w:val="24"/>
        </w:rPr>
      </w:pPr>
      <w:r w:rsidRPr="00233763">
        <w:rPr>
          <w:b/>
          <w:sz w:val="24"/>
          <w:szCs w:val="24"/>
        </w:rPr>
        <w:t>Artículo 84.- Valoraciones técnico profesionales.</w:t>
      </w:r>
      <w:r w:rsidRPr="00233763">
        <w:rPr>
          <w:sz w:val="24"/>
          <w:szCs w:val="24"/>
        </w:rPr>
        <w:t xml:space="preserve"> Es el proceso permanente y sistemático de observación, atención y análisis de los resultados del abordaje brindado por las personas funcionarias de las secciones profesionales y la Policía Penitenciaria que laboran en el centro penitenciario o dependencia respectiva, apegados al plan de atención asignado a la persona adscrita y los objetivos planteados, de conformidad con el modelo de atención, del nivel de atención respectivo. Con el fin de lograr la atención técnico profesional oportuna, continua, dinámica y modificable según la respuesta de las personas sentenciadas se contarán con al menos los siguientes tipos de valoraciones:</w:t>
      </w:r>
    </w:p>
    <w:p w14:paraId="00000373" w14:textId="77777777" w:rsidR="00B17516" w:rsidRPr="00233763" w:rsidRDefault="00B17516">
      <w:pPr>
        <w:jc w:val="both"/>
        <w:rPr>
          <w:sz w:val="24"/>
          <w:szCs w:val="24"/>
        </w:rPr>
      </w:pPr>
    </w:p>
    <w:p w14:paraId="00000374" w14:textId="77777777" w:rsidR="00B17516" w:rsidRPr="00233763" w:rsidRDefault="00E26AE5">
      <w:pPr>
        <w:numPr>
          <w:ilvl w:val="0"/>
          <w:numId w:val="25"/>
        </w:numPr>
        <w:jc w:val="both"/>
        <w:rPr>
          <w:sz w:val="24"/>
          <w:szCs w:val="24"/>
        </w:rPr>
      </w:pPr>
      <w:r w:rsidRPr="00233763">
        <w:rPr>
          <w:sz w:val="24"/>
          <w:szCs w:val="24"/>
        </w:rPr>
        <w:t>Valoración especial.</w:t>
      </w:r>
    </w:p>
    <w:p w14:paraId="00000375" w14:textId="77777777" w:rsidR="00B17516" w:rsidRPr="00233763" w:rsidRDefault="00B17516">
      <w:pPr>
        <w:jc w:val="both"/>
        <w:rPr>
          <w:sz w:val="24"/>
          <w:szCs w:val="24"/>
        </w:rPr>
      </w:pPr>
    </w:p>
    <w:p w14:paraId="00000376" w14:textId="77777777" w:rsidR="00B17516" w:rsidRPr="00233763" w:rsidRDefault="00E26AE5">
      <w:pPr>
        <w:numPr>
          <w:ilvl w:val="0"/>
          <w:numId w:val="25"/>
        </w:numPr>
        <w:jc w:val="both"/>
        <w:rPr>
          <w:sz w:val="24"/>
          <w:szCs w:val="24"/>
        </w:rPr>
      </w:pPr>
      <w:r w:rsidRPr="00233763">
        <w:rPr>
          <w:sz w:val="24"/>
          <w:szCs w:val="24"/>
        </w:rPr>
        <w:t>Valoración inicial.</w:t>
      </w:r>
    </w:p>
    <w:p w14:paraId="00000377" w14:textId="77777777" w:rsidR="00B17516" w:rsidRPr="00233763" w:rsidRDefault="00B17516">
      <w:pPr>
        <w:jc w:val="both"/>
        <w:rPr>
          <w:sz w:val="24"/>
          <w:szCs w:val="24"/>
        </w:rPr>
      </w:pPr>
    </w:p>
    <w:p w14:paraId="00000378" w14:textId="77777777" w:rsidR="00B17516" w:rsidRPr="00233763" w:rsidRDefault="00E26AE5">
      <w:pPr>
        <w:numPr>
          <w:ilvl w:val="0"/>
          <w:numId w:val="25"/>
        </w:numPr>
        <w:jc w:val="both"/>
        <w:rPr>
          <w:sz w:val="24"/>
          <w:szCs w:val="24"/>
        </w:rPr>
      </w:pPr>
      <w:r w:rsidRPr="00233763">
        <w:rPr>
          <w:sz w:val="24"/>
          <w:szCs w:val="24"/>
        </w:rPr>
        <w:t>Valoración ordinaria.</w:t>
      </w:r>
    </w:p>
    <w:p w14:paraId="00000379" w14:textId="77777777" w:rsidR="00B17516" w:rsidRPr="00233763" w:rsidRDefault="00B17516">
      <w:pPr>
        <w:jc w:val="both"/>
        <w:rPr>
          <w:sz w:val="24"/>
          <w:szCs w:val="24"/>
        </w:rPr>
      </w:pPr>
    </w:p>
    <w:p w14:paraId="0000037A" w14:textId="77777777" w:rsidR="00B17516" w:rsidRPr="00233763" w:rsidRDefault="00E26AE5">
      <w:pPr>
        <w:numPr>
          <w:ilvl w:val="0"/>
          <w:numId w:val="25"/>
        </w:numPr>
        <w:jc w:val="both"/>
        <w:rPr>
          <w:sz w:val="24"/>
          <w:szCs w:val="24"/>
        </w:rPr>
      </w:pPr>
      <w:r w:rsidRPr="00233763">
        <w:rPr>
          <w:sz w:val="24"/>
          <w:szCs w:val="24"/>
        </w:rPr>
        <w:t>Valoración extraordinaria.</w:t>
      </w:r>
    </w:p>
    <w:p w14:paraId="0000037B" w14:textId="77777777" w:rsidR="00B17516" w:rsidRPr="00233763" w:rsidRDefault="00B17516">
      <w:pPr>
        <w:jc w:val="both"/>
        <w:rPr>
          <w:sz w:val="24"/>
          <w:szCs w:val="24"/>
        </w:rPr>
      </w:pPr>
    </w:p>
    <w:p w14:paraId="0000037C" w14:textId="77777777" w:rsidR="00B17516" w:rsidRPr="00233763" w:rsidRDefault="00E26AE5">
      <w:pPr>
        <w:jc w:val="both"/>
        <w:rPr>
          <w:sz w:val="24"/>
          <w:szCs w:val="24"/>
        </w:rPr>
      </w:pPr>
      <w:r w:rsidRPr="00233763">
        <w:rPr>
          <w:sz w:val="24"/>
          <w:szCs w:val="24"/>
        </w:rPr>
        <w:t>Vía reglamento se establecerá la manera en que se han de regular los distintos procesos de valoración.</w:t>
      </w:r>
    </w:p>
    <w:p w14:paraId="0000037D" w14:textId="77777777" w:rsidR="00B17516" w:rsidRPr="00233763" w:rsidRDefault="00B17516">
      <w:pPr>
        <w:rPr>
          <w:sz w:val="24"/>
          <w:szCs w:val="24"/>
        </w:rPr>
      </w:pPr>
    </w:p>
    <w:p w14:paraId="0000037E" w14:textId="77777777" w:rsidR="00B17516" w:rsidRPr="00233763" w:rsidRDefault="00E26AE5">
      <w:pPr>
        <w:jc w:val="both"/>
        <w:rPr>
          <w:sz w:val="24"/>
          <w:szCs w:val="24"/>
        </w:rPr>
      </w:pPr>
      <w:r w:rsidRPr="00233763">
        <w:rPr>
          <w:b/>
          <w:sz w:val="24"/>
          <w:szCs w:val="24"/>
        </w:rPr>
        <w:t>Artículo 85.- Ubicación en centros que conforman el Subsistema abierto.</w:t>
      </w:r>
      <w:r w:rsidRPr="00233763">
        <w:rPr>
          <w:sz w:val="24"/>
          <w:szCs w:val="24"/>
        </w:rPr>
        <w:t xml:space="preserve"> El Consejo Técnico Penitenciario, puede ubicar a las personas privadas de libertad en los centros que integran el Subsistema Abierto, para que continúen su proceso de ejecución de la pena en una modalidad no privativa de libertad, bajo los lineamientos previamente establecidos para los procesos de ubicación, según sea el nivel atención respectivo; debiendo la persona ubicada sujetarse al modelo de atención del nivel de atención al que se adscribe.</w:t>
      </w:r>
    </w:p>
    <w:p w14:paraId="0000037F" w14:textId="77777777" w:rsidR="00B17516" w:rsidRPr="00233763" w:rsidRDefault="00B17516">
      <w:pPr>
        <w:jc w:val="both"/>
        <w:rPr>
          <w:sz w:val="24"/>
          <w:szCs w:val="24"/>
        </w:rPr>
      </w:pPr>
    </w:p>
    <w:p w14:paraId="00000380" w14:textId="77777777" w:rsidR="00B17516" w:rsidRPr="00233763" w:rsidRDefault="00E26AE5">
      <w:pPr>
        <w:jc w:val="both"/>
        <w:rPr>
          <w:sz w:val="24"/>
          <w:szCs w:val="24"/>
          <w:shd w:val="clear" w:color="auto" w:fill="EA9999"/>
        </w:rPr>
      </w:pPr>
      <w:r w:rsidRPr="00233763">
        <w:rPr>
          <w:b/>
          <w:sz w:val="24"/>
          <w:szCs w:val="24"/>
        </w:rPr>
        <w:t xml:space="preserve">Artículo 86.- Presupuestos en los que opera un cambio de modalidad de ejecución de la pena a un subsistema abierto. </w:t>
      </w:r>
      <w:r w:rsidRPr="00233763">
        <w:rPr>
          <w:sz w:val="24"/>
          <w:szCs w:val="24"/>
        </w:rPr>
        <w:t>El Consejo Técnico Penitenciario, mediante sus procedimientos de evaluación, los cuales son previamente establecidos y se sujetan a los principios de objetividad, probidad, rigurosidad, sana administración del recurso público, atención del fin encomendado entre otros, puede aprobar la reubicación de una persona adscrita al Subsistema Cerrado, para que ejecute su pena en el Subsistema Abierto.</w:t>
      </w:r>
    </w:p>
    <w:p w14:paraId="00000381" w14:textId="77777777" w:rsidR="00B17516" w:rsidRPr="00233763" w:rsidRDefault="00B17516">
      <w:pPr>
        <w:pBdr>
          <w:top w:val="nil"/>
          <w:left w:val="nil"/>
          <w:bottom w:val="nil"/>
          <w:right w:val="nil"/>
          <w:between w:val="nil"/>
        </w:pBdr>
        <w:jc w:val="both"/>
        <w:rPr>
          <w:color w:val="000000"/>
          <w:sz w:val="24"/>
          <w:szCs w:val="24"/>
        </w:rPr>
      </w:pPr>
    </w:p>
    <w:p w14:paraId="00000382" w14:textId="77777777" w:rsidR="00B17516" w:rsidRPr="00233763" w:rsidRDefault="00E26AE5">
      <w:pPr>
        <w:jc w:val="both"/>
        <w:rPr>
          <w:sz w:val="24"/>
          <w:szCs w:val="24"/>
        </w:rPr>
      </w:pPr>
      <w:r w:rsidRPr="00233763">
        <w:rPr>
          <w:b/>
          <w:sz w:val="24"/>
          <w:szCs w:val="24"/>
        </w:rPr>
        <w:t>Artículo 87.- Excepciones que impiden promover cambios de modalidad de ejecución de la pena a un Subsistema Abierto.</w:t>
      </w:r>
      <w:r w:rsidRPr="00233763">
        <w:rPr>
          <w:sz w:val="24"/>
          <w:szCs w:val="24"/>
        </w:rPr>
        <w:t xml:space="preserve"> El Consejo Técnico Penitenciario, siguiendo la línea que dicte la Política Penitenciaria, del conocimiento pericial que posee, del análisis del fenómeno criminógeno y penológico, de los cambios que sufran las leyes penales, determinará vía lineamientos los criterios en los que no aplica la promoción de personas privadas de libertad, para un cambio de modalidad de ejecución al subsistema abierto Dichas condiciones también pueden estar contenidas en leyes o reglamentos, por lo que realizará un constante escrutinio de la normativa para emitir los lineamientos técnicos que sea necesarios al efecto, los cuales tienen que ser vigentes, deben ser revisados con periodicidad y debidamente comunicados. </w:t>
      </w:r>
    </w:p>
    <w:p w14:paraId="17BD5D07" w14:textId="77777777" w:rsidR="008E0210" w:rsidRPr="00233763" w:rsidRDefault="008E0210">
      <w:pPr>
        <w:jc w:val="both"/>
        <w:rPr>
          <w:b/>
          <w:sz w:val="24"/>
          <w:szCs w:val="24"/>
        </w:rPr>
      </w:pPr>
    </w:p>
    <w:p w14:paraId="00000383" w14:textId="3F64C3EE" w:rsidR="00B17516" w:rsidRPr="00233763" w:rsidRDefault="00E26AE5">
      <w:pPr>
        <w:jc w:val="both"/>
        <w:rPr>
          <w:sz w:val="24"/>
          <w:szCs w:val="24"/>
        </w:rPr>
      </w:pPr>
      <w:r w:rsidRPr="00233763">
        <w:rPr>
          <w:b/>
          <w:sz w:val="24"/>
          <w:szCs w:val="24"/>
        </w:rPr>
        <w:t>Artículo 88.- Condiciones especiales que apliquen a la excepción.</w:t>
      </w:r>
      <w:r w:rsidRPr="00233763">
        <w:rPr>
          <w:sz w:val="24"/>
          <w:szCs w:val="24"/>
        </w:rPr>
        <w:t xml:space="preserve"> Cuando una persona privada de libertad prevista en la norma anterior, donde no cumple los criterios para un cambio de modalidad de ejecución, se encuentre en una condición especialísima que le dificulte el cumplimiento de la ejecución de la pena en privación de libertad, el Consejo Técnico Penitenciario elevará un informe al Juez de Ejecución de la Pena, exponiendo la dicha condición, para que conforme a sus competencias dicte lo que estime pertinente. Se considerará condición </w:t>
      </w:r>
      <w:r w:rsidRPr="00233763">
        <w:rPr>
          <w:sz w:val="24"/>
          <w:szCs w:val="24"/>
        </w:rPr>
        <w:lastRenderedPageBreak/>
        <w:t>especialísima problemas severos de movilidad que requieran asistencia, enfermedad grave que requiera asistencia humana o mecánica, enfermedad terminal o cualquier otra circunstancia de igual orden, que se documente debidamente bajo informe razonado.</w:t>
      </w:r>
    </w:p>
    <w:p w14:paraId="00000384" w14:textId="77777777" w:rsidR="00B17516" w:rsidRPr="00233763" w:rsidRDefault="00B17516">
      <w:pPr>
        <w:jc w:val="both"/>
        <w:rPr>
          <w:sz w:val="24"/>
          <w:szCs w:val="24"/>
          <w:highlight w:val="yellow"/>
        </w:rPr>
      </w:pPr>
    </w:p>
    <w:p w14:paraId="00000385" w14:textId="77777777" w:rsidR="00B17516" w:rsidRPr="00233763" w:rsidRDefault="00E26AE5">
      <w:pPr>
        <w:jc w:val="both"/>
        <w:rPr>
          <w:sz w:val="24"/>
          <w:szCs w:val="24"/>
        </w:rPr>
      </w:pPr>
      <w:r w:rsidRPr="00233763">
        <w:rPr>
          <w:b/>
          <w:sz w:val="24"/>
          <w:szCs w:val="24"/>
        </w:rPr>
        <w:t>Artículo 89.- Reubicación por quebrantamiento de la modalidad de atención, incumplimiento de condiciones o nueva causa.</w:t>
      </w:r>
      <w:r w:rsidRPr="00233763">
        <w:rPr>
          <w:sz w:val="24"/>
          <w:szCs w:val="24"/>
        </w:rPr>
        <w:t xml:space="preserve"> Cuando se tenga conocimiento de que la persona adscrita a un centro del Subsistema Abierto ha incumplido con su modalidad de atención, reincide o se tiene noticia de que mantiene continuidad delictiva, le corresponde al Consejo Penitenciario del centro respectivo:</w:t>
      </w:r>
    </w:p>
    <w:p w14:paraId="00000386" w14:textId="77777777" w:rsidR="00B17516" w:rsidRPr="00233763" w:rsidRDefault="00B17516">
      <w:pPr>
        <w:jc w:val="both"/>
        <w:rPr>
          <w:sz w:val="24"/>
          <w:szCs w:val="24"/>
        </w:rPr>
      </w:pPr>
    </w:p>
    <w:p w14:paraId="00000387" w14:textId="77777777" w:rsidR="00B17516" w:rsidRPr="00233763" w:rsidRDefault="00E26AE5">
      <w:pPr>
        <w:numPr>
          <w:ilvl w:val="0"/>
          <w:numId w:val="21"/>
        </w:numPr>
        <w:pBdr>
          <w:top w:val="nil"/>
          <w:left w:val="nil"/>
          <w:bottom w:val="nil"/>
          <w:right w:val="nil"/>
          <w:between w:val="nil"/>
        </w:pBdr>
        <w:jc w:val="both"/>
        <w:rPr>
          <w:color w:val="000000"/>
          <w:sz w:val="24"/>
          <w:szCs w:val="24"/>
        </w:rPr>
      </w:pPr>
      <w:r w:rsidRPr="00233763">
        <w:rPr>
          <w:color w:val="000000"/>
          <w:sz w:val="24"/>
          <w:szCs w:val="24"/>
        </w:rPr>
        <w:t xml:space="preserve"> Dictar una inmediata medida cautelar provisional acorde a las circunstancias, que podría ser su reubicación en el Subsistema Cerrado.</w:t>
      </w:r>
    </w:p>
    <w:p w14:paraId="00000388" w14:textId="77777777" w:rsidR="00B17516" w:rsidRPr="00233763" w:rsidRDefault="00B17516">
      <w:pPr>
        <w:pBdr>
          <w:top w:val="nil"/>
          <w:left w:val="nil"/>
          <w:bottom w:val="nil"/>
          <w:right w:val="nil"/>
          <w:between w:val="nil"/>
        </w:pBdr>
        <w:ind w:left="720"/>
        <w:jc w:val="both"/>
        <w:rPr>
          <w:color w:val="000000"/>
          <w:sz w:val="24"/>
          <w:szCs w:val="24"/>
        </w:rPr>
      </w:pPr>
    </w:p>
    <w:p w14:paraId="00000389" w14:textId="77777777" w:rsidR="00B17516" w:rsidRPr="00233763" w:rsidRDefault="00E26AE5">
      <w:pPr>
        <w:numPr>
          <w:ilvl w:val="0"/>
          <w:numId w:val="21"/>
        </w:numPr>
        <w:pBdr>
          <w:top w:val="nil"/>
          <w:left w:val="nil"/>
          <w:bottom w:val="nil"/>
          <w:right w:val="nil"/>
          <w:between w:val="nil"/>
        </w:pBdr>
        <w:jc w:val="both"/>
        <w:rPr>
          <w:color w:val="000000"/>
          <w:sz w:val="24"/>
          <w:szCs w:val="24"/>
        </w:rPr>
      </w:pPr>
      <w:r w:rsidRPr="00233763">
        <w:rPr>
          <w:color w:val="000000"/>
          <w:sz w:val="24"/>
          <w:szCs w:val="24"/>
        </w:rPr>
        <w:t xml:space="preserve">Analizar el caso dentro del plazo de tres días hábiles, a fin de emitir la recomendación definitiva ante el Consejo Técnico Penitenciario. </w:t>
      </w:r>
    </w:p>
    <w:p w14:paraId="0000038A" w14:textId="77777777" w:rsidR="00B17516" w:rsidRPr="00233763" w:rsidRDefault="00B17516">
      <w:pPr>
        <w:pBdr>
          <w:top w:val="nil"/>
          <w:left w:val="nil"/>
          <w:bottom w:val="nil"/>
          <w:right w:val="nil"/>
          <w:between w:val="nil"/>
        </w:pBdr>
        <w:ind w:left="720"/>
        <w:jc w:val="both"/>
        <w:rPr>
          <w:color w:val="000000"/>
          <w:sz w:val="24"/>
          <w:szCs w:val="24"/>
        </w:rPr>
      </w:pPr>
    </w:p>
    <w:p w14:paraId="0000038B" w14:textId="77777777" w:rsidR="00B17516" w:rsidRPr="00233763" w:rsidRDefault="00E26AE5">
      <w:pPr>
        <w:numPr>
          <w:ilvl w:val="0"/>
          <w:numId w:val="21"/>
        </w:numPr>
        <w:pBdr>
          <w:top w:val="nil"/>
          <w:left w:val="nil"/>
          <w:bottom w:val="nil"/>
          <w:right w:val="nil"/>
          <w:between w:val="nil"/>
        </w:pBdr>
        <w:jc w:val="both"/>
        <w:rPr>
          <w:color w:val="000000"/>
          <w:sz w:val="24"/>
          <w:szCs w:val="24"/>
        </w:rPr>
      </w:pPr>
      <w:r w:rsidRPr="00233763">
        <w:rPr>
          <w:color w:val="000000"/>
          <w:sz w:val="24"/>
          <w:szCs w:val="24"/>
        </w:rPr>
        <w:t>El Consejo Técnico Penitenciario en un plazo de diez días hábiles dictará el resultado final.</w:t>
      </w:r>
    </w:p>
    <w:p w14:paraId="0000038C" w14:textId="77777777" w:rsidR="00B17516" w:rsidRPr="00233763" w:rsidRDefault="00B17516">
      <w:pPr>
        <w:jc w:val="both"/>
        <w:rPr>
          <w:sz w:val="24"/>
          <w:szCs w:val="24"/>
        </w:rPr>
      </w:pPr>
    </w:p>
    <w:p w14:paraId="0000038D" w14:textId="77777777" w:rsidR="00B17516" w:rsidRPr="00233763" w:rsidRDefault="00E26AE5">
      <w:pPr>
        <w:jc w:val="both"/>
        <w:rPr>
          <w:sz w:val="24"/>
          <w:szCs w:val="24"/>
        </w:rPr>
      </w:pPr>
      <w:r w:rsidRPr="00233763">
        <w:rPr>
          <w:b/>
          <w:sz w:val="24"/>
          <w:szCs w:val="24"/>
        </w:rPr>
        <w:t>Artículo 90</w:t>
      </w:r>
      <w:r w:rsidRPr="00233763">
        <w:rPr>
          <w:sz w:val="24"/>
          <w:szCs w:val="24"/>
        </w:rPr>
        <w:t xml:space="preserve">.- </w:t>
      </w:r>
      <w:r w:rsidRPr="00233763">
        <w:rPr>
          <w:b/>
          <w:sz w:val="24"/>
          <w:szCs w:val="24"/>
        </w:rPr>
        <w:t xml:space="preserve">Actuación de Oficio. </w:t>
      </w:r>
      <w:r w:rsidRPr="00233763">
        <w:rPr>
          <w:sz w:val="24"/>
          <w:szCs w:val="24"/>
        </w:rPr>
        <w:t xml:space="preserve">Se procede de oficio cuando se tenga conocimiento de la apertura de una nueva causa judicial contra la persona adscrita al subsistema abierto, o cuando se tenga conocimiento de la existencia de una causa activa o sentencia pendiente, que en su momento no hubiese sido reportada en la información que sirvió de insumo para que el Consejo Técnico Penitenciario, concediera la ubicación en los centros del Nivel de Atención </w:t>
      </w:r>
      <w:proofErr w:type="spellStart"/>
      <w:r w:rsidRPr="00233763">
        <w:rPr>
          <w:sz w:val="24"/>
          <w:szCs w:val="24"/>
        </w:rPr>
        <w:t>Semiinstitucional</w:t>
      </w:r>
      <w:proofErr w:type="spellEnd"/>
      <w:r w:rsidRPr="00233763">
        <w:rPr>
          <w:sz w:val="24"/>
          <w:szCs w:val="24"/>
        </w:rPr>
        <w:t>.</w:t>
      </w:r>
    </w:p>
    <w:p w14:paraId="0000038E" w14:textId="77777777" w:rsidR="00B17516" w:rsidRPr="00233763" w:rsidRDefault="00B17516">
      <w:pPr>
        <w:jc w:val="both"/>
        <w:rPr>
          <w:sz w:val="24"/>
          <w:szCs w:val="24"/>
          <w:shd w:val="clear" w:color="auto" w:fill="F6B26B"/>
        </w:rPr>
      </w:pPr>
    </w:p>
    <w:p w14:paraId="0000038F" w14:textId="77777777" w:rsidR="00B17516" w:rsidRPr="00233763" w:rsidRDefault="00E26AE5">
      <w:pPr>
        <w:jc w:val="both"/>
        <w:rPr>
          <w:sz w:val="24"/>
          <w:szCs w:val="24"/>
        </w:rPr>
      </w:pPr>
      <w:r w:rsidRPr="00233763">
        <w:rPr>
          <w:b/>
          <w:sz w:val="24"/>
          <w:szCs w:val="24"/>
        </w:rPr>
        <w:t xml:space="preserve">Artículo 91.- Incumplimiento. </w:t>
      </w:r>
      <w:r w:rsidRPr="00233763">
        <w:rPr>
          <w:sz w:val="24"/>
          <w:szCs w:val="24"/>
        </w:rPr>
        <w:t xml:space="preserve">Cuando una persona que ejecuta una pena en los centros del Nivel de Atención </w:t>
      </w:r>
      <w:proofErr w:type="spellStart"/>
      <w:r w:rsidRPr="00233763">
        <w:rPr>
          <w:sz w:val="24"/>
          <w:szCs w:val="24"/>
        </w:rPr>
        <w:t>Semiinstitucional</w:t>
      </w:r>
      <w:proofErr w:type="spellEnd"/>
      <w:r w:rsidRPr="00233763">
        <w:rPr>
          <w:sz w:val="24"/>
          <w:szCs w:val="24"/>
        </w:rPr>
        <w:t xml:space="preserve"> no cumpla con su presentación, dentro de tres días hábiles, se debe indagar sobre las razones del incumplimiento, de no haberlas el centro actuará conforme a la normativa vigente. Si durante el desarrollo de este trámite el Consejo del centro llega a determinar por razones fundamentadas que resulta conveniente que la persona continúe en ese nivel, debe la dirección del centro comunicarlo en el plazo máximo de tres días hábiles a la autoridad jurisdiccional correspondiente. El Consejo Técnico Penitenciario, cuando resulte de su competencia, debe pronunciarse en el plazo máximo de diez días hábiles contados a partir de la recepción del acuerdo enviado por el Centro de Atención </w:t>
      </w:r>
      <w:proofErr w:type="spellStart"/>
      <w:r w:rsidRPr="00233763">
        <w:rPr>
          <w:sz w:val="24"/>
          <w:szCs w:val="24"/>
        </w:rPr>
        <w:t>Semiinstitucional</w:t>
      </w:r>
      <w:proofErr w:type="spellEnd"/>
      <w:r w:rsidRPr="00233763">
        <w:rPr>
          <w:sz w:val="24"/>
          <w:szCs w:val="24"/>
        </w:rPr>
        <w:t>.</w:t>
      </w:r>
    </w:p>
    <w:p w14:paraId="00000391" w14:textId="4E32ACCA" w:rsidR="00B17516" w:rsidRPr="00233763" w:rsidRDefault="00B17516">
      <w:pPr>
        <w:jc w:val="both"/>
        <w:rPr>
          <w:sz w:val="24"/>
          <w:szCs w:val="24"/>
        </w:rPr>
      </w:pPr>
    </w:p>
    <w:p w14:paraId="091BA7BD" w14:textId="04FEB5C9" w:rsidR="00CE022C" w:rsidRPr="00233763" w:rsidRDefault="00CE022C">
      <w:pPr>
        <w:jc w:val="both"/>
        <w:rPr>
          <w:sz w:val="24"/>
          <w:szCs w:val="24"/>
        </w:rPr>
      </w:pPr>
    </w:p>
    <w:p w14:paraId="3A90955E" w14:textId="77777777" w:rsidR="00CE022C" w:rsidRPr="00233763" w:rsidRDefault="00CE022C">
      <w:pPr>
        <w:jc w:val="both"/>
        <w:rPr>
          <w:sz w:val="24"/>
          <w:szCs w:val="24"/>
        </w:rPr>
      </w:pPr>
    </w:p>
    <w:p w14:paraId="00000392" w14:textId="77777777" w:rsidR="00B17516" w:rsidRPr="00233763" w:rsidRDefault="00E26AE5">
      <w:pPr>
        <w:pStyle w:val="Ttulo2"/>
        <w:spacing w:line="276" w:lineRule="auto"/>
        <w:rPr>
          <w:sz w:val="24"/>
          <w:szCs w:val="24"/>
        </w:rPr>
      </w:pPr>
      <w:bookmarkStart w:id="70" w:name="_heading=h.3x8tuzt" w:colFirst="0" w:colLast="0"/>
      <w:bookmarkEnd w:id="70"/>
      <w:r w:rsidRPr="00233763">
        <w:rPr>
          <w:sz w:val="24"/>
          <w:szCs w:val="24"/>
        </w:rPr>
        <w:lastRenderedPageBreak/>
        <w:t>CAPÍTULO V</w:t>
      </w:r>
      <w:r w:rsidRPr="00233763">
        <w:rPr>
          <w:sz w:val="24"/>
          <w:szCs w:val="24"/>
        </w:rPr>
        <w:br/>
        <w:t>RÉGIMEN DISCIPLINARIO</w:t>
      </w:r>
    </w:p>
    <w:p w14:paraId="00000393" w14:textId="77777777" w:rsidR="00B17516" w:rsidRPr="00233763" w:rsidRDefault="00B17516">
      <w:pPr>
        <w:rPr>
          <w:b/>
          <w:sz w:val="24"/>
          <w:szCs w:val="24"/>
        </w:rPr>
      </w:pPr>
    </w:p>
    <w:p w14:paraId="00000394" w14:textId="77777777" w:rsidR="00B17516" w:rsidRPr="00233763" w:rsidRDefault="00B17516">
      <w:pPr>
        <w:rPr>
          <w:b/>
          <w:sz w:val="24"/>
          <w:szCs w:val="24"/>
        </w:rPr>
      </w:pPr>
    </w:p>
    <w:p w14:paraId="00000395" w14:textId="77777777" w:rsidR="00B17516" w:rsidRPr="00233763" w:rsidRDefault="00E26AE5">
      <w:pPr>
        <w:jc w:val="center"/>
        <w:rPr>
          <w:b/>
          <w:sz w:val="24"/>
          <w:szCs w:val="24"/>
        </w:rPr>
      </w:pPr>
      <w:r w:rsidRPr="00233763">
        <w:rPr>
          <w:b/>
          <w:sz w:val="24"/>
          <w:szCs w:val="24"/>
        </w:rPr>
        <w:t>SECCIÓN I</w:t>
      </w:r>
      <w:r w:rsidRPr="00233763">
        <w:rPr>
          <w:b/>
          <w:sz w:val="24"/>
          <w:szCs w:val="24"/>
        </w:rPr>
        <w:br/>
        <w:t>DISPOSICIONES GENERALES</w:t>
      </w:r>
    </w:p>
    <w:p w14:paraId="00000396" w14:textId="77777777" w:rsidR="00B17516" w:rsidRPr="00233763" w:rsidRDefault="00B17516">
      <w:pPr>
        <w:tabs>
          <w:tab w:val="left" w:pos="0"/>
        </w:tabs>
        <w:jc w:val="both"/>
        <w:rPr>
          <w:sz w:val="24"/>
          <w:szCs w:val="24"/>
        </w:rPr>
      </w:pPr>
    </w:p>
    <w:p w14:paraId="00000397" w14:textId="77777777" w:rsidR="00B17516" w:rsidRPr="00233763" w:rsidRDefault="00E26AE5">
      <w:pPr>
        <w:tabs>
          <w:tab w:val="left" w:pos="0"/>
        </w:tabs>
        <w:jc w:val="both"/>
        <w:rPr>
          <w:sz w:val="24"/>
          <w:szCs w:val="24"/>
        </w:rPr>
      </w:pPr>
      <w:r w:rsidRPr="00233763">
        <w:rPr>
          <w:b/>
          <w:sz w:val="24"/>
          <w:szCs w:val="24"/>
        </w:rPr>
        <w:t>Artículo 92.- Resolución Alternativa de Conflictos.</w:t>
      </w:r>
      <w:r w:rsidRPr="00233763">
        <w:rPr>
          <w:sz w:val="24"/>
          <w:szCs w:val="24"/>
        </w:rPr>
        <w:t xml:space="preserve"> Se procurará promover la resolución de la situación mediante una forma alternativa, antes del proceso disciplinario, cuando el caso así lo permita.</w:t>
      </w:r>
    </w:p>
    <w:p w14:paraId="00000398" w14:textId="77777777" w:rsidR="00B17516" w:rsidRPr="00233763" w:rsidRDefault="00B17516">
      <w:pPr>
        <w:tabs>
          <w:tab w:val="left" w:pos="0"/>
        </w:tabs>
        <w:jc w:val="both"/>
        <w:rPr>
          <w:sz w:val="24"/>
          <w:szCs w:val="24"/>
        </w:rPr>
      </w:pPr>
    </w:p>
    <w:p w14:paraId="00000399" w14:textId="77777777" w:rsidR="00B17516" w:rsidRPr="00233763" w:rsidRDefault="00E26AE5">
      <w:pPr>
        <w:jc w:val="both"/>
        <w:rPr>
          <w:sz w:val="24"/>
          <w:szCs w:val="24"/>
        </w:rPr>
      </w:pPr>
      <w:r w:rsidRPr="00233763">
        <w:rPr>
          <w:b/>
          <w:sz w:val="24"/>
          <w:szCs w:val="24"/>
        </w:rPr>
        <w:t>Artículo 93.- Régimen disciplinario.</w:t>
      </w:r>
      <w:r w:rsidRPr="00233763">
        <w:rPr>
          <w:sz w:val="24"/>
          <w:szCs w:val="24"/>
        </w:rPr>
        <w:t xml:space="preserve"> Es el procedimiento mediante el cual se conocen hechos que pudiesen haber consistido en la comisión de una falta u omisión por parte de la persona adscrita, según los deberes y obligaciones que se establecen en esta ley. Se rige por los principios de proporcionalidad, razonabilidad, legalidad, debido proceso y necesidad. El procedimiento disciplinario debe regularse vía reglamento, respetando el debido proceso. Cuando así corresponda, las disposiciones contenidas en este capítulo serán aplicables a todas las personas adscritas al Sistema Penitenciario Nacional, a excepción del Nivel de Atención Penal Juvenil que aplicará lo dispuesto en la Ley de Ejecución de las Sanciones Penales Juveniles.</w:t>
      </w:r>
    </w:p>
    <w:p w14:paraId="0000039A" w14:textId="77777777" w:rsidR="00B17516" w:rsidRPr="00233763" w:rsidRDefault="00B17516">
      <w:pPr>
        <w:tabs>
          <w:tab w:val="left" w:pos="0"/>
        </w:tabs>
        <w:jc w:val="both"/>
        <w:rPr>
          <w:sz w:val="24"/>
          <w:szCs w:val="24"/>
        </w:rPr>
      </w:pPr>
    </w:p>
    <w:p w14:paraId="0000039B" w14:textId="77777777" w:rsidR="00B17516" w:rsidRPr="00233763" w:rsidRDefault="00E26AE5">
      <w:pPr>
        <w:tabs>
          <w:tab w:val="left" w:pos="0"/>
        </w:tabs>
        <w:jc w:val="both"/>
        <w:rPr>
          <w:sz w:val="24"/>
          <w:szCs w:val="24"/>
        </w:rPr>
      </w:pPr>
      <w:r w:rsidRPr="00233763">
        <w:rPr>
          <w:b/>
          <w:sz w:val="24"/>
          <w:szCs w:val="24"/>
        </w:rPr>
        <w:t>Artículo 94.- Fines del procedimiento y debido proceso.</w:t>
      </w:r>
      <w:r w:rsidRPr="00233763">
        <w:rPr>
          <w:sz w:val="24"/>
          <w:szCs w:val="24"/>
        </w:rPr>
        <w:t xml:space="preserve"> El procedimiento disciplinario se dirigirá a garantizar el orden, la disciplina y la seguridad, así como la convivencia ordenada, pacífica y estable de las dependencias penitenciarias. </w:t>
      </w:r>
      <w:proofErr w:type="gramStart"/>
      <w:r w:rsidRPr="00233763">
        <w:rPr>
          <w:sz w:val="24"/>
          <w:szCs w:val="24"/>
        </w:rPr>
        <w:t>La personas adscritas</w:t>
      </w:r>
      <w:proofErr w:type="gramEnd"/>
      <w:r w:rsidRPr="00233763">
        <w:rPr>
          <w:sz w:val="24"/>
          <w:szCs w:val="24"/>
        </w:rPr>
        <w:t xml:space="preserve"> al Sistema Penitenciario Nacional deben observar y acatar las normas de conducta que se determinen en la normativa vigente. </w:t>
      </w:r>
    </w:p>
    <w:p w14:paraId="0000039C" w14:textId="77777777" w:rsidR="00B17516" w:rsidRPr="00233763" w:rsidRDefault="00B17516">
      <w:pPr>
        <w:tabs>
          <w:tab w:val="left" w:pos="0"/>
        </w:tabs>
        <w:jc w:val="both"/>
        <w:rPr>
          <w:sz w:val="24"/>
          <w:szCs w:val="24"/>
        </w:rPr>
      </w:pPr>
    </w:p>
    <w:p w14:paraId="0000039D" w14:textId="77777777" w:rsidR="00B17516" w:rsidRPr="00233763" w:rsidRDefault="00B17516">
      <w:pPr>
        <w:tabs>
          <w:tab w:val="left" w:pos="0"/>
        </w:tabs>
        <w:jc w:val="both"/>
        <w:rPr>
          <w:sz w:val="24"/>
          <w:szCs w:val="24"/>
        </w:rPr>
      </w:pPr>
    </w:p>
    <w:p w14:paraId="0000039E" w14:textId="77777777" w:rsidR="00B17516" w:rsidRPr="00233763" w:rsidRDefault="00E26AE5">
      <w:pPr>
        <w:jc w:val="center"/>
        <w:rPr>
          <w:b/>
          <w:sz w:val="24"/>
          <w:szCs w:val="24"/>
        </w:rPr>
      </w:pPr>
      <w:r w:rsidRPr="00233763">
        <w:rPr>
          <w:b/>
          <w:sz w:val="24"/>
          <w:szCs w:val="24"/>
        </w:rPr>
        <w:t>SECCIÓN II</w:t>
      </w:r>
      <w:r w:rsidRPr="00233763">
        <w:rPr>
          <w:b/>
          <w:sz w:val="24"/>
          <w:szCs w:val="24"/>
        </w:rPr>
        <w:br/>
        <w:t>FALTAS Y SANCIONES DISCIPLINARIAS</w:t>
      </w:r>
    </w:p>
    <w:p w14:paraId="0000039F" w14:textId="77777777" w:rsidR="00B17516" w:rsidRPr="00233763" w:rsidRDefault="00B17516">
      <w:pPr>
        <w:tabs>
          <w:tab w:val="left" w:pos="0"/>
        </w:tabs>
        <w:jc w:val="both"/>
        <w:rPr>
          <w:b/>
          <w:sz w:val="24"/>
          <w:szCs w:val="24"/>
        </w:rPr>
      </w:pPr>
    </w:p>
    <w:p w14:paraId="000003A0" w14:textId="77777777" w:rsidR="00B17516" w:rsidRPr="00233763" w:rsidRDefault="00E26AE5">
      <w:pPr>
        <w:tabs>
          <w:tab w:val="left" w:pos="0"/>
        </w:tabs>
        <w:jc w:val="both"/>
        <w:rPr>
          <w:strike/>
          <w:sz w:val="24"/>
          <w:szCs w:val="24"/>
        </w:rPr>
      </w:pPr>
      <w:r w:rsidRPr="00233763">
        <w:rPr>
          <w:b/>
          <w:sz w:val="24"/>
          <w:szCs w:val="24"/>
        </w:rPr>
        <w:t xml:space="preserve">Artículo 95.- Clasificación. </w:t>
      </w:r>
      <w:r w:rsidRPr="00233763">
        <w:rPr>
          <w:sz w:val="24"/>
          <w:szCs w:val="24"/>
        </w:rPr>
        <w:t>Las faltas disciplinarias se clasifican en leves y graves, se regulan según los siguientes artículos.</w:t>
      </w:r>
    </w:p>
    <w:p w14:paraId="000003A1" w14:textId="77777777" w:rsidR="00B17516" w:rsidRPr="00233763" w:rsidRDefault="00B17516">
      <w:pPr>
        <w:tabs>
          <w:tab w:val="left" w:pos="0"/>
        </w:tabs>
        <w:jc w:val="both"/>
        <w:rPr>
          <w:sz w:val="24"/>
          <w:szCs w:val="24"/>
        </w:rPr>
      </w:pPr>
    </w:p>
    <w:p w14:paraId="000003A2" w14:textId="77777777" w:rsidR="00B17516" w:rsidRPr="00233763" w:rsidRDefault="00E26AE5">
      <w:pPr>
        <w:tabs>
          <w:tab w:val="left" w:pos="0"/>
        </w:tabs>
        <w:jc w:val="both"/>
        <w:rPr>
          <w:sz w:val="24"/>
          <w:szCs w:val="24"/>
        </w:rPr>
      </w:pPr>
      <w:r w:rsidRPr="00233763">
        <w:rPr>
          <w:b/>
          <w:sz w:val="24"/>
          <w:szCs w:val="24"/>
        </w:rPr>
        <w:t xml:space="preserve">Artículo 96.- Prescripción. </w:t>
      </w:r>
      <w:r w:rsidRPr="00233763">
        <w:rPr>
          <w:sz w:val="24"/>
          <w:szCs w:val="24"/>
        </w:rPr>
        <w:t>Las faltas disciplinarias prescriben en el plazo de tres meses en caso de las faltas leves y seis meses en caso de las graves, contados a partir del conocimiento del hecho por parte de las autoridades penitenciarias, plazo que no será suspendido bajo ninguna circunstancia.</w:t>
      </w:r>
    </w:p>
    <w:p w14:paraId="000003A3" w14:textId="77777777" w:rsidR="00B17516" w:rsidRPr="00233763" w:rsidRDefault="00B17516">
      <w:pPr>
        <w:tabs>
          <w:tab w:val="left" w:pos="0"/>
        </w:tabs>
        <w:jc w:val="both"/>
        <w:rPr>
          <w:sz w:val="24"/>
          <w:szCs w:val="24"/>
        </w:rPr>
      </w:pPr>
    </w:p>
    <w:p w14:paraId="000003A4" w14:textId="77777777" w:rsidR="00B17516" w:rsidRPr="00233763" w:rsidRDefault="00E26AE5">
      <w:pPr>
        <w:tabs>
          <w:tab w:val="left" w:pos="0"/>
        </w:tabs>
        <w:jc w:val="both"/>
        <w:rPr>
          <w:sz w:val="24"/>
          <w:szCs w:val="24"/>
        </w:rPr>
      </w:pPr>
      <w:r w:rsidRPr="00233763">
        <w:rPr>
          <w:b/>
          <w:sz w:val="24"/>
          <w:szCs w:val="24"/>
        </w:rPr>
        <w:lastRenderedPageBreak/>
        <w:t>Artículo</w:t>
      </w:r>
      <w:r w:rsidRPr="00233763">
        <w:rPr>
          <w:sz w:val="24"/>
          <w:szCs w:val="24"/>
        </w:rPr>
        <w:t xml:space="preserve"> </w:t>
      </w:r>
      <w:r w:rsidRPr="00233763">
        <w:rPr>
          <w:b/>
          <w:sz w:val="24"/>
          <w:szCs w:val="24"/>
        </w:rPr>
        <w:t xml:space="preserve">97.- Faltas leves. </w:t>
      </w:r>
      <w:r w:rsidRPr="00233763">
        <w:rPr>
          <w:sz w:val="24"/>
          <w:szCs w:val="24"/>
        </w:rPr>
        <w:t>Constituyen faltas leves cualquiera de las siguientes conductas:</w:t>
      </w:r>
    </w:p>
    <w:p w14:paraId="000003A5" w14:textId="77777777" w:rsidR="00B17516" w:rsidRPr="00233763" w:rsidRDefault="00B17516">
      <w:pPr>
        <w:tabs>
          <w:tab w:val="left" w:pos="0"/>
        </w:tabs>
        <w:jc w:val="both"/>
        <w:rPr>
          <w:sz w:val="24"/>
          <w:szCs w:val="24"/>
        </w:rPr>
      </w:pPr>
    </w:p>
    <w:p w14:paraId="000003A6" w14:textId="77777777" w:rsidR="00B17516" w:rsidRPr="00233763" w:rsidRDefault="00E26AE5">
      <w:pPr>
        <w:numPr>
          <w:ilvl w:val="0"/>
          <w:numId w:val="32"/>
        </w:numPr>
        <w:jc w:val="both"/>
        <w:rPr>
          <w:sz w:val="24"/>
          <w:szCs w:val="24"/>
        </w:rPr>
      </w:pPr>
      <w:r w:rsidRPr="00233763">
        <w:rPr>
          <w:sz w:val="24"/>
          <w:szCs w:val="24"/>
        </w:rPr>
        <w:t>Insultar a otras personas, incitar o participar en peleas en las que ninguna persona haya sufrido daños en su salud o lesiones incapacitantes.</w:t>
      </w:r>
    </w:p>
    <w:p w14:paraId="000003A7" w14:textId="77777777" w:rsidR="00B17516" w:rsidRPr="00233763" w:rsidRDefault="00B17516">
      <w:pPr>
        <w:jc w:val="both"/>
        <w:rPr>
          <w:sz w:val="24"/>
          <w:szCs w:val="24"/>
        </w:rPr>
      </w:pPr>
    </w:p>
    <w:p w14:paraId="000003A8" w14:textId="77777777" w:rsidR="00B17516" w:rsidRPr="00233763" w:rsidRDefault="00E26AE5">
      <w:pPr>
        <w:numPr>
          <w:ilvl w:val="0"/>
          <w:numId w:val="32"/>
        </w:numPr>
        <w:jc w:val="both"/>
        <w:rPr>
          <w:sz w:val="24"/>
          <w:szCs w:val="24"/>
        </w:rPr>
      </w:pPr>
      <w:r w:rsidRPr="00233763">
        <w:rPr>
          <w:sz w:val="24"/>
          <w:szCs w:val="24"/>
        </w:rPr>
        <w:t>Alterar, perturbar e incumplir las horas de descanso, deporte, recreación, estudio, capacitación, alimentación, los procesos de atención profesional y demás actividades realizadas en la dependencia penitenciaria.</w:t>
      </w:r>
    </w:p>
    <w:p w14:paraId="000003A9" w14:textId="77777777" w:rsidR="00B17516" w:rsidRPr="00233763" w:rsidRDefault="00B17516">
      <w:pPr>
        <w:jc w:val="both"/>
        <w:rPr>
          <w:sz w:val="24"/>
          <w:szCs w:val="24"/>
        </w:rPr>
      </w:pPr>
    </w:p>
    <w:p w14:paraId="000003AA" w14:textId="77777777" w:rsidR="00B17516" w:rsidRPr="00233763" w:rsidRDefault="00E26AE5">
      <w:pPr>
        <w:numPr>
          <w:ilvl w:val="0"/>
          <w:numId w:val="32"/>
        </w:numPr>
        <w:jc w:val="both"/>
        <w:rPr>
          <w:sz w:val="24"/>
          <w:szCs w:val="24"/>
        </w:rPr>
      </w:pPr>
      <w:r w:rsidRPr="00233763">
        <w:rPr>
          <w:sz w:val="24"/>
          <w:szCs w:val="24"/>
        </w:rPr>
        <w:t>Permanecer en lugares no autorizados dentro de la dependencia penitenciaria.</w:t>
      </w:r>
    </w:p>
    <w:p w14:paraId="000003AB" w14:textId="77777777" w:rsidR="00B17516" w:rsidRPr="00233763" w:rsidRDefault="00B17516">
      <w:pPr>
        <w:jc w:val="both"/>
        <w:rPr>
          <w:sz w:val="24"/>
          <w:szCs w:val="24"/>
        </w:rPr>
      </w:pPr>
    </w:p>
    <w:p w14:paraId="000003AC" w14:textId="77777777" w:rsidR="00B17516" w:rsidRPr="00233763" w:rsidRDefault="00E26AE5">
      <w:pPr>
        <w:numPr>
          <w:ilvl w:val="0"/>
          <w:numId w:val="32"/>
        </w:numPr>
        <w:jc w:val="both"/>
        <w:rPr>
          <w:sz w:val="24"/>
          <w:szCs w:val="24"/>
        </w:rPr>
      </w:pPr>
      <w:r w:rsidRPr="00233763">
        <w:rPr>
          <w:sz w:val="24"/>
          <w:szCs w:val="24"/>
        </w:rPr>
        <w:t>Organizar o participar en rifas, apuestas, juegos de azar, ventas y cualquier otra transacción no autorizada por la administración o dirección de la dependencia penitenciaria.</w:t>
      </w:r>
    </w:p>
    <w:p w14:paraId="000003AD" w14:textId="77777777" w:rsidR="00B17516" w:rsidRPr="00233763" w:rsidRDefault="00B17516">
      <w:pPr>
        <w:jc w:val="both"/>
        <w:rPr>
          <w:sz w:val="24"/>
          <w:szCs w:val="24"/>
        </w:rPr>
      </w:pPr>
    </w:p>
    <w:p w14:paraId="000003AE" w14:textId="77777777" w:rsidR="00B17516" w:rsidRPr="00233763" w:rsidRDefault="00E26AE5">
      <w:pPr>
        <w:numPr>
          <w:ilvl w:val="0"/>
          <w:numId w:val="32"/>
        </w:numPr>
        <w:jc w:val="both"/>
        <w:rPr>
          <w:sz w:val="24"/>
          <w:szCs w:val="24"/>
        </w:rPr>
      </w:pPr>
      <w:r w:rsidRPr="00233763">
        <w:rPr>
          <w:sz w:val="24"/>
          <w:szCs w:val="24"/>
        </w:rPr>
        <w:t>Utilizar cualquier equipo, instrumento de trabajo o maquinaria, cuyo uso no esté autorizado para la persona adscrita por las autoridades de la institución.</w:t>
      </w:r>
    </w:p>
    <w:p w14:paraId="000003AF" w14:textId="77777777" w:rsidR="00B17516" w:rsidRPr="00233763" w:rsidRDefault="00B17516">
      <w:pPr>
        <w:jc w:val="both"/>
        <w:rPr>
          <w:sz w:val="24"/>
          <w:szCs w:val="24"/>
        </w:rPr>
      </w:pPr>
    </w:p>
    <w:p w14:paraId="000003B0" w14:textId="77777777" w:rsidR="00B17516" w:rsidRPr="00233763" w:rsidRDefault="00E26AE5">
      <w:pPr>
        <w:numPr>
          <w:ilvl w:val="0"/>
          <w:numId w:val="32"/>
        </w:numPr>
        <w:jc w:val="both"/>
        <w:rPr>
          <w:sz w:val="24"/>
          <w:szCs w:val="24"/>
        </w:rPr>
      </w:pPr>
      <w:r w:rsidRPr="00233763">
        <w:rPr>
          <w:sz w:val="24"/>
          <w:szCs w:val="24"/>
        </w:rPr>
        <w:t>Utilizar los objetos autorizados para realizar labores o acciones contrarias a los fines permitidos.</w:t>
      </w:r>
    </w:p>
    <w:p w14:paraId="000003B1" w14:textId="77777777" w:rsidR="00B17516" w:rsidRPr="00233763" w:rsidRDefault="00B17516">
      <w:pPr>
        <w:jc w:val="both"/>
        <w:rPr>
          <w:sz w:val="24"/>
          <w:szCs w:val="24"/>
        </w:rPr>
      </w:pPr>
    </w:p>
    <w:p w14:paraId="000003B2" w14:textId="77777777" w:rsidR="00B17516" w:rsidRPr="00233763" w:rsidRDefault="00E26AE5">
      <w:pPr>
        <w:numPr>
          <w:ilvl w:val="0"/>
          <w:numId w:val="32"/>
        </w:numPr>
        <w:jc w:val="both"/>
        <w:rPr>
          <w:sz w:val="24"/>
          <w:szCs w:val="24"/>
        </w:rPr>
      </w:pPr>
      <w:r w:rsidRPr="00233763">
        <w:rPr>
          <w:sz w:val="24"/>
          <w:szCs w:val="24"/>
        </w:rPr>
        <w:t>Realizar actos sexuales en áreas no dispuestas para ello.</w:t>
      </w:r>
    </w:p>
    <w:p w14:paraId="000003B3" w14:textId="77777777" w:rsidR="00B17516" w:rsidRPr="00233763" w:rsidRDefault="00B17516">
      <w:pPr>
        <w:jc w:val="both"/>
        <w:rPr>
          <w:sz w:val="24"/>
          <w:szCs w:val="24"/>
        </w:rPr>
      </w:pPr>
    </w:p>
    <w:p w14:paraId="000003B4" w14:textId="77777777" w:rsidR="00B17516" w:rsidRPr="00233763" w:rsidRDefault="00E26AE5">
      <w:pPr>
        <w:numPr>
          <w:ilvl w:val="0"/>
          <w:numId w:val="32"/>
        </w:numPr>
        <w:jc w:val="both"/>
        <w:rPr>
          <w:sz w:val="24"/>
          <w:szCs w:val="24"/>
        </w:rPr>
      </w:pPr>
      <w:r w:rsidRPr="00233763">
        <w:rPr>
          <w:sz w:val="24"/>
          <w:szCs w:val="24"/>
        </w:rPr>
        <w:t>Ocasionar desorden o ensuciar las instalaciones; fumar o expender cigarrillos de tabaco en lugares no autorizados.</w:t>
      </w:r>
    </w:p>
    <w:p w14:paraId="000003B5" w14:textId="77777777" w:rsidR="00B17516" w:rsidRPr="00233763" w:rsidRDefault="00B17516">
      <w:pPr>
        <w:jc w:val="both"/>
        <w:rPr>
          <w:sz w:val="24"/>
          <w:szCs w:val="24"/>
        </w:rPr>
      </w:pPr>
    </w:p>
    <w:p w14:paraId="000003B6" w14:textId="77777777" w:rsidR="00B17516" w:rsidRPr="00233763" w:rsidRDefault="00E26AE5">
      <w:pPr>
        <w:numPr>
          <w:ilvl w:val="0"/>
          <w:numId w:val="32"/>
        </w:numPr>
        <w:jc w:val="both"/>
        <w:rPr>
          <w:sz w:val="24"/>
          <w:szCs w:val="24"/>
        </w:rPr>
      </w:pPr>
      <w:r w:rsidRPr="00233763">
        <w:rPr>
          <w:sz w:val="24"/>
          <w:szCs w:val="24"/>
        </w:rPr>
        <w:t>Simular una enfermedad con el fin de incumplir sus obligaciones.</w:t>
      </w:r>
    </w:p>
    <w:p w14:paraId="000003B7" w14:textId="77777777" w:rsidR="00B17516" w:rsidRPr="00233763" w:rsidRDefault="00B17516">
      <w:pPr>
        <w:jc w:val="both"/>
        <w:rPr>
          <w:sz w:val="24"/>
          <w:szCs w:val="24"/>
        </w:rPr>
      </w:pPr>
    </w:p>
    <w:p w14:paraId="000003B8" w14:textId="77777777" w:rsidR="00B17516" w:rsidRPr="00233763" w:rsidRDefault="00E26AE5">
      <w:pPr>
        <w:numPr>
          <w:ilvl w:val="0"/>
          <w:numId w:val="32"/>
        </w:numPr>
        <w:jc w:val="both"/>
        <w:rPr>
          <w:sz w:val="24"/>
          <w:szCs w:val="24"/>
        </w:rPr>
      </w:pPr>
      <w:r w:rsidRPr="00233763">
        <w:rPr>
          <w:sz w:val="24"/>
          <w:szCs w:val="24"/>
        </w:rPr>
        <w:t>Incumplir o desobedecer las órdenes que válidamente se le han asignado por el personal de la dependencia penitenciaria.</w:t>
      </w:r>
    </w:p>
    <w:p w14:paraId="000003B9" w14:textId="77777777" w:rsidR="00B17516" w:rsidRPr="00233763" w:rsidRDefault="00B17516">
      <w:pPr>
        <w:jc w:val="both"/>
        <w:rPr>
          <w:sz w:val="24"/>
          <w:szCs w:val="24"/>
        </w:rPr>
      </w:pPr>
    </w:p>
    <w:p w14:paraId="000003BA" w14:textId="77777777" w:rsidR="00B17516" w:rsidRPr="00233763" w:rsidRDefault="00E26AE5">
      <w:pPr>
        <w:numPr>
          <w:ilvl w:val="0"/>
          <w:numId w:val="32"/>
        </w:numPr>
        <w:jc w:val="both"/>
        <w:rPr>
          <w:sz w:val="24"/>
          <w:szCs w:val="24"/>
        </w:rPr>
      </w:pPr>
      <w:r w:rsidRPr="00233763">
        <w:rPr>
          <w:sz w:val="24"/>
          <w:szCs w:val="24"/>
        </w:rPr>
        <w:t>Ingresar o egresar de la dependencia penitenciaria fuera del horario establecido para ello.</w:t>
      </w:r>
    </w:p>
    <w:p w14:paraId="000003BB" w14:textId="77777777" w:rsidR="00B17516" w:rsidRPr="00233763" w:rsidRDefault="00B17516">
      <w:pPr>
        <w:pBdr>
          <w:top w:val="nil"/>
          <w:left w:val="nil"/>
          <w:bottom w:val="nil"/>
          <w:right w:val="nil"/>
          <w:between w:val="nil"/>
        </w:pBdr>
        <w:ind w:left="720"/>
        <w:jc w:val="both"/>
        <w:rPr>
          <w:color w:val="000000"/>
          <w:sz w:val="24"/>
          <w:szCs w:val="24"/>
        </w:rPr>
      </w:pPr>
    </w:p>
    <w:p w14:paraId="000003BC" w14:textId="77777777" w:rsidR="00B17516" w:rsidRPr="00233763" w:rsidRDefault="00E26AE5">
      <w:pPr>
        <w:numPr>
          <w:ilvl w:val="0"/>
          <w:numId w:val="32"/>
        </w:numPr>
        <w:jc w:val="both"/>
        <w:rPr>
          <w:sz w:val="24"/>
          <w:szCs w:val="24"/>
        </w:rPr>
      </w:pPr>
      <w:r w:rsidRPr="00233763">
        <w:rPr>
          <w:sz w:val="24"/>
          <w:szCs w:val="24"/>
        </w:rPr>
        <w:t>Cualquier otra que se disponga por acto fundado por parte de la Dirección General de Sistema Penitenciario Nacional.</w:t>
      </w:r>
    </w:p>
    <w:p w14:paraId="000003BD" w14:textId="77777777" w:rsidR="00B17516" w:rsidRPr="00233763" w:rsidRDefault="00B17516">
      <w:pPr>
        <w:tabs>
          <w:tab w:val="left" w:pos="0"/>
        </w:tabs>
        <w:jc w:val="both"/>
        <w:rPr>
          <w:sz w:val="24"/>
          <w:szCs w:val="24"/>
        </w:rPr>
      </w:pPr>
    </w:p>
    <w:p w14:paraId="000003BE" w14:textId="77777777" w:rsidR="00B17516" w:rsidRPr="00233763" w:rsidRDefault="00E26AE5">
      <w:pPr>
        <w:tabs>
          <w:tab w:val="left" w:pos="0"/>
        </w:tabs>
        <w:rPr>
          <w:sz w:val="24"/>
          <w:szCs w:val="24"/>
        </w:rPr>
      </w:pPr>
      <w:r w:rsidRPr="00233763">
        <w:rPr>
          <w:b/>
          <w:sz w:val="24"/>
          <w:szCs w:val="24"/>
        </w:rPr>
        <w:t>Artículo 98.- Faltas graves.</w:t>
      </w:r>
      <w:r w:rsidRPr="00233763">
        <w:rPr>
          <w:sz w:val="24"/>
          <w:szCs w:val="24"/>
        </w:rPr>
        <w:t xml:space="preserve"> Constituyen faltas graves las siguientes conductas:</w:t>
      </w:r>
    </w:p>
    <w:p w14:paraId="000003BF" w14:textId="77777777" w:rsidR="00B17516" w:rsidRPr="00233763" w:rsidRDefault="00B17516">
      <w:pPr>
        <w:tabs>
          <w:tab w:val="left" w:pos="0"/>
        </w:tabs>
        <w:jc w:val="both"/>
        <w:rPr>
          <w:sz w:val="24"/>
          <w:szCs w:val="24"/>
        </w:rPr>
      </w:pPr>
    </w:p>
    <w:p w14:paraId="000003C0" w14:textId="77777777" w:rsidR="00B17516" w:rsidRPr="00233763" w:rsidRDefault="00E26AE5">
      <w:pPr>
        <w:numPr>
          <w:ilvl w:val="0"/>
          <w:numId w:val="34"/>
        </w:numPr>
        <w:jc w:val="both"/>
        <w:rPr>
          <w:sz w:val="24"/>
          <w:szCs w:val="24"/>
        </w:rPr>
      </w:pPr>
      <w:r w:rsidRPr="00233763">
        <w:rPr>
          <w:sz w:val="24"/>
          <w:szCs w:val="24"/>
        </w:rPr>
        <w:lastRenderedPageBreak/>
        <w:t>Incitar o participar en peleas en las que alguna persona haya sufrido daños en su salud o lesiones incapacitantes.</w:t>
      </w:r>
    </w:p>
    <w:p w14:paraId="000003C1" w14:textId="77777777" w:rsidR="00B17516" w:rsidRPr="00233763" w:rsidRDefault="00B17516">
      <w:pPr>
        <w:jc w:val="both"/>
        <w:rPr>
          <w:sz w:val="24"/>
          <w:szCs w:val="24"/>
        </w:rPr>
      </w:pPr>
    </w:p>
    <w:p w14:paraId="000003C2" w14:textId="77777777" w:rsidR="00B17516" w:rsidRPr="00233763" w:rsidRDefault="00E26AE5">
      <w:pPr>
        <w:numPr>
          <w:ilvl w:val="0"/>
          <w:numId w:val="34"/>
        </w:numPr>
        <w:jc w:val="both"/>
        <w:rPr>
          <w:sz w:val="24"/>
          <w:szCs w:val="24"/>
        </w:rPr>
      </w:pPr>
      <w:r w:rsidRPr="00233763">
        <w:rPr>
          <w:sz w:val="24"/>
          <w:szCs w:val="24"/>
        </w:rPr>
        <w:t>Sustraer, vender, dañar, destruir, adquirir u ocultar ilegítimamente pertenencias ajenas.</w:t>
      </w:r>
    </w:p>
    <w:p w14:paraId="000003C3" w14:textId="77777777" w:rsidR="00B17516" w:rsidRPr="00233763" w:rsidRDefault="00B17516">
      <w:pPr>
        <w:ind w:left="720"/>
        <w:jc w:val="both"/>
        <w:rPr>
          <w:sz w:val="24"/>
          <w:szCs w:val="24"/>
        </w:rPr>
      </w:pPr>
    </w:p>
    <w:p w14:paraId="000003C4" w14:textId="77777777" w:rsidR="00B17516" w:rsidRPr="00233763" w:rsidRDefault="00E26AE5">
      <w:pPr>
        <w:numPr>
          <w:ilvl w:val="0"/>
          <w:numId w:val="34"/>
        </w:numPr>
        <w:jc w:val="both"/>
        <w:rPr>
          <w:sz w:val="24"/>
          <w:szCs w:val="24"/>
        </w:rPr>
      </w:pPr>
      <w:r w:rsidRPr="00233763">
        <w:rPr>
          <w:sz w:val="24"/>
          <w:szCs w:val="24"/>
        </w:rPr>
        <w:t>Violar la correspondencia ajena.</w:t>
      </w:r>
    </w:p>
    <w:p w14:paraId="000003C5" w14:textId="77777777" w:rsidR="00B17516" w:rsidRPr="00233763" w:rsidRDefault="00B17516">
      <w:pPr>
        <w:jc w:val="both"/>
        <w:rPr>
          <w:sz w:val="24"/>
          <w:szCs w:val="24"/>
        </w:rPr>
      </w:pPr>
    </w:p>
    <w:p w14:paraId="000003C6" w14:textId="77777777" w:rsidR="00B17516" w:rsidRPr="00233763" w:rsidRDefault="00E26AE5">
      <w:pPr>
        <w:numPr>
          <w:ilvl w:val="0"/>
          <w:numId w:val="34"/>
        </w:numPr>
        <w:jc w:val="both"/>
        <w:rPr>
          <w:sz w:val="24"/>
          <w:szCs w:val="24"/>
        </w:rPr>
      </w:pPr>
      <w:r w:rsidRPr="00233763">
        <w:rPr>
          <w:sz w:val="24"/>
          <w:szCs w:val="24"/>
        </w:rPr>
        <w:t>Introducir, fabricar, poseer, suministrar o consumir licor, drogas, sustancias psicotrópicas o estupefacientes no autorizados, así como materiales necesarios para su preparación.</w:t>
      </w:r>
    </w:p>
    <w:p w14:paraId="000003C7" w14:textId="77777777" w:rsidR="00B17516" w:rsidRPr="00233763" w:rsidRDefault="00B17516">
      <w:pPr>
        <w:jc w:val="both"/>
        <w:rPr>
          <w:sz w:val="24"/>
          <w:szCs w:val="24"/>
        </w:rPr>
      </w:pPr>
    </w:p>
    <w:p w14:paraId="000003C8" w14:textId="77777777" w:rsidR="00B17516" w:rsidRPr="00233763" w:rsidRDefault="00E26AE5">
      <w:pPr>
        <w:numPr>
          <w:ilvl w:val="0"/>
          <w:numId w:val="34"/>
        </w:numPr>
        <w:jc w:val="both"/>
        <w:rPr>
          <w:sz w:val="24"/>
          <w:szCs w:val="24"/>
        </w:rPr>
      </w:pPr>
      <w:r w:rsidRPr="00233763">
        <w:rPr>
          <w:sz w:val="24"/>
          <w:szCs w:val="24"/>
        </w:rPr>
        <w:t>Introducir, poseer, fabricar o suministrar objetos punzocortantes, armas, gases, explosivos o sustancias tóxicas, así como los elementos necesarios para su fabricación.</w:t>
      </w:r>
    </w:p>
    <w:p w14:paraId="000003C9" w14:textId="77777777" w:rsidR="00B17516" w:rsidRPr="00233763" w:rsidRDefault="00B17516">
      <w:pPr>
        <w:jc w:val="both"/>
        <w:rPr>
          <w:sz w:val="24"/>
          <w:szCs w:val="24"/>
        </w:rPr>
      </w:pPr>
    </w:p>
    <w:p w14:paraId="000003CA" w14:textId="77777777" w:rsidR="00B17516" w:rsidRPr="00233763" w:rsidRDefault="00E26AE5">
      <w:pPr>
        <w:numPr>
          <w:ilvl w:val="0"/>
          <w:numId w:val="34"/>
        </w:numPr>
        <w:jc w:val="both"/>
        <w:rPr>
          <w:sz w:val="24"/>
          <w:szCs w:val="24"/>
        </w:rPr>
      </w:pPr>
      <w:r w:rsidRPr="00233763">
        <w:rPr>
          <w:sz w:val="24"/>
          <w:szCs w:val="24"/>
        </w:rPr>
        <w:t>Introducir, poseer o suministrar bienes u objetos prohibidos o ilícitos, que puedan causar riesgo o daños a la seguridad de las personas o la institución.</w:t>
      </w:r>
    </w:p>
    <w:p w14:paraId="000003CB" w14:textId="77777777" w:rsidR="00B17516" w:rsidRPr="00233763" w:rsidRDefault="00B17516">
      <w:pPr>
        <w:jc w:val="both"/>
        <w:rPr>
          <w:sz w:val="24"/>
          <w:szCs w:val="24"/>
        </w:rPr>
      </w:pPr>
    </w:p>
    <w:p w14:paraId="000003CC" w14:textId="77777777" w:rsidR="00B17516" w:rsidRPr="00233763" w:rsidRDefault="00E26AE5">
      <w:pPr>
        <w:numPr>
          <w:ilvl w:val="0"/>
          <w:numId w:val="34"/>
        </w:numPr>
        <w:jc w:val="both"/>
        <w:rPr>
          <w:sz w:val="24"/>
          <w:szCs w:val="24"/>
        </w:rPr>
      </w:pPr>
      <w:r w:rsidRPr="00233763">
        <w:rPr>
          <w:sz w:val="24"/>
          <w:szCs w:val="24"/>
        </w:rPr>
        <w:t>Dedicarse personalmente o formar parte de organizaciones, para poseer, recibir, facilitar y comercializar objetos o sustancias que no sean permitidas dentro de los centros o dependencias penitenciarias.</w:t>
      </w:r>
    </w:p>
    <w:p w14:paraId="000003CD" w14:textId="77777777" w:rsidR="00B17516" w:rsidRPr="00233763" w:rsidRDefault="00B17516">
      <w:pPr>
        <w:jc w:val="both"/>
        <w:rPr>
          <w:sz w:val="24"/>
          <w:szCs w:val="24"/>
        </w:rPr>
      </w:pPr>
    </w:p>
    <w:p w14:paraId="000003CE" w14:textId="77777777" w:rsidR="00B17516" w:rsidRPr="00233763" w:rsidRDefault="00E26AE5">
      <w:pPr>
        <w:numPr>
          <w:ilvl w:val="0"/>
          <w:numId w:val="34"/>
        </w:numPr>
        <w:jc w:val="both"/>
        <w:rPr>
          <w:sz w:val="24"/>
          <w:szCs w:val="24"/>
        </w:rPr>
      </w:pPr>
      <w:r w:rsidRPr="00233763">
        <w:rPr>
          <w:sz w:val="24"/>
          <w:szCs w:val="24"/>
        </w:rPr>
        <w:t>Portar o utilizar un documento de identificación falso o negarse a entregarlo cuando se le solicite por parte de los funcionarios o funcionarias competentes en ejercicio de sus funciones.</w:t>
      </w:r>
    </w:p>
    <w:p w14:paraId="000003CF" w14:textId="77777777" w:rsidR="00B17516" w:rsidRPr="00233763" w:rsidRDefault="00B17516">
      <w:pPr>
        <w:jc w:val="both"/>
        <w:rPr>
          <w:sz w:val="24"/>
          <w:szCs w:val="24"/>
        </w:rPr>
      </w:pPr>
    </w:p>
    <w:p w14:paraId="000003D0" w14:textId="77777777" w:rsidR="00B17516" w:rsidRPr="00233763" w:rsidRDefault="00E26AE5">
      <w:pPr>
        <w:numPr>
          <w:ilvl w:val="0"/>
          <w:numId w:val="34"/>
        </w:numPr>
        <w:jc w:val="both"/>
        <w:rPr>
          <w:sz w:val="24"/>
          <w:szCs w:val="24"/>
        </w:rPr>
      </w:pPr>
      <w:r w:rsidRPr="00233763">
        <w:rPr>
          <w:sz w:val="24"/>
          <w:szCs w:val="24"/>
        </w:rPr>
        <w:t>Asumir la identidad de otra persona o brindar información falsa al personal de la institución, cuando se haga intencionalmente con el propósito de obtener beneficio para sí o para otra persona.</w:t>
      </w:r>
    </w:p>
    <w:p w14:paraId="000003D1" w14:textId="77777777" w:rsidR="00B17516" w:rsidRPr="00233763" w:rsidRDefault="00B17516">
      <w:pPr>
        <w:jc w:val="both"/>
        <w:rPr>
          <w:sz w:val="24"/>
          <w:szCs w:val="24"/>
        </w:rPr>
      </w:pPr>
    </w:p>
    <w:p w14:paraId="000003D2" w14:textId="77777777" w:rsidR="00B17516" w:rsidRPr="00233763" w:rsidRDefault="00E26AE5">
      <w:pPr>
        <w:numPr>
          <w:ilvl w:val="0"/>
          <w:numId w:val="34"/>
        </w:numPr>
        <w:jc w:val="both"/>
        <w:rPr>
          <w:sz w:val="24"/>
          <w:szCs w:val="24"/>
        </w:rPr>
      </w:pPr>
      <w:r w:rsidRPr="00233763">
        <w:rPr>
          <w:sz w:val="24"/>
          <w:szCs w:val="24"/>
        </w:rPr>
        <w:t>Resistirse u obstaculizar la revisión, requisa de personas y las supervisiones de bienes y espacios que se realicen.</w:t>
      </w:r>
    </w:p>
    <w:p w14:paraId="000003D3" w14:textId="77777777" w:rsidR="00B17516" w:rsidRPr="00233763" w:rsidRDefault="00B17516">
      <w:pPr>
        <w:pBdr>
          <w:top w:val="nil"/>
          <w:left w:val="nil"/>
          <w:bottom w:val="nil"/>
          <w:right w:val="nil"/>
          <w:between w:val="nil"/>
        </w:pBdr>
        <w:jc w:val="both"/>
        <w:rPr>
          <w:color w:val="000000"/>
          <w:sz w:val="24"/>
          <w:szCs w:val="24"/>
        </w:rPr>
      </w:pPr>
    </w:p>
    <w:p w14:paraId="000003D4" w14:textId="77777777" w:rsidR="00B17516" w:rsidRPr="00233763" w:rsidRDefault="00E26AE5">
      <w:pPr>
        <w:numPr>
          <w:ilvl w:val="0"/>
          <w:numId w:val="34"/>
        </w:numPr>
        <w:jc w:val="both"/>
        <w:rPr>
          <w:sz w:val="24"/>
          <w:szCs w:val="24"/>
        </w:rPr>
      </w:pPr>
      <w:r w:rsidRPr="00233763">
        <w:rPr>
          <w:sz w:val="24"/>
          <w:szCs w:val="24"/>
        </w:rPr>
        <w:t>Sobornara, amenazara o atentara contra la integridad física de las personas funcionarias, o incitar a ello.</w:t>
      </w:r>
    </w:p>
    <w:p w14:paraId="000003D5" w14:textId="77777777" w:rsidR="00B17516" w:rsidRPr="00233763" w:rsidRDefault="00B17516">
      <w:pPr>
        <w:pBdr>
          <w:top w:val="nil"/>
          <w:left w:val="nil"/>
          <w:bottom w:val="nil"/>
          <w:right w:val="nil"/>
          <w:between w:val="nil"/>
        </w:pBdr>
        <w:ind w:left="720"/>
        <w:jc w:val="both"/>
        <w:rPr>
          <w:color w:val="000000"/>
          <w:sz w:val="24"/>
          <w:szCs w:val="24"/>
        </w:rPr>
      </w:pPr>
    </w:p>
    <w:p w14:paraId="000003D6" w14:textId="77777777" w:rsidR="00B17516" w:rsidRPr="00233763" w:rsidRDefault="00E26AE5">
      <w:pPr>
        <w:numPr>
          <w:ilvl w:val="0"/>
          <w:numId w:val="34"/>
        </w:numPr>
        <w:jc w:val="both"/>
        <w:rPr>
          <w:sz w:val="24"/>
          <w:szCs w:val="24"/>
        </w:rPr>
      </w:pPr>
      <w:r w:rsidRPr="00233763">
        <w:rPr>
          <w:sz w:val="24"/>
          <w:szCs w:val="24"/>
        </w:rPr>
        <w:t>Chantajear, amenazar, extorsionar o atentar contra la integridad física de las personas, o incitar a ello.</w:t>
      </w:r>
    </w:p>
    <w:p w14:paraId="000003D7" w14:textId="77777777" w:rsidR="00B17516" w:rsidRPr="00233763" w:rsidRDefault="00B17516">
      <w:pPr>
        <w:jc w:val="both"/>
        <w:rPr>
          <w:sz w:val="24"/>
          <w:szCs w:val="24"/>
        </w:rPr>
      </w:pPr>
    </w:p>
    <w:p w14:paraId="000003D8" w14:textId="77777777" w:rsidR="00B17516" w:rsidRPr="00233763" w:rsidRDefault="00E26AE5">
      <w:pPr>
        <w:numPr>
          <w:ilvl w:val="0"/>
          <w:numId w:val="34"/>
        </w:numPr>
        <w:jc w:val="both"/>
        <w:rPr>
          <w:sz w:val="24"/>
          <w:szCs w:val="24"/>
        </w:rPr>
      </w:pPr>
      <w:r w:rsidRPr="00233763">
        <w:rPr>
          <w:sz w:val="24"/>
          <w:szCs w:val="24"/>
        </w:rPr>
        <w:t>Violar las disposiciones referentes a los distintos tipos de visita.</w:t>
      </w:r>
    </w:p>
    <w:p w14:paraId="000003D9" w14:textId="77777777" w:rsidR="00B17516" w:rsidRPr="00233763" w:rsidRDefault="00B17516">
      <w:pPr>
        <w:jc w:val="both"/>
        <w:rPr>
          <w:sz w:val="24"/>
          <w:szCs w:val="24"/>
        </w:rPr>
      </w:pPr>
    </w:p>
    <w:p w14:paraId="000003DA" w14:textId="77777777" w:rsidR="00B17516" w:rsidRPr="00233763" w:rsidRDefault="00E26AE5">
      <w:pPr>
        <w:numPr>
          <w:ilvl w:val="0"/>
          <w:numId w:val="34"/>
        </w:numPr>
        <w:jc w:val="both"/>
        <w:rPr>
          <w:sz w:val="24"/>
          <w:szCs w:val="24"/>
        </w:rPr>
      </w:pPr>
      <w:r w:rsidRPr="00233763">
        <w:rPr>
          <w:sz w:val="24"/>
          <w:szCs w:val="24"/>
        </w:rPr>
        <w:t>Reunirse o agruparse para planear o efectuar actos no permitidos, idóneos para desequilibrar la estabilidad institucional o para provocar un peligro inminente a otras personas.</w:t>
      </w:r>
    </w:p>
    <w:p w14:paraId="000003DB" w14:textId="77777777" w:rsidR="00B17516" w:rsidRPr="00233763" w:rsidRDefault="00B17516">
      <w:pPr>
        <w:jc w:val="both"/>
        <w:rPr>
          <w:sz w:val="24"/>
          <w:szCs w:val="24"/>
        </w:rPr>
      </w:pPr>
    </w:p>
    <w:p w14:paraId="000003DC" w14:textId="77777777" w:rsidR="00B17516" w:rsidRPr="00233763" w:rsidRDefault="00E26AE5">
      <w:pPr>
        <w:numPr>
          <w:ilvl w:val="0"/>
          <w:numId w:val="34"/>
        </w:numPr>
        <w:jc w:val="both"/>
        <w:rPr>
          <w:sz w:val="24"/>
          <w:szCs w:val="24"/>
        </w:rPr>
      </w:pPr>
      <w:r w:rsidRPr="00233763">
        <w:rPr>
          <w:sz w:val="24"/>
          <w:szCs w:val="24"/>
        </w:rPr>
        <w:t>Realizar actos crueles contra animales.</w:t>
      </w:r>
    </w:p>
    <w:p w14:paraId="000003DD" w14:textId="77777777" w:rsidR="00B17516" w:rsidRPr="00233763" w:rsidRDefault="00B17516">
      <w:pPr>
        <w:jc w:val="both"/>
        <w:rPr>
          <w:sz w:val="24"/>
          <w:szCs w:val="24"/>
        </w:rPr>
      </w:pPr>
    </w:p>
    <w:p w14:paraId="000003DE" w14:textId="77777777" w:rsidR="00B17516" w:rsidRPr="00233763" w:rsidRDefault="00E26AE5">
      <w:pPr>
        <w:numPr>
          <w:ilvl w:val="0"/>
          <w:numId w:val="34"/>
        </w:numPr>
        <w:jc w:val="both"/>
        <w:rPr>
          <w:sz w:val="24"/>
          <w:szCs w:val="24"/>
        </w:rPr>
      </w:pPr>
      <w:r w:rsidRPr="00233763">
        <w:rPr>
          <w:sz w:val="24"/>
          <w:szCs w:val="24"/>
        </w:rPr>
        <w:t>Incumplir el plan de atención, las restricciones o el acta de compromiso que determinó su ubicación en los distintos niveles de atención.</w:t>
      </w:r>
    </w:p>
    <w:p w14:paraId="000003DF" w14:textId="77777777" w:rsidR="00B17516" w:rsidRPr="00233763" w:rsidRDefault="00B17516">
      <w:pPr>
        <w:jc w:val="both"/>
        <w:rPr>
          <w:sz w:val="24"/>
          <w:szCs w:val="24"/>
        </w:rPr>
      </w:pPr>
    </w:p>
    <w:p w14:paraId="000003E0" w14:textId="77777777" w:rsidR="00B17516" w:rsidRPr="00233763" w:rsidRDefault="00E26AE5">
      <w:pPr>
        <w:numPr>
          <w:ilvl w:val="0"/>
          <w:numId w:val="34"/>
        </w:numPr>
        <w:jc w:val="both"/>
        <w:rPr>
          <w:sz w:val="24"/>
          <w:szCs w:val="24"/>
        </w:rPr>
      </w:pPr>
      <w:r w:rsidRPr="00233763">
        <w:rPr>
          <w:sz w:val="24"/>
          <w:szCs w:val="24"/>
        </w:rPr>
        <w:t>Utilizar medios de pago distintos a los permitidos por la Dirección General del Sistema Penitenciario.</w:t>
      </w:r>
    </w:p>
    <w:p w14:paraId="000003E1" w14:textId="77777777" w:rsidR="00B17516" w:rsidRPr="00233763" w:rsidRDefault="00B17516">
      <w:pPr>
        <w:pBdr>
          <w:top w:val="nil"/>
          <w:left w:val="nil"/>
          <w:bottom w:val="nil"/>
          <w:right w:val="nil"/>
          <w:between w:val="nil"/>
        </w:pBdr>
        <w:jc w:val="both"/>
        <w:rPr>
          <w:color w:val="000000"/>
          <w:sz w:val="24"/>
          <w:szCs w:val="24"/>
        </w:rPr>
      </w:pPr>
    </w:p>
    <w:p w14:paraId="000003E2" w14:textId="77777777" w:rsidR="00B17516" w:rsidRPr="00233763" w:rsidRDefault="00E26AE5">
      <w:pPr>
        <w:numPr>
          <w:ilvl w:val="0"/>
          <w:numId w:val="34"/>
        </w:numPr>
        <w:jc w:val="both"/>
        <w:rPr>
          <w:sz w:val="24"/>
          <w:szCs w:val="24"/>
        </w:rPr>
      </w:pPr>
      <w:r w:rsidRPr="00233763">
        <w:rPr>
          <w:sz w:val="24"/>
          <w:szCs w:val="24"/>
        </w:rPr>
        <w:t>Realizar conductas que impliquen abuso sexual, explotación física o laboral de otras personas.</w:t>
      </w:r>
    </w:p>
    <w:p w14:paraId="000003E3" w14:textId="77777777" w:rsidR="00B17516" w:rsidRPr="00233763" w:rsidRDefault="00B17516">
      <w:pPr>
        <w:pBdr>
          <w:top w:val="nil"/>
          <w:left w:val="nil"/>
          <w:bottom w:val="nil"/>
          <w:right w:val="nil"/>
          <w:between w:val="nil"/>
        </w:pBdr>
        <w:jc w:val="both"/>
        <w:rPr>
          <w:color w:val="000000"/>
          <w:sz w:val="24"/>
          <w:szCs w:val="24"/>
        </w:rPr>
      </w:pPr>
    </w:p>
    <w:p w14:paraId="000003E4" w14:textId="77777777" w:rsidR="00B17516" w:rsidRPr="00233763" w:rsidRDefault="00E26AE5">
      <w:pPr>
        <w:numPr>
          <w:ilvl w:val="0"/>
          <w:numId w:val="34"/>
        </w:numPr>
        <w:jc w:val="both"/>
        <w:rPr>
          <w:sz w:val="24"/>
          <w:szCs w:val="24"/>
        </w:rPr>
      </w:pPr>
      <w:r w:rsidRPr="00233763">
        <w:rPr>
          <w:sz w:val="24"/>
          <w:szCs w:val="24"/>
        </w:rPr>
        <w:t>Poseer, suministrar o utilizar prendas de vestir similares a los uniformes de los cuerpos policiales del Estado.</w:t>
      </w:r>
    </w:p>
    <w:p w14:paraId="000003E5" w14:textId="77777777" w:rsidR="00B17516" w:rsidRPr="00233763" w:rsidRDefault="00B17516">
      <w:pPr>
        <w:pBdr>
          <w:top w:val="nil"/>
          <w:left w:val="nil"/>
          <w:bottom w:val="nil"/>
          <w:right w:val="nil"/>
          <w:between w:val="nil"/>
        </w:pBdr>
        <w:jc w:val="both"/>
        <w:rPr>
          <w:color w:val="000000"/>
          <w:sz w:val="24"/>
          <w:szCs w:val="24"/>
        </w:rPr>
      </w:pPr>
    </w:p>
    <w:p w14:paraId="000003E6" w14:textId="77777777" w:rsidR="00B17516" w:rsidRPr="00233763" w:rsidRDefault="00E26AE5">
      <w:pPr>
        <w:numPr>
          <w:ilvl w:val="0"/>
          <w:numId w:val="34"/>
        </w:numPr>
        <w:jc w:val="both"/>
        <w:rPr>
          <w:sz w:val="24"/>
          <w:szCs w:val="24"/>
        </w:rPr>
      </w:pPr>
      <w:r w:rsidRPr="00233763">
        <w:rPr>
          <w:sz w:val="24"/>
          <w:szCs w:val="24"/>
        </w:rPr>
        <w:t>Alterar, sustraer y utilizar sellos o documentos de la institución.</w:t>
      </w:r>
    </w:p>
    <w:p w14:paraId="000003E7" w14:textId="77777777" w:rsidR="00B17516" w:rsidRPr="00233763" w:rsidRDefault="00B17516">
      <w:pPr>
        <w:pBdr>
          <w:top w:val="nil"/>
          <w:left w:val="nil"/>
          <w:bottom w:val="nil"/>
          <w:right w:val="nil"/>
          <w:between w:val="nil"/>
        </w:pBdr>
        <w:jc w:val="both"/>
        <w:rPr>
          <w:color w:val="000000"/>
          <w:sz w:val="24"/>
          <w:szCs w:val="24"/>
        </w:rPr>
      </w:pPr>
    </w:p>
    <w:p w14:paraId="000003E8" w14:textId="77777777" w:rsidR="00B17516" w:rsidRPr="00233763" w:rsidRDefault="00E26AE5">
      <w:pPr>
        <w:numPr>
          <w:ilvl w:val="0"/>
          <w:numId w:val="34"/>
        </w:numPr>
        <w:jc w:val="both"/>
        <w:rPr>
          <w:sz w:val="24"/>
          <w:szCs w:val="24"/>
        </w:rPr>
      </w:pPr>
      <w:r w:rsidRPr="00233763">
        <w:rPr>
          <w:sz w:val="24"/>
          <w:szCs w:val="24"/>
        </w:rPr>
        <w:t>Favorecer, intentar o consumar la evasión de un centro penitenciario. Favorecer o intentar quebrantar la modalidad de custodia o de ejecución de pena.</w:t>
      </w:r>
    </w:p>
    <w:p w14:paraId="000003E9" w14:textId="77777777" w:rsidR="00B17516" w:rsidRPr="00233763" w:rsidRDefault="00B17516">
      <w:pPr>
        <w:pBdr>
          <w:top w:val="nil"/>
          <w:left w:val="nil"/>
          <w:bottom w:val="nil"/>
          <w:right w:val="nil"/>
          <w:between w:val="nil"/>
        </w:pBdr>
        <w:jc w:val="both"/>
        <w:rPr>
          <w:color w:val="000000"/>
          <w:sz w:val="24"/>
          <w:szCs w:val="24"/>
        </w:rPr>
      </w:pPr>
    </w:p>
    <w:p w14:paraId="000003EA" w14:textId="77777777" w:rsidR="00B17516" w:rsidRPr="00233763" w:rsidRDefault="00E26AE5">
      <w:pPr>
        <w:numPr>
          <w:ilvl w:val="0"/>
          <w:numId w:val="34"/>
        </w:numPr>
        <w:jc w:val="both"/>
        <w:rPr>
          <w:sz w:val="24"/>
          <w:szCs w:val="24"/>
        </w:rPr>
      </w:pPr>
      <w:r w:rsidRPr="00233763">
        <w:rPr>
          <w:sz w:val="24"/>
          <w:szCs w:val="24"/>
        </w:rPr>
        <w:t>Adulterar alimentos o medicamentos.</w:t>
      </w:r>
    </w:p>
    <w:p w14:paraId="000003EB" w14:textId="77777777" w:rsidR="00B17516" w:rsidRPr="00233763" w:rsidRDefault="00B17516">
      <w:pPr>
        <w:pBdr>
          <w:top w:val="nil"/>
          <w:left w:val="nil"/>
          <w:bottom w:val="nil"/>
          <w:right w:val="nil"/>
          <w:between w:val="nil"/>
        </w:pBdr>
        <w:jc w:val="both"/>
        <w:rPr>
          <w:color w:val="000000"/>
          <w:sz w:val="24"/>
          <w:szCs w:val="24"/>
        </w:rPr>
      </w:pPr>
    </w:p>
    <w:p w14:paraId="000003EC" w14:textId="77777777" w:rsidR="00B17516" w:rsidRPr="00233763" w:rsidRDefault="00E26AE5">
      <w:pPr>
        <w:numPr>
          <w:ilvl w:val="0"/>
          <w:numId w:val="34"/>
        </w:numPr>
        <w:jc w:val="both"/>
        <w:rPr>
          <w:sz w:val="24"/>
          <w:szCs w:val="24"/>
        </w:rPr>
      </w:pPr>
      <w:r w:rsidRPr="00233763">
        <w:rPr>
          <w:sz w:val="24"/>
          <w:szCs w:val="24"/>
        </w:rPr>
        <w:t>Limitar la libertad de tránsito dentro de la dependencia penitenciaria.</w:t>
      </w:r>
    </w:p>
    <w:p w14:paraId="000003ED" w14:textId="77777777" w:rsidR="00B17516" w:rsidRPr="00233763" w:rsidRDefault="00B17516">
      <w:pPr>
        <w:pBdr>
          <w:top w:val="nil"/>
          <w:left w:val="nil"/>
          <w:bottom w:val="nil"/>
          <w:right w:val="nil"/>
          <w:between w:val="nil"/>
        </w:pBdr>
        <w:jc w:val="both"/>
        <w:rPr>
          <w:color w:val="000000"/>
          <w:sz w:val="24"/>
          <w:szCs w:val="24"/>
        </w:rPr>
      </w:pPr>
    </w:p>
    <w:p w14:paraId="000003EF" w14:textId="7F4B9792" w:rsidR="00B17516" w:rsidRPr="00233763" w:rsidRDefault="00E26AE5" w:rsidP="0031210D">
      <w:pPr>
        <w:numPr>
          <w:ilvl w:val="0"/>
          <w:numId w:val="34"/>
        </w:numPr>
        <w:jc w:val="both"/>
        <w:rPr>
          <w:sz w:val="24"/>
          <w:szCs w:val="24"/>
        </w:rPr>
      </w:pPr>
      <w:r w:rsidRPr="00233763">
        <w:rPr>
          <w:sz w:val="24"/>
          <w:szCs w:val="24"/>
        </w:rPr>
        <w:t>Incumplir los compromisos adquiridos en el abordaje profesional en razón de una falta disciplinaria</w:t>
      </w:r>
      <w:r w:rsidR="0031210D" w:rsidRPr="00233763">
        <w:rPr>
          <w:sz w:val="24"/>
          <w:szCs w:val="24"/>
        </w:rPr>
        <w:t>.</w:t>
      </w:r>
    </w:p>
    <w:p w14:paraId="000003F0" w14:textId="77777777" w:rsidR="00B17516" w:rsidRPr="00233763" w:rsidRDefault="00E26AE5">
      <w:pPr>
        <w:numPr>
          <w:ilvl w:val="0"/>
          <w:numId w:val="34"/>
        </w:numPr>
        <w:jc w:val="both"/>
        <w:rPr>
          <w:sz w:val="24"/>
          <w:szCs w:val="24"/>
        </w:rPr>
      </w:pPr>
      <w:r w:rsidRPr="00233763">
        <w:rPr>
          <w:sz w:val="24"/>
          <w:szCs w:val="24"/>
        </w:rPr>
        <w:t>Cometer más de una falta leve en un plazo de quince días naturales o cometer una acción que requiera la acción de investigación para determinar el grado de daño o perjuicio ocasionado. Sin detrimento de la responsabilidad penal que conlleve la falta cometida.</w:t>
      </w:r>
    </w:p>
    <w:p w14:paraId="000003F1" w14:textId="77777777" w:rsidR="00B17516" w:rsidRPr="00233763" w:rsidRDefault="00B17516">
      <w:pPr>
        <w:tabs>
          <w:tab w:val="left" w:pos="0"/>
        </w:tabs>
        <w:jc w:val="both"/>
        <w:rPr>
          <w:sz w:val="24"/>
          <w:szCs w:val="24"/>
        </w:rPr>
      </w:pPr>
    </w:p>
    <w:p w14:paraId="000003F2" w14:textId="77777777" w:rsidR="00B17516" w:rsidRPr="00233763" w:rsidRDefault="00E26AE5">
      <w:pPr>
        <w:jc w:val="both"/>
        <w:rPr>
          <w:sz w:val="24"/>
          <w:szCs w:val="24"/>
        </w:rPr>
      </w:pPr>
      <w:r w:rsidRPr="00233763">
        <w:rPr>
          <w:b/>
          <w:sz w:val="24"/>
          <w:szCs w:val="24"/>
        </w:rPr>
        <w:t>Artículo 99.- Sanciones por faltas leves.</w:t>
      </w:r>
      <w:r w:rsidRPr="00233763">
        <w:rPr>
          <w:sz w:val="24"/>
          <w:szCs w:val="24"/>
        </w:rPr>
        <w:t xml:space="preserve"> Por la comisión de una falta leve puede imponerse alguna de las siguientes sanciones:</w:t>
      </w:r>
    </w:p>
    <w:p w14:paraId="000003F3" w14:textId="77777777" w:rsidR="00B17516" w:rsidRPr="00233763" w:rsidRDefault="00B17516">
      <w:pPr>
        <w:jc w:val="both"/>
        <w:rPr>
          <w:sz w:val="24"/>
          <w:szCs w:val="24"/>
        </w:rPr>
      </w:pPr>
    </w:p>
    <w:p w14:paraId="000003F4" w14:textId="77777777" w:rsidR="00B17516" w:rsidRPr="00233763" w:rsidRDefault="00E26AE5">
      <w:pPr>
        <w:numPr>
          <w:ilvl w:val="0"/>
          <w:numId w:val="30"/>
        </w:numPr>
        <w:jc w:val="both"/>
        <w:rPr>
          <w:sz w:val="24"/>
          <w:szCs w:val="24"/>
        </w:rPr>
      </w:pPr>
      <w:r w:rsidRPr="00233763">
        <w:rPr>
          <w:sz w:val="24"/>
          <w:szCs w:val="24"/>
        </w:rPr>
        <w:t>Amonestación verbal.</w:t>
      </w:r>
    </w:p>
    <w:p w14:paraId="000003F5" w14:textId="77777777" w:rsidR="00B17516" w:rsidRPr="00233763" w:rsidRDefault="00B17516">
      <w:pPr>
        <w:jc w:val="both"/>
        <w:rPr>
          <w:sz w:val="24"/>
          <w:szCs w:val="24"/>
        </w:rPr>
      </w:pPr>
    </w:p>
    <w:p w14:paraId="000003F6" w14:textId="77777777" w:rsidR="00B17516" w:rsidRPr="00233763" w:rsidRDefault="00E26AE5">
      <w:pPr>
        <w:numPr>
          <w:ilvl w:val="0"/>
          <w:numId w:val="30"/>
        </w:numPr>
        <w:jc w:val="both"/>
        <w:rPr>
          <w:sz w:val="24"/>
          <w:szCs w:val="24"/>
        </w:rPr>
      </w:pPr>
      <w:r w:rsidRPr="00233763">
        <w:rPr>
          <w:sz w:val="24"/>
          <w:szCs w:val="24"/>
        </w:rPr>
        <w:lastRenderedPageBreak/>
        <w:t>Amonestación por escrito.</w:t>
      </w:r>
    </w:p>
    <w:p w14:paraId="000003F7" w14:textId="77777777" w:rsidR="00B17516" w:rsidRPr="00233763" w:rsidRDefault="00B17516">
      <w:pPr>
        <w:jc w:val="both"/>
        <w:rPr>
          <w:sz w:val="24"/>
          <w:szCs w:val="24"/>
        </w:rPr>
      </w:pPr>
    </w:p>
    <w:p w14:paraId="000003F8" w14:textId="77777777" w:rsidR="00B17516" w:rsidRPr="00233763" w:rsidRDefault="00E26AE5">
      <w:pPr>
        <w:numPr>
          <w:ilvl w:val="0"/>
          <w:numId w:val="30"/>
        </w:numPr>
        <w:jc w:val="both"/>
        <w:rPr>
          <w:sz w:val="24"/>
          <w:szCs w:val="24"/>
        </w:rPr>
      </w:pPr>
      <w:r w:rsidRPr="00233763">
        <w:rPr>
          <w:sz w:val="24"/>
          <w:szCs w:val="24"/>
        </w:rPr>
        <w:t>La suspensión temporal de incentivos que ofrece el centro, ámbito o unidad o de aquellos que se derivan de la modalidad de ejecución de la pena o custodia hasta por dos meses.</w:t>
      </w:r>
    </w:p>
    <w:p w14:paraId="000003F9" w14:textId="77777777" w:rsidR="00B17516" w:rsidRPr="00233763" w:rsidRDefault="00B17516">
      <w:pPr>
        <w:jc w:val="both"/>
        <w:rPr>
          <w:sz w:val="24"/>
          <w:szCs w:val="24"/>
        </w:rPr>
      </w:pPr>
    </w:p>
    <w:p w14:paraId="000003FA" w14:textId="77777777" w:rsidR="00B17516" w:rsidRPr="00233763" w:rsidRDefault="00E26AE5">
      <w:pPr>
        <w:numPr>
          <w:ilvl w:val="0"/>
          <w:numId w:val="30"/>
        </w:numPr>
        <w:jc w:val="both"/>
        <w:rPr>
          <w:sz w:val="24"/>
          <w:szCs w:val="24"/>
        </w:rPr>
      </w:pPr>
      <w:r w:rsidRPr="00233763">
        <w:rPr>
          <w:sz w:val="24"/>
          <w:szCs w:val="24"/>
        </w:rPr>
        <w:t xml:space="preserve">Concomitantemente podrá acarrear la reubicación </w:t>
      </w:r>
      <w:proofErr w:type="spellStart"/>
      <w:r w:rsidRPr="00233763">
        <w:rPr>
          <w:sz w:val="24"/>
          <w:szCs w:val="24"/>
        </w:rPr>
        <w:t>intracentro</w:t>
      </w:r>
      <w:proofErr w:type="spellEnd"/>
      <w:r w:rsidRPr="00233763">
        <w:rPr>
          <w:sz w:val="24"/>
          <w:szCs w:val="24"/>
        </w:rPr>
        <w:t xml:space="preserve"> o </w:t>
      </w:r>
      <w:proofErr w:type="spellStart"/>
      <w:r w:rsidRPr="00233763">
        <w:rPr>
          <w:sz w:val="24"/>
          <w:szCs w:val="24"/>
        </w:rPr>
        <w:t>intranivel</w:t>
      </w:r>
      <w:proofErr w:type="spellEnd"/>
      <w:r w:rsidRPr="00233763">
        <w:rPr>
          <w:sz w:val="24"/>
          <w:szCs w:val="24"/>
        </w:rPr>
        <w:t>.</w:t>
      </w:r>
    </w:p>
    <w:p w14:paraId="000003FB" w14:textId="77777777" w:rsidR="00B17516" w:rsidRPr="00233763" w:rsidRDefault="00B17516">
      <w:pPr>
        <w:tabs>
          <w:tab w:val="left" w:pos="0"/>
        </w:tabs>
        <w:jc w:val="both"/>
        <w:rPr>
          <w:sz w:val="24"/>
          <w:szCs w:val="24"/>
        </w:rPr>
      </w:pPr>
    </w:p>
    <w:p w14:paraId="000003FC" w14:textId="77777777" w:rsidR="00B17516" w:rsidRPr="00233763" w:rsidRDefault="00E26AE5">
      <w:pPr>
        <w:jc w:val="both"/>
        <w:rPr>
          <w:sz w:val="24"/>
          <w:szCs w:val="24"/>
        </w:rPr>
      </w:pPr>
      <w:r w:rsidRPr="00233763">
        <w:rPr>
          <w:b/>
          <w:sz w:val="24"/>
          <w:szCs w:val="24"/>
        </w:rPr>
        <w:t>Artículo 100.- Sanciones por faltas graves.</w:t>
      </w:r>
      <w:r w:rsidRPr="00233763">
        <w:rPr>
          <w:sz w:val="24"/>
          <w:szCs w:val="24"/>
        </w:rPr>
        <w:t xml:space="preserve"> Por la comisión de una falta grave puede imponerse alguna de las siguientes sanciones:</w:t>
      </w:r>
    </w:p>
    <w:p w14:paraId="000003FD" w14:textId="77777777" w:rsidR="00B17516" w:rsidRPr="00233763" w:rsidRDefault="00B17516">
      <w:pPr>
        <w:jc w:val="both"/>
        <w:rPr>
          <w:sz w:val="24"/>
          <w:szCs w:val="24"/>
        </w:rPr>
      </w:pPr>
    </w:p>
    <w:p w14:paraId="000003FE" w14:textId="77777777" w:rsidR="00B17516" w:rsidRPr="00233763" w:rsidRDefault="00E26AE5">
      <w:pPr>
        <w:numPr>
          <w:ilvl w:val="0"/>
          <w:numId w:val="1"/>
        </w:numPr>
        <w:jc w:val="both"/>
        <w:rPr>
          <w:sz w:val="24"/>
          <w:szCs w:val="24"/>
        </w:rPr>
      </w:pPr>
      <w:r w:rsidRPr="00233763">
        <w:rPr>
          <w:sz w:val="24"/>
          <w:szCs w:val="24"/>
        </w:rPr>
        <w:t>La suspensión temporal hasta por seis meses de la participación de la persona sancionada en programas de ocupación laboral, visita general y visita íntima; siempre que la falta sea relacionada con la actividad suspendida. También acarreará la consecuencia de que no se aplicará el beneficio del descuento de pena por actividades ocupacionales.</w:t>
      </w:r>
    </w:p>
    <w:p w14:paraId="000003FF" w14:textId="77777777" w:rsidR="00B17516" w:rsidRPr="00233763" w:rsidRDefault="00B17516">
      <w:pPr>
        <w:jc w:val="both"/>
        <w:rPr>
          <w:sz w:val="24"/>
          <w:szCs w:val="24"/>
        </w:rPr>
      </w:pPr>
    </w:p>
    <w:p w14:paraId="00000400" w14:textId="77777777" w:rsidR="00B17516" w:rsidRPr="00233763" w:rsidRDefault="00E26AE5">
      <w:pPr>
        <w:numPr>
          <w:ilvl w:val="0"/>
          <w:numId w:val="1"/>
        </w:numPr>
        <w:jc w:val="both"/>
        <w:rPr>
          <w:sz w:val="24"/>
          <w:szCs w:val="24"/>
        </w:rPr>
      </w:pPr>
      <w:r w:rsidRPr="00233763">
        <w:rPr>
          <w:sz w:val="24"/>
          <w:szCs w:val="24"/>
        </w:rPr>
        <w:t xml:space="preserve">Concomitantemente la reubicación </w:t>
      </w:r>
      <w:proofErr w:type="spellStart"/>
      <w:r w:rsidRPr="00233763">
        <w:rPr>
          <w:sz w:val="24"/>
          <w:szCs w:val="24"/>
        </w:rPr>
        <w:t>intracentro</w:t>
      </w:r>
      <w:proofErr w:type="spellEnd"/>
      <w:r w:rsidRPr="00233763">
        <w:rPr>
          <w:sz w:val="24"/>
          <w:szCs w:val="24"/>
        </w:rPr>
        <w:t>.</w:t>
      </w:r>
    </w:p>
    <w:p w14:paraId="00000401" w14:textId="77777777" w:rsidR="00B17516" w:rsidRPr="00233763" w:rsidRDefault="00B17516">
      <w:pPr>
        <w:jc w:val="both"/>
        <w:rPr>
          <w:sz w:val="24"/>
          <w:szCs w:val="24"/>
        </w:rPr>
      </w:pPr>
    </w:p>
    <w:p w14:paraId="00000402" w14:textId="77777777" w:rsidR="00B17516" w:rsidRPr="00233763" w:rsidRDefault="00E26AE5">
      <w:pPr>
        <w:numPr>
          <w:ilvl w:val="0"/>
          <w:numId w:val="1"/>
        </w:numPr>
        <w:jc w:val="both"/>
        <w:rPr>
          <w:sz w:val="24"/>
          <w:szCs w:val="24"/>
        </w:rPr>
      </w:pPr>
      <w:r w:rsidRPr="00233763">
        <w:rPr>
          <w:sz w:val="24"/>
          <w:szCs w:val="24"/>
        </w:rPr>
        <w:t>Concomitantemente la reubicación a espacios de mayor contención.</w:t>
      </w:r>
    </w:p>
    <w:p w14:paraId="00000403" w14:textId="77777777" w:rsidR="00B17516" w:rsidRPr="00233763" w:rsidRDefault="00B17516">
      <w:pPr>
        <w:tabs>
          <w:tab w:val="left" w:pos="0"/>
        </w:tabs>
        <w:jc w:val="both"/>
        <w:rPr>
          <w:sz w:val="24"/>
          <w:szCs w:val="24"/>
        </w:rPr>
      </w:pPr>
    </w:p>
    <w:p w14:paraId="00000404" w14:textId="77777777" w:rsidR="00B17516" w:rsidRPr="00233763" w:rsidRDefault="00E26AE5">
      <w:pPr>
        <w:jc w:val="both"/>
        <w:rPr>
          <w:sz w:val="24"/>
          <w:szCs w:val="24"/>
        </w:rPr>
      </w:pPr>
      <w:r w:rsidRPr="00233763">
        <w:rPr>
          <w:b/>
          <w:sz w:val="24"/>
          <w:szCs w:val="24"/>
        </w:rPr>
        <w:t>Artículo 101.- Aplicación de sanción por acción análoga.</w:t>
      </w:r>
      <w:r w:rsidRPr="00233763">
        <w:rPr>
          <w:sz w:val="24"/>
          <w:szCs w:val="24"/>
        </w:rPr>
        <w:t xml:space="preserve"> Cuando por razones ajenas a la voluntad del autor no se cometa una falta grave, que a su vez se configure como hecho delictivo, puede imponerse la sanción prevista para aquella, tomando en cuenta las circunstancias de tiempo, modo y lugar.</w:t>
      </w:r>
    </w:p>
    <w:p w14:paraId="00000405" w14:textId="77777777" w:rsidR="00B17516" w:rsidRPr="00233763" w:rsidRDefault="00B17516">
      <w:pPr>
        <w:jc w:val="both"/>
        <w:rPr>
          <w:sz w:val="24"/>
          <w:szCs w:val="24"/>
        </w:rPr>
      </w:pPr>
    </w:p>
    <w:p w14:paraId="00000406" w14:textId="77777777" w:rsidR="00B17516" w:rsidRPr="00233763" w:rsidRDefault="00E26AE5">
      <w:pPr>
        <w:jc w:val="both"/>
        <w:rPr>
          <w:sz w:val="24"/>
          <w:szCs w:val="24"/>
        </w:rPr>
      </w:pPr>
      <w:r w:rsidRPr="00233763">
        <w:rPr>
          <w:b/>
          <w:sz w:val="24"/>
          <w:szCs w:val="24"/>
        </w:rPr>
        <w:t>Artículo 102.- Grados de participación.</w:t>
      </w:r>
      <w:r w:rsidRPr="00233763">
        <w:rPr>
          <w:sz w:val="24"/>
          <w:szCs w:val="24"/>
        </w:rPr>
        <w:t xml:space="preserve"> Las personas autoras e instigadoras serán reprimidas con la sanción disciplinaria que el presente reglamento señala. Al cómplice le será impuesta la sanción prevista para la falta disciplinaria, pero esta podrá ser rebajada discrecionalmente conforme al grado de participación y circunstancias del hecho.</w:t>
      </w:r>
    </w:p>
    <w:p w14:paraId="00000407" w14:textId="77777777" w:rsidR="00B17516" w:rsidRPr="00233763" w:rsidRDefault="00B17516">
      <w:pPr>
        <w:jc w:val="both"/>
        <w:rPr>
          <w:sz w:val="24"/>
          <w:szCs w:val="24"/>
        </w:rPr>
      </w:pPr>
    </w:p>
    <w:p w14:paraId="00000408" w14:textId="77777777" w:rsidR="00B17516" w:rsidRPr="00233763" w:rsidRDefault="00E26AE5">
      <w:pPr>
        <w:jc w:val="both"/>
        <w:rPr>
          <w:sz w:val="24"/>
          <w:szCs w:val="24"/>
        </w:rPr>
      </w:pPr>
      <w:r w:rsidRPr="00233763">
        <w:rPr>
          <w:b/>
          <w:sz w:val="24"/>
          <w:szCs w:val="24"/>
        </w:rPr>
        <w:t xml:space="preserve">Artículo 103.- Causas de justificación. </w:t>
      </w:r>
      <w:r w:rsidRPr="00233763">
        <w:rPr>
          <w:sz w:val="24"/>
          <w:szCs w:val="24"/>
        </w:rPr>
        <w:t>No comete falta disciplinaria la persona privada de libertad que, habiendo incurrido en hechos tipificados como tales, actúan bajo los siguientes presupuestos:</w:t>
      </w:r>
    </w:p>
    <w:p w14:paraId="00000409" w14:textId="77777777" w:rsidR="00B17516" w:rsidRPr="00233763" w:rsidRDefault="00B17516">
      <w:pPr>
        <w:jc w:val="both"/>
        <w:rPr>
          <w:sz w:val="24"/>
          <w:szCs w:val="24"/>
        </w:rPr>
      </w:pPr>
    </w:p>
    <w:p w14:paraId="0000040A" w14:textId="77777777" w:rsidR="00B17516" w:rsidRPr="00233763" w:rsidRDefault="00E26AE5">
      <w:pPr>
        <w:numPr>
          <w:ilvl w:val="0"/>
          <w:numId w:val="9"/>
        </w:numPr>
        <w:jc w:val="both"/>
        <w:rPr>
          <w:sz w:val="24"/>
          <w:szCs w:val="24"/>
        </w:rPr>
      </w:pPr>
      <w:r w:rsidRPr="00233763">
        <w:rPr>
          <w:sz w:val="24"/>
          <w:szCs w:val="24"/>
        </w:rPr>
        <w:t>En defensa de una persona o los derechos propios o ajenos, ante una agresión ilegítima, siempre que exista una necesidad razonable de la defensa empleada para repeler o impedir la agresión.</w:t>
      </w:r>
    </w:p>
    <w:p w14:paraId="0000040B" w14:textId="77777777" w:rsidR="00B17516" w:rsidRPr="00233763" w:rsidRDefault="00B17516">
      <w:pPr>
        <w:jc w:val="both"/>
        <w:rPr>
          <w:sz w:val="24"/>
          <w:szCs w:val="24"/>
        </w:rPr>
      </w:pPr>
    </w:p>
    <w:p w14:paraId="0000040C" w14:textId="77777777" w:rsidR="00B17516" w:rsidRPr="00233763" w:rsidRDefault="00E26AE5">
      <w:pPr>
        <w:numPr>
          <w:ilvl w:val="0"/>
          <w:numId w:val="9"/>
        </w:numPr>
        <w:jc w:val="both"/>
        <w:rPr>
          <w:sz w:val="24"/>
          <w:szCs w:val="24"/>
        </w:rPr>
      </w:pPr>
      <w:r w:rsidRPr="00233763">
        <w:rPr>
          <w:sz w:val="24"/>
          <w:szCs w:val="24"/>
        </w:rPr>
        <w:lastRenderedPageBreak/>
        <w:t>Cuando en una situación de peligro se lesione a otro para evitar un mal mayor, siempre que el peligro sea actual o inminente, que no lo haya provocado voluntariamente y no sea evitable de otra manera.</w:t>
      </w:r>
    </w:p>
    <w:p w14:paraId="0000040D" w14:textId="77777777" w:rsidR="00B17516" w:rsidRPr="00233763" w:rsidRDefault="00B17516">
      <w:pPr>
        <w:jc w:val="both"/>
        <w:rPr>
          <w:sz w:val="24"/>
          <w:szCs w:val="24"/>
        </w:rPr>
      </w:pPr>
    </w:p>
    <w:p w14:paraId="0000040E" w14:textId="77777777" w:rsidR="00B17516" w:rsidRPr="00233763" w:rsidRDefault="00E26AE5">
      <w:pPr>
        <w:numPr>
          <w:ilvl w:val="0"/>
          <w:numId w:val="9"/>
        </w:numPr>
        <w:jc w:val="both"/>
        <w:rPr>
          <w:sz w:val="24"/>
          <w:szCs w:val="24"/>
        </w:rPr>
      </w:pPr>
      <w:r w:rsidRPr="00233763">
        <w:rPr>
          <w:sz w:val="24"/>
          <w:szCs w:val="24"/>
        </w:rPr>
        <w:t>Bajo coacción o amenaza comprobada.</w:t>
      </w:r>
    </w:p>
    <w:p w14:paraId="0000040F" w14:textId="77777777" w:rsidR="00B17516" w:rsidRPr="00233763" w:rsidRDefault="00B17516">
      <w:pPr>
        <w:tabs>
          <w:tab w:val="left" w:pos="0"/>
        </w:tabs>
        <w:jc w:val="both"/>
        <w:rPr>
          <w:sz w:val="24"/>
          <w:szCs w:val="24"/>
        </w:rPr>
      </w:pPr>
    </w:p>
    <w:p w14:paraId="00000410" w14:textId="77777777" w:rsidR="00B17516" w:rsidRPr="00233763" w:rsidRDefault="00E26AE5">
      <w:pPr>
        <w:jc w:val="both"/>
        <w:rPr>
          <w:sz w:val="24"/>
          <w:szCs w:val="24"/>
        </w:rPr>
      </w:pPr>
      <w:bookmarkStart w:id="71" w:name="_heading=h.4k668n3" w:colFirst="0" w:colLast="0"/>
      <w:bookmarkEnd w:id="71"/>
      <w:r w:rsidRPr="00233763">
        <w:rPr>
          <w:b/>
          <w:sz w:val="24"/>
          <w:szCs w:val="24"/>
        </w:rPr>
        <w:t>Artículo 104.- Medidas alternativas a la sanción.</w:t>
      </w:r>
      <w:r w:rsidRPr="00233763">
        <w:rPr>
          <w:sz w:val="24"/>
          <w:szCs w:val="24"/>
        </w:rPr>
        <w:t xml:space="preserve"> Se puede prescindir de la aplicación de procedimientos disciplinarios y optar por una atención individual o grupal, en aquellos casos en los cuales, estando debidamente tipificados los hechos que sirven de base al reporte, la conducta de la persona privada de libertad pueda ser objeto de tales procedimientos y se considere oportuno aplicar el abordaje por parte de la sección profesional que resulte más atinente en razón de sus competencias. La aplicación de estas medidas deberá regularse vía reglamento.</w:t>
      </w:r>
    </w:p>
    <w:p w14:paraId="58C9DA9B" w14:textId="77777777" w:rsidR="00CE022C" w:rsidRPr="00233763" w:rsidRDefault="00CE022C">
      <w:pPr>
        <w:jc w:val="both"/>
        <w:rPr>
          <w:sz w:val="24"/>
          <w:szCs w:val="24"/>
        </w:rPr>
      </w:pPr>
    </w:p>
    <w:p w14:paraId="00000412" w14:textId="77777777" w:rsidR="00B17516" w:rsidRPr="00233763" w:rsidRDefault="00E26AE5">
      <w:pPr>
        <w:tabs>
          <w:tab w:val="left" w:pos="0"/>
        </w:tabs>
        <w:jc w:val="both"/>
        <w:rPr>
          <w:b/>
          <w:strike/>
          <w:color w:val="FF0000"/>
          <w:sz w:val="24"/>
          <w:szCs w:val="24"/>
        </w:rPr>
      </w:pPr>
      <w:r w:rsidRPr="00233763">
        <w:rPr>
          <w:sz w:val="24"/>
          <w:szCs w:val="24"/>
        </w:rPr>
        <w:t xml:space="preserve">     </w:t>
      </w:r>
    </w:p>
    <w:p w14:paraId="00000413" w14:textId="77777777" w:rsidR="00B17516" w:rsidRPr="00233763" w:rsidRDefault="00E26AE5">
      <w:pPr>
        <w:pStyle w:val="Ttulo2"/>
        <w:spacing w:line="276" w:lineRule="auto"/>
        <w:rPr>
          <w:sz w:val="24"/>
          <w:szCs w:val="24"/>
        </w:rPr>
      </w:pPr>
      <w:bookmarkStart w:id="72" w:name="_heading=h.2ce457m" w:colFirst="0" w:colLast="0"/>
      <w:bookmarkEnd w:id="72"/>
      <w:r w:rsidRPr="00233763">
        <w:rPr>
          <w:sz w:val="24"/>
          <w:szCs w:val="24"/>
        </w:rPr>
        <w:t>CAPÍTULO VI</w:t>
      </w:r>
      <w:r w:rsidRPr="00233763">
        <w:rPr>
          <w:strike/>
          <w:sz w:val="24"/>
          <w:szCs w:val="24"/>
        </w:rPr>
        <w:br/>
      </w:r>
      <w:r w:rsidRPr="00233763">
        <w:rPr>
          <w:sz w:val="24"/>
          <w:szCs w:val="24"/>
        </w:rPr>
        <w:t>MEDIOS DE IMPUGNACIÓN EN VÍA ADMINISTRATIVA</w:t>
      </w:r>
    </w:p>
    <w:p w14:paraId="00000414" w14:textId="77777777" w:rsidR="00B17516" w:rsidRPr="00233763" w:rsidRDefault="00B17516">
      <w:pPr>
        <w:rPr>
          <w:sz w:val="24"/>
          <w:szCs w:val="24"/>
        </w:rPr>
      </w:pPr>
    </w:p>
    <w:p w14:paraId="5520F717" w14:textId="77777777" w:rsidR="00233763" w:rsidRDefault="00233763">
      <w:pPr>
        <w:tabs>
          <w:tab w:val="left" w:pos="0"/>
        </w:tabs>
        <w:jc w:val="both"/>
        <w:rPr>
          <w:b/>
          <w:sz w:val="24"/>
          <w:szCs w:val="24"/>
        </w:rPr>
      </w:pPr>
    </w:p>
    <w:p w14:paraId="00000415" w14:textId="4FB45B57" w:rsidR="00B17516" w:rsidRPr="00233763" w:rsidRDefault="00E26AE5">
      <w:pPr>
        <w:tabs>
          <w:tab w:val="left" w:pos="0"/>
        </w:tabs>
        <w:jc w:val="both"/>
        <w:rPr>
          <w:sz w:val="24"/>
          <w:szCs w:val="24"/>
        </w:rPr>
      </w:pPr>
      <w:r w:rsidRPr="00233763">
        <w:rPr>
          <w:b/>
          <w:sz w:val="24"/>
          <w:szCs w:val="24"/>
        </w:rPr>
        <w:t>Artículo 105.- Fase recursiva.</w:t>
      </w:r>
      <w:r w:rsidRPr="00233763">
        <w:rPr>
          <w:sz w:val="24"/>
          <w:szCs w:val="24"/>
        </w:rPr>
        <w:t xml:space="preserve"> Cuando se trate de actos recurribles de acuerdo a la Ley General de la Administración Pública, contra las resoluciones procede el recurso de revocatoria ante la misma instancia y el recurso de apelación ante el Consejo Técnico Penitenciario. Contra las resoluciones del Consejo Técnico Penitenciario que constituyan un acto final solo se podrá interponer los recursos extraordinarios de reposición y revisión.</w:t>
      </w:r>
    </w:p>
    <w:p w14:paraId="00000416" w14:textId="77777777" w:rsidR="00B17516" w:rsidRPr="00233763" w:rsidRDefault="00B17516">
      <w:pPr>
        <w:tabs>
          <w:tab w:val="left" w:pos="0"/>
        </w:tabs>
        <w:jc w:val="both"/>
        <w:rPr>
          <w:sz w:val="24"/>
          <w:szCs w:val="24"/>
        </w:rPr>
      </w:pPr>
    </w:p>
    <w:p w14:paraId="00000417" w14:textId="77777777" w:rsidR="00B17516" w:rsidRPr="00233763" w:rsidRDefault="00E26AE5">
      <w:pPr>
        <w:tabs>
          <w:tab w:val="left" w:pos="0"/>
        </w:tabs>
        <w:jc w:val="both"/>
        <w:rPr>
          <w:sz w:val="24"/>
          <w:szCs w:val="24"/>
        </w:rPr>
      </w:pPr>
      <w:r w:rsidRPr="00233763">
        <w:rPr>
          <w:b/>
          <w:sz w:val="24"/>
          <w:szCs w:val="24"/>
        </w:rPr>
        <w:t>Artículo 106.- Recurso extraordinario de revisión.</w:t>
      </w:r>
      <w:r w:rsidRPr="00233763">
        <w:rPr>
          <w:sz w:val="24"/>
          <w:szCs w:val="24"/>
        </w:rPr>
        <w:t xml:space="preserve"> Procede el recurso extraordinario de revisión ante el Consejo Técnico Penitenciario por manifiesto error de hecho, por la aparición de elementos de prueba esenciales que fueran de imposible aportación o ignorados al momento de dictar el acto administrativo recurrido o cuando por otros acontecimientos posteriores se tengan elementos suficientes que señalan que el acto debe revisarse.</w:t>
      </w:r>
    </w:p>
    <w:p w14:paraId="00000418" w14:textId="77777777" w:rsidR="00B17516" w:rsidRPr="00233763" w:rsidRDefault="00B17516">
      <w:pPr>
        <w:tabs>
          <w:tab w:val="left" w:pos="0"/>
        </w:tabs>
        <w:jc w:val="both"/>
        <w:rPr>
          <w:sz w:val="24"/>
          <w:szCs w:val="24"/>
        </w:rPr>
      </w:pPr>
    </w:p>
    <w:p w14:paraId="00000419" w14:textId="77777777" w:rsidR="00B17516" w:rsidRPr="00233763" w:rsidRDefault="00E26AE5">
      <w:pPr>
        <w:jc w:val="both"/>
        <w:rPr>
          <w:sz w:val="24"/>
          <w:szCs w:val="24"/>
        </w:rPr>
      </w:pPr>
      <w:r w:rsidRPr="00233763">
        <w:rPr>
          <w:b/>
          <w:sz w:val="24"/>
          <w:szCs w:val="24"/>
        </w:rPr>
        <w:t>Artículo 107.- Términos de interposición.</w:t>
      </w:r>
      <w:r w:rsidRPr="00233763">
        <w:rPr>
          <w:sz w:val="24"/>
          <w:szCs w:val="24"/>
        </w:rPr>
        <w:t xml:space="preserve"> Los recursos de revocatoria y de apelación pueden interponerse dentro del término de tres días hábiles, contados a partir del día siguiente de la notificación del acto, bajo pena de inadmisibilidad.</w:t>
      </w:r>
    </w:p>
    <w:p w14:paraId="0000041A" w14:textId="77777777" w:rsidR="00B17516" w:rsidRPr="00233763" w:rsidRDefault="00B17516">
      <w:pPr>
        <w:jc w:val="both"/>
        <w:rPr>
          <w:sz w:val="24"/>
          <w:szCs w:val="24"/>
        </w:rPr>
      </w:pPr>
    </w:p>
    <w:p w14:paraId="0000041B" w14:textId="77777777" w:rsidR="00B17516" w:rsidRPr="00233763" w:rsidRDefault="00E26AE5">
      <w:pPr>
        <w:jc w:val="both"/>
        <w:rPr>
          <w:sz w:val="24"/>
          <w:szCs w:val="24"/>
        </w:rPr>
      </w:pPr>
      <w:r w:rsidRPr="00233763">
        <w:rPr>
          <w:sz w:val="24"/>
          <w:szCs w:val="24"/>
        </w:rPr>
        <w:t xml:space="preserve">El recurso de revisión puede interponerse dentro del año siguiente a la notificación del acto impugnado cuando se fundamente en que se ha incurrido en manifiesto error de hecho; ante las demás causales el recurso debe presentarse dentro de los </w:t>
      </w:r>
      <w:r w:rsidRPr="00233763">
        <w:rPr>
          <w:sz w:val="24"/>
          <w:szCs w:val="24"/>
        </w:rPr>
        <w:lastRenderedPageBreak/>
        <w:t>tres meses contados a partir del descubrimiento de los documentos o desde la posibilidad de aportarlos.</w:t>
      </w:r>
    </w:p>
    <w:p w14:paraId="0000041C" w14:textId="77777777" w:rsidR="00B17516" w:rsidRPr="00233763" w:rsidRDefault="00B17516">
      <w:pPr>
        <w:tabs>
          <w:tab w:val="left" w:pos="0"/>
        </w:tabs>
        <w:jc w:val="both"/>
        <w:rPr>
          <w:sz w:val="24"/>
          <w:szCs w:val="24"/>
        </w:rPr>
      </w:pPr>
    </w:p>
    <w:p w14:paraId="0000041D" w14:textId="77777777" w:rsidR="00B17516" w:rsidRPr="00233763" w:rsidRDefault="00E26AE5">
      <w:pPr>
        <w:jc w:val="both"/>
        <w:rPr>
          <w:sz w:val="24"/>
          <w:szCs w:val="24"/>
        </w:rPr>
      </w:pPr>
      <w:r w:rsidRPr="00233763">
        <w:rPr>
          <w:b/>
          <w:sz w:val="24"/>
          <w:szCs w:val="24"/>
        </w:rPr>
        <w:t>Artículo 108.- Rechazos de plano o ad portas.</w:t>
      </w:r>
      <w:r w:rsidRPr="00233763">
        <w:rPr>
          <w:sz w:val="24"/>
          <w:szCs w:val="24"/>
        </w:rPr>
        <w:t xml:space="preserve"> Las medidas cautelares tomadas con fundamento en hechos por los que existan procesos disciplinarios pendientes de resolver, son actos temporales y no definitivos, razón por la cual no pueden ser objeto de impugnación, no obstante, podrán ser revisadas si existen elementos suficientes para determinar que se puede estar en riesgo o pueda sobrevenir una circunstancia gravosa en el transcurso de la resolución; para ello se tendrá presente las vías de la informalidad del acto y la eliminación de exceso de trámites, siempre y cuando la petición no resulte impertinente o sin fundamento, se puede revisar por la misma autoridad que conoce el acto o de manera excepcional por el Consejo Técnico Penitenciario.</w:t>
      </w:r>
    </w:p>
    <w:p w14:paraId="0000041E" w14:textId="77777777" w:rsidR="00B17516" w:rsidRPr="00233763" w:rsidRDefault="00B17516">
      <w:pPr>
        <w:jc w:val="both"/>
        <w:rPr>
          <w:sz w:val="24"/>
          <w:szCs w:val="24"/>
        </w:rPr>
      </w:pPr>
    </w:p>
    <w:p w14:paraId="0000041F" w14:textId="77777777" w:rsidR="00B17516" w:rsidRPr="00233763" w:rsidRDefault="00E26AE5">
      <w:pPr>
        <w:jc w:val="both"/>
        <w:rPr>
          <w:sz w:val="24"/>
          <w:szCs w:val="24"/>
        </w:rPr>
      </w:pPr>
      <w:r w:rsidRPr="00233763">
        <w:rPr>
          <w:b/>
          <w:sz w:val="24"/>
          <w:szCs w:val="24"/>
        </w:rPr>
        <w:t xml:space="preserve">Artículo 109.- Inadmisibilidad. </w:t>
      </w:r>
      <w:r w:rsidRPr="00233763">
        <w:rPr>
          <w:sz w:val="24"/>
          <w:szCs w:val="24"/>
        </w:rPr>
        <w:t>Cuando sea presentado un recurso que resulte extemporáneo o evidentemente improcedente.</w:t>
      </w:r>
    </w:p>
    <w:p w14:paraId="00000420" w14:textId="77777777" w:rsidR="00B17516" w:rsidRPr="00233763" w:rsidRDefault="00B17516">
      <w:pPr>
        <w:tabs>
          <w:tab w:val="left" w:pos="0"/>
        </w:tabs>
        <w:jc w:val="both"/>
        <w:rPr>
          <w:sz w:val="24"/>
          <w:szCs w:val="24"/>
        </w:rPr>
      </w:pPr>
    </w:p>
    <w:p w14:paraId="00000421" w14:textId="77777777" w:rsidR="00B17516" w:rsidRPr="00233763" w:rsidRDefault="00E26AE5">
      <w:pPr>
        <w:tabs>
          <w:tab w:val="left" w:pos="0"/>
        </w:tabs>
        <w:jc w:val="both"/>
        <w:rPr>
          <w:sz w:val="24"/>
          <w:szCs w:val="24"/>
        </w:rPr>
      </w:pPr>
      <w:r w:rsidRPr="00233763">
        <w:rPr>
          <w:b/>
          <w:sz w:val="24"/>
          <w:szCs w:val="24"/>
        </w:rPr>
        <w:t>Artículo 110.- Presentación y recepción de los recursos de revocatoria, apelación y revisión.</w:t>
      </w:r>
      <w:r w:rsidRPr="00233763">
        <w:rPr>
          <w:sz w:val="24"/>
          <w:szCs w:val="24"/>
        </w:rPr>
        <w:t xml:space="preserve"> Los recursos al acto administrativo deben presentarse de la siguiente manera:</w:t>
      </w:r>
    </w:p>
    <w:p w14:paraId="00000422"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423" w14:textId="77777777" w:rsidR="00B17516" w:rsidRPr="00233763" w:rsidRDefault="00E26AE5">
      <w:pPr>
        <w:numPr>
          <w:ilvl w:val="0"/>
          <w:numId w:val="17"/>
        </w:numPr>
        <w:pBdr>
          <w:top w:val="nil"/>
          <w:left w:val="nil"/>
          <w:bottom w:val="nil"/>
          <w:right w:val="nil"/>
          <w:between w:val="nil"/>
        </w:pBdr>
        <w:tabs>
          <w:tab w:val="left" w:pos="0"/>
        </w:tabs>
        <w:jc w:val="both"/>
        <w:rPr>
          <w:color w:val="000000"/>
          <w:sz w:val="24"/>
          <w:szCs w:val="24"/>
        </w:rPr>
      </w:pPr>
      <w:r w:rsidRPr="00233763">
        <w:rPr>
          <w:color w:val="000000"/>
          <w:sz w:val="24"/>
          <w:szCs w:val="24"/>
        </w:rPr>
        <w:t xml:space="preserve">El recurso se debe presentar ante la dirección de Centro Penitenciario, Ámbito Penitenciario, Unidad de Atención u otra Dependencia Penitenciaria; donde se encuentre ubicada la persona adscrita. </w:t>
      </w:r>
    </w:p>
    <w:p w14:paraId="00000424"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425" w14:textId="77777777" w:rsidR="00B17516" w:rsidRPr="00233763" w:rsidRDefault="00E26AE5">
      <w:pPr>
        <w:numPr>
          <w:ilvl w:val="0"/>
          <w:numId w:val="17"/>
        </w:numPr>
        <w:pBdr>
          <w:top w:val="nil"/>
          <w:left w:val="nil"/>
          <w:bottom w:val="nil"/>
          <w:right w:val="nil"/>
          <w:between w:val="nil"/>
        </w:pBdr>
        <w:tabs>
          <w:tab w:val="left" w:pos="0"/>
        </w:tabs>
        <w:jc w:val="both"/>
        <w:rPr>
          <w:sz w:val="24"/>
          <w:szCs w:val="24"/>
        </w:rPr>
      </w:pPr>
      <w:r w:rsidRPr="00233763">
        <w:rPr>
          <w:sz w:val="24"/>
          <w:szCs w:val="24"/>
        </w:rPr>
        <w:t xml:space="preserve">Durante la recepción, debe consignarse la fecha y hora, así como el nombre y la firma de quién lo presenta, quien lo recibe, consignando el número de folios recibidos, debiendo ser confrontados en caso de venir con copia, quedando en el tanto recibido y en la copia que se entrega ambas consignaciones integrales. </w:t>
      </w:r>
    </w:p>
    <w:p w14:paraId="00000426"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427" w14:textId="77777777" w:rsidR="00B17516" w:rsidRPr="00233763" w:rsidRDefault="00E26AE5">
      <w:pPr>
        <w:numPr>
          <w:ilvl w:val="0"/>
          <w:numId w:val="17"/>
        </w:numPr>
        <w:pBdr>
          <w:top w:val="nil"/>
          <w:left w:val="nil"/>
          <w:bottom w:val="nil"/>
          <w:right w:val="nil"/>
          <w:between w:val="nil"/>
        </w:pBdr>
        <w:tabs>
          <w:tab w:val="left" w:pos="0"/>
        </w:tabs>
        <w:jc w:val="both"/>
        <w:rPr>
          <w:sz w:val="24"/>
          <w:szCs w:val="24"/>
        </w:rPr>
      </w:pPr>
      <w:r w:rsidRPr="00233763">
        <w:rPr>
          <w:sz w:val="24"/>
          <w:szCs w:val="24"/>
        </w:rPr>
        <w:t>Tratándose de recursos que únicamente deben ser conocidos por el Consejo Técnico Penitenciario, podrán presentarse directamente ante la secretaría técnica de dicho órgano; si el recurso se presenta en otra dependencia deberá remitirse vía correo electrónico al órgano respectivo.</w:t>
      </w:r>
    </w:p>
    <w:p w14:paraId="00000428" w14:textId="77777777" w:rsidR="00B17516" w:rsidRPr="00233763" w:rsidRDefault="00B17516">
      <w:pPr>
        <w:pBdr>
          <w:top w:val="nil"/>
          <w:left w:val="nil"/>
          <w:bottom w:val="nil"/>
          <w:right w:val="nil"/>
          <w:between w:val="nil"/>
        </w:pBdr>
        <w:jc w:val="both"/>
        <w:rPr>
          <w:color w:val="000000"/>
          <w:sz w:val="24"/>
          <w:szCs w:val="24"/>
        </w:rPr>
      </w:pPr>
    </w:p>
    <w:p w14:paraId="00000429" w14:textId="77777777" w:rsidR="00B17516" w:rsidRPr="00233763" w:rsidRDefault="00E26AE5">
      <w:pPr>
        <w:numPr>
          <w:ilvl w:val="0"/>
          <w:numId w:val="17"/>
        </w:numPr>
        <w:pBdr>
          <w:top w:val="nil"/>
          <w:left w:val="nil"/>
          <w:bottom w:val="nil"/>
          <w:right w:val="nil"/>
          <w:between w:val="nil"/>
        </w:pBdr>
        <w:tabs>
          <w:tab w:val="left" w:pos="0"/>
        </w:tabs>
        <w:jc w:val="both"/>
        <w:rPr>
          <w:color w:val="000000"/>
          <w:sz w:val="24"/>
          <w:szCs w:val="24"/>
        </w:rPr>
      </w:pPr>
      <w:r w:rsidRPr="00233763">
        <w:rPr>
          <w:color w:val="000000"/>
          <w:sz w:val="24"/>
          <w:szCs w:val="24"/>
        </w:rPr>
        <w:t>Tratándose de personas privadas de adscritas que no cuentan con acompañamiento de un abogado, p</w:t>
      </w:r>
      <w:r w:rsidRPr="00233763">
        <w:rPr>
          <w:sz w:val="24"/>
          <w:szCs w:val="24"/>
        </w:rPr>
        <w:t>ueden</w:t>
      </w:r>
      <w:r w:rsidRPr="00233763">
        <w:rPr>
          <w:color w:val="000000"/>
          <w:sz w:val="24"/>
          <w:szCs w:val="24"/>
        </w:rPr>
        <w:t xml:space="preserve"> observarse los criterios de informalidad, siempre y cuando se desprenda de la presentación del escrito, la intención </w:t>
      </w:r>
      <w:r w:rsidRPr="00233763">
        <w:rPr>
          <w:sz w:val="24"/>
          <w:szCs w:val="24"/>
        </w:rPr>
        <w:t>del recurrente</w:t>
      </w:r>
      <w:r w:rsidRPr="00233763">
        <w:rPr>
          <w:color w:val="000000"/>
          <w:sz w:val="24"/>
          <w:szCs w:val="24"/>
        </w:rPr>
        <w:t>.</w:t>
      </w:r>
    </w:p>
    <w:p w14:paraId="0000042A" w14:textId="77777777" w:rsidR="00B17516" w:rsidRPr="00233763" w:rsidRDefault="00B17516">
      <w:pPr>
        <w:pBdr>
          <w:top w:val="nil"/>
          <w:left w:val="nil"/>
          <w:bottom w:val="nil"/>
          <w:right w:val="nil"/>
          <w:between w:val="nil"/>
        </w:pBdr>
        <w:jc w:val="both"/>
        <w:rPr>
          <w:color w:val="000000"/>
          <w:sz w:val="24"/>
          <w:szCs w:val="24"/>
        </w:rPr>
      </w:pPr>
    </w:p>
    <w:p w14:paraId="0000042B" w14:textId="77777777" w:rsidR="00B17516" w:rsidRPr="00233763" w:rsidRDefault="00E26AE5">
      <w:pPr>
        <w:tabs>
          <w:tab w:val="left" w:pos="0"/>
        </w:tabs>
        <w:jc w:val="both"/>
        <w:rPr>
          <w:sz w:val="24"/>
          <w:szCs w:val="24"/>
        </w:rPr>
      </w:pPr>
      <w:r w:rsidRPr="00233763">
        <w:rPr>
          <w:b/>
          <w:sz w:val="24"/>
          <w:szCs w:val="24"/>
        </w:rPr>
        <w:lastRenderedPageBreak/>
        <w:t>Artículo 111.- Procedimiento para los recursos de revocatoria, apelación y revisión.</w:t>
      </w:r>
      <w:r w:rsidRPr="00233763">
        <w:rPr>
          <w:sz w:val="24"/>
          <w:szCs w:val="24"/>
        </w:rPr>
        <w:t xml:space="preserve"> Los recursos al acto administrativo tienen el siguiente procedimiento:</w:t>
      </w:r>
    </w:p>
    <w:p w14:paraId="0000042C" w14:textId="77777777" w:rsidR="00B17516" w:rsidRPr="00233763" w:rsidRDefault="00B17516">
      <w:pPr>
        <w:tabs>
          <w:tab w:val="left" w:pos="0"/>
        </w:tabs>
        <w:rPr>
          <w:sz w:val="24"/>
          <w:szCs w:val="24"/>
        </w:rPr>
      </w:pPr>
    </w:p>
    <w:p w14:paraId="0000042D" w14:textId="77777777" w:rsidR="00B17516" w:rsidRPr="00233763" w:rsidRDefault="00E26AE5">
      <w:pPr>
        <w:numPr>
          <w:ilvl w:val="0"/>
          <w:numId w:val="10"/>
        </w:numPr>
        <w:pBdr>
          <w:top w:val="nil"/>
          <w:left w:val="nil"/>
          <w:bottom w:val="nil"/>
          <w:right w:val="nil"/>
          <w:between w:val="nil"/>
        </w:pBdr>
        <w:tabs>
          <w:tab w:val="left" w:pos="0"/>
        </w:tabs>
        <w:jc w:val="both"/>
        <w:rPr>
          <w:sz w:val="24"/>
          <w:szCs w:val="24"/>
        </w:rPr>
      </w:pPr>
      <w:r w:rsidRPr="00233763">
        <w:rPr>
          <w:sz w:val="24"/>
          <w:szCs w:val="24"/>
        </w:rPr>
        <w:t>La persona legitimada puede interponer el recurso de revocatoria y de apelación en subsidio. En tal caso se tramitará la apelación una vez declarada sin lugar la revocatoria, o se acoja de forma parcial. Se considera legitimada la persona adscrita, su representante legal, una persona con poder especial para el acto, o cuando la persona adscrita tenga dificultades volitivas o cognitivas, tenga impedimento temporal por accidente o enfermedad o tenga razones justificantes de no poder ejercer dicho derecho por sí mismo, la persona que invoque dicha condición y pertenezca a la red de apoyo o aporte elementos suficientes para determinar que la persona adscrita no puede valerse por sí misma para el acto, pero ha depositado en dicha persona la confianza de recurrir por ella el acto específico.</w:t>
      </w:r>
    </w:p>
    <w:p w14:paraId="0000042E" w14:textId="77777777" w:rsidR="00B17516" w:rsidRPr="00233763" w:rsidRDefault="00B17516">
      <w:pPr>
        <w:pBdr>
          <w:top w:val="nil"/>
          <w:left w:val="nil"/>
          <w:bottom w:val="nil"/>
          <w:right w:val="nil"/>
          <w:between w:val="nil"/>
        </w:pBdr>
        <w:tabs>
          <w:tab w:val="left" w:pos="0"/>
        </w:tabs>
        <w:jc w:val="both"/>
        <w:rPr>
          <w:color w:val="000000"/>
          <w:sz w:val="24"/>
          <w:szCs w:val="24"/>
        </w:rPr>
      </w:pPr>
    </w:p>
    <w:p w14:paraId="0000042F" w14:textId="77777777" w:rsidR="00B17516" w:rsidRPr="00233763" w:rsidRDefault="00E26AE5">
      <w:pPr>
        <w:numPr>
          <w:ilvl w:val="0"/>
          <w:numId w:val="10"/>
        </w:numPr>
        <w:pBdr>
          <w:top w:val="nil"/>
          <w:left w:val="nil"/>
          <w:bottom w:val="nil"/>
          <w:right w:val="nil"/>
          <w:between w:val="nil"/>
        </w:pBdr>
        <w:tabs>
          <w:tab w:val="left" w:pos="0"/>
        </w:tabs>
        <w:jc w:val="both"/>
        <w:rPr>
          <w:color w:val="000000"/>
          <w:sz w:val="24"/>
          <w:szCs w:val="24"/>
        </w:rPr>
      </w:pPr>
      <w:r w:rsidRPr="00233763">
        <w:rPr>
          <w:color w:val="000000"/>
          <w:sz w:val="24"/>
          <w:szCs w:val="24"/>
        </w:rPr>
        <w:t>Si la revocatoria es declarada con lugar deviene innecesario el traslado y el conoc</w:t>
      </w:r>
      <w:r w:rsidRPr="00233763">
        <w:rPr>
          <w:sz w:val="24"/>
          <w:szCs w:val="24"/>
        </w:rPr>
        <w:t xml:space="preserve">imiento de la apelación en alzada. </w:t>
      </w:r>
    </w:p>
    <w:p w14:paraId="00000430" w14:textId="77777777" w:rsidR="00B17516" w:rsidRPr="00233763" w:rsidRDefault="00B17516">
      <w:pPr>
        <w:pBdr>
          <w:top w:val="nil"/>
          <w:left w:val="nil"/>
          <w:bottom w:val="nil"/>
          <w:right w:val="nil"/>
          <w:between w:val="nil"/>
        </w:pBdr>
        <w:jc w:val="both"/>
        <w:rPr>
          <w:sz w:val="24"/>
          <w:szCs w:val="24"/>
        </w:rPr>
      </w:pPr>
    </w:p>
    <w:p w14:paraId="00000431" w14:textId="77777777" w:rsidR="00B17516" w:rsidRPr="00233763" w:rsidRDefault="00E26AE5">
      <w:pPr>
        <w:numPr>
          <w:ilvl w:val="0"/>
          <w:numId w:val="10"/>
        </w:numPr>
        <w:pBdr>
          <w:top w:val="nil"/>
          <w:left w:val="nil"/>
          <w:bottom w:val="nil"/>
          <w:right w:val="nil"/>
          <w:between w:val="nil"/>
        </w:pBdr>
        <w:tabs>
          <w:tab w:val="left" w:pos="0"/>
        </w:tabs>
        <w:jc w:val="both"/>
        <w:rPr>
          <w:sz w:val="24"/>
          <w:szCs w:val="24"/>
        </w:rPr>
      </w:pPr>
      <w:r w:rsidRPr="00233763">
        <w:rPr>
          <w:sz w:val="24"/>
          <w:szCs w:val="24"/>
        </w:rPr>
        <w:t>Si la revocatoria es declarada sin lugar o se acoge parcialmente, el Consejo Técnico Penitenciario solamente entra a conocer aquellos argumentos que hubiesen sido rechazados por el inferior.</w:t>
      </w:r>
    </w:p>
    <w:p w14:paraId="00000432" w14:textId="77777777" w:rsidR="00B17516" w:rsidRPr="00233763" w:rsidRDefault="00B17516">
      <w:pPr>
        <w:pBdr>
          <w:top w:val="nil"/>
          <w:left w:val="nil"/>
          <w:bottom w:val="nil"/>
          <w:right w:val="nil"/>
          <w:between w:val="nil"/>
        </w:pBdr>
        <w:jc w:val="both"/>
        <w:rPr>
          <w:color w:val="000000"/>
          <w:sz w:val="24"/>
          <w:szCs w:val="24"/>
        </w:rPr>
      </w:pPr>
    </w:p>
    <w:p w14:paraId="00000433" w14:textId="77777777" w:rsidR="00B17516" w:rsidRPr="00233763" w:rsidRDefault="00E26AE5">
      <w:pPr>
        <w:numPr>
          <w:ilvl w:val="0"/>
          <w:numId w:val="10"/>
        </w:numPr>
        <w:pBdr>
          <w:top w:val="nil"/>
          <w:left w:val="nil"/>
          <w:bottom w:val="nil"/>
          <w:right w:val="nil"/>
          <w:between w:val="nil"/>
        </w:pBdr>
        <w:tabs>
          <w:tab w:val="left" w:pos="0"/>
        </w:tabs>
        <w:jc w:val="both"/>
        <w:rPr>
          <w:color w:val="000000"/>
          <w:sz w:val="24"/>
          <w:szCs w:val="24"/>
        </w:rPr>
      </w:pPr>
      <w:r w:rsidRPr="00233763">
        <w:rPr>
          <w:color w:val="000000"/>
          <w:sz w:val="24"/>
          <w:szCs w:val="24"/>
        </w:rPr>
        <w:t>Presentado el recurso de revocatoria, la autoridad penitenciaria que dictó el acto recurrido, debe resolver conforme a los plazos establecidos por la Ley General de Administración Pública.</w:t>
      </w:r>
    </w:p>
    <w:p w14:paraId="00000434" w14:textId="77777777" w:rsidR="00B17516" w:rsidRPr="00233763" w:rsidRDefault="00B17516">
      <w:pPr>
        <w:pBdr>
          <w:top w:val="nil"/>
          <w:left w:val="nil"/>
          <w:bottom w:val="nil"/>
          <w:right w:val="nil"/>
          <w:between w:val="nil"/>
        </w:pBdr>
        <w:jc w:val="both"/>
        <w:rPr>
          <w:color w:val="000000"/>
          <w:sz w:val="24"/>
          <w:szCs w:val="24"/>
        </w:rPr>
      </w:pPr>
    </w:p>
    <w:p w14:paraId="00000435" w14:textId="77777777" w:rsidR="00B17516" w:rsidRPr="00233763" w:rsidRDefault="00E26AE5">
      <w:pPr>
        <w:numPr>
          <w:ilvl w:val="0"/>
          <w:numId w:val="10"/>
        </w:numPr>
        <w:pBdr>
          <w:top w:val="nil"/>
          <w:left w:val="nil"/>
          <w:bottom w:val="nil"/>
          <w:right w:val="nil"/>
          <w:between w:val="nil"/>
        </w:pBdr>
        <w:tabs>
          <w:tab w:val="left" w:pos="0"/>
        </w:tabs>
        <w:jc w:val="both"/>
        <w:rPr>
          <w:color w:val="000000"/>
          <w:sz w:val="24"/>
          <w:szCs w:val="24"/>
        </w:rPr>
      </w:pPr>
      <w:r w:rsidRPr="00233763">
        <w:rPr>
          <w:color w:val="000000"/>
          <w:sz w:val="24"/>
          <w:szCs w:val="24"/>
        </w:rPr>
        <w:t xml:space="preserve">De rechazarse existiendo recurso subsidiario de apelación, en el plazo de tres días hábiles se remitirán los autos </w:t>
      </w:r>
      <w:r w:rsidRPr="00233763">
        <w:rPr>
          <w:sz w:val="24"/>
          <w:szCs w:val="24"/>
        </w:rPr>
        <w:t>al Consejo Técnico Penitenciario, el cual</w:t>
      </w:r>
      <w:r w:rsidRPr="00233763">
        <w:rPr>
          <w:color w:val="000000"/>
          <w:sz w:val="24"/>
          <w:szCs w:val="24"/>
        </w:rPr>
        <w:t xml:space="preserve"> debe</w:t>
      </w:r>
      <w:r w:rsidRPr="00233763">
        <w:rPr>
          <w:sz w:val="24"/>
          <w:szCs w:val="24"/>
        </w:rPr>
        <w:t xml:space="preserve"> </w:t>
      </w:r>
      <w:r w:rsidRPr="00233763">
        <w:rPr>
          <w:color w:val="000000"/>
          <w:sz w:val="24"/>
          <w:szCs w:val="24"/>
        </w:rPr>
        <w:t>resolver conforme a los plazos establecidos por la Ley General de Administración Pública.</w:t>
      </w:r>
    </w:p>
    <w:p w14:paraId="00000436" w14:textId="77777777" w:rsidR="00B17516" w:rsidRPr="00233763" w:rsidRDefault="00B17516">
      <w:pPr>
        <w:pBdr>
          <w:top w:val="nil"/>
          <w:left w:val="nil"/>
          <w:bottom w:val="nil"/>
          <w:right w:val="nil"/>
          <w:between w:val="nil"/>
        </w:pBdr>
        <w:jc w:val="both"/>
        <w:rPr>
          <w:color w:val="000000"/>
          <w:sz w:val="24"/>
          <w:szCs w:val="24"/>
        </w:rPr>
      </w:pPr>
    </w:p>
    <w:p w14:paraId="00000437" w14:textId="77777777" w:rsidR="00B17516" w:rsidRPr="00233763" w:rsidRDefault="00E26AE5">
      <w:pPr>
        <w:numPr>
          <w:ilvl w:val="0"/>
          <w:numId w:val="10"/>
        </w:numPr>
        <w:pBdr>
          <w:top w:val="nil"/>
          <w:left w:val="nil"/>
          <w:bottom w:val="nil"/>
          <w:right w:val="nil"/>
          <w:between w:val="nil"/>
        </w:pBdr>
        <w:tabs>
          <w:tab w:val="left" w:pos="0"/>
        </w:tabs>
        <w:jc w:val="both"/>
        <w:rPr>
          <w:sz w:val="24"/>
          <w:szCs w:val="24"/>
        </w:rPr>
      </w:pPr>
      <w:r w:rsidRPr="00233763">
        <w:rPr>
          <w:sz w:val="24"/>
          <w:szCs w:val="24"/>
        </w:rPr>
        <w:t xml:space="preserve">Si la parte legitimada únicamente presenta recurso de apelación o revisión, el Consejo Penitenciario de Centro o la Dirección respectiva se limitará a remitir ante el Consejo Técnico Penitenciario, en el plazo de tres días hábiles, el recurso, así como las piezas que conforman el legajo administrativo que contiene el acto impugnado con todas las piezas que integran los antecedentes del mismo. El Consejo Técnico Penitenciario resolverá </w:t>
      </w:r>
      <w:r w:rsidRPr="00233763">
        <w:rPr>
          <w:color w:val="000000"/>
          <w:sz w:val="24"/>
          <w:szCs w:val="24"/>
        </w:rPr>
        <w:t>conforme a los plazos establecidos por la Ley General de Administración Pública.</w:t>
      </w:r>
    </w:p>
    <w:p w14:paraId="00000438" w14:textId="77777777" w:rsidR="00B17516" w:rsidRPr="00233763" w:rsidRDefault="00B17516">
      <w:pPr>
        <w:tabs>
          <w:tab w:val="left" w:pos="0"/>
        </w:tabs>
        <w:jc w:val="both"/>
        <w:rPr>
          <w:sz w:val="24"/>
          <w:szCs w:val="24"/>
        </w:rPr>
      </w:pPr>
    </w:p>
    <w:p w14:paraId="00000439" w14:textId="77777777" w:rsidR="00B17516" w:rsidRPr="00233763" w:rsidRDefault="00E26AE5">
      <w:pPr>
        <w:jc w:val="both"/>
        <w:rPr>
          <w:sz w:val="24"/>
          <w:szCs w:val="24"/>
        </w:rPr>
      </w:pPr>
      <w:r w:rsidRPr="00233763">
        <w:rPr>
          <w:b/>
          <w:sz w:val="24"/>
          <w:szCs w:val="24"/>
        </w:rPr>
        <w:lastRenderedPageBreak/>
        <w:t>Artículo 112.- Ejecución o suspensión del acto.</w:t>
      </w:r>
      <w:r w:rsidRPr="00233763">
        <w:rPr>
          <w:sz w:val="24"/>
          <w:szCs w:val="24"/>
        </w:rPr>
        <w:t xml:space="preserve"> Los actos dictados por el Consejo Técnico Penitenciario, los Consejos de Centro Penitenciario y de las Comisiones Disciplinarias, se ejecutan una vez notificados a la persona privada de libertad. La interposición de los recursos procedentes no suspenderá la ejecución del acto, excepto en aquellos casos en que de oficio o a petición de parte, la administración decida suspenderlo al considerar que puede causar daños de difícil o imposible reparación. </w:t>
      </w:r>
    </w:p>
    <w:p w14:paraId="0000043A" w14:textId="77777777" w:rsidR="00B17516" w:rsidRPr="00233763" w:rsidRDefault="00B17516">
      <w:pPr>
        <w:tabs>
          <w:tab w:val="left" w:pos="0"/>
        </w:tabs>
        <w:jc w:val="both"/>
        <w:rPr>
          <w:sz w:val="24"/>
          <w:szCs w:val="24"/>
        </w:rPr>
      </w:pPr>
    </w:p>
    <w:p w14:paraId="0000043B" w14:textId="77777777" w:rsidR="00B17516" w:rsidRPr="00233763" w:rsidRDefault="00E26AE5">
      <w:pPr>
        <w:jc w:val="both"/>
        <w:rPr>
          <w:sz w:val="24"/>
          <w:szCs w:val="24"/>
        </w:rPr>
      </w:pPr>
      <w:r w:rsidRPr="00233763">
        <w:rPr>
          <w:b/>
          <w:sz w:val="24"/>
          <w:szCs w:val="24"/>
        </w:rPr>
        <w:t>Artículo 113.- Agotamiento de la vía administrativa.</w:t>
      </w:r>
      <w:r w:rsidRPr="00233763">
        <w:rPr>
          <w:sz w:val="24"/>
          <w:szCs w:val="24"/>
        </w:rPr>
        <w:t xml:space="preserve"> Tratándose de recursos interpuestos contra los actos dictados por los Consejos Integrales de Centro o las Comisiones Disciplinarias, se agota la vía administrativa ante el Consejo Técnico Penitenciario. </w:t>
      </w:r>
    </w:p>
    <w:p w14:paraId="0000043C" w14:textId="77777777" w:rsidR="00B17516" w:rsidRPr="00233763" w:rsidRDefault="00B17516">
      <w:pPr>
        <w:pStyle w:val="Ttulo2"/>
        <w:spacing w:line="276" w:lineRule="auto"/>
        <w:rPr>
          <w:sz w:val="24"/>
          <w:szCs w:val="24"/>
        </w:rPr>
      </w:pPr>
      <w:bookmarkStart w:id="73" w:name="_heading=h.rjefff" w:colFirst="0" w:colLast="0"/>
      <w:bookmarkEnd w:id="73"/>
    </w:p>
    <w:p w14:paraId="0000043D" w14:textId="77777777" w:rsidR="00B17516" w:rsidRPr="00233763" w:rsidRDefault="00B17516">
      <w:pPr>
        <w:pStyle w:val="Ttulo2"/>
        <w:spacing w:line="276" w:lineRule="auto"/>
        <w:rPr>
          <w:sz w:val="24"/>
          <w:szCs w:val="24"/>
        </w:rPr>
      </w:pPr>
    </w:p>
    <w:p w14:paraId="0000043E" w14:textId="77777777" w:rsidR="00B17516" w:rsidRPr="00233763" w:rsidRDefault="00E26AE5">
      <w:pPr>
        <w:pStyle w:val="Ttulo2"/>
        <w:spacing w:line="276" w:lineRule="auto"/>
        <w:rPr>
          <w:sz w:val="24"/>
          <w:szCs w:val="24"/>
        </w:rPr>
      </w:pPr>
      <w:r w:rsidRPr="00233763">
        <w:rPr>
          <w:sz w:val="24"/>
          <w:szCs w:val="24"/>
        </w:rPr>
        <w:t>CAPÍTULO VII</w:t>
      </w:r>
      <w:r w:rsidRPr="00233763">
        <w:rPr>
          <w:sz w:val="24"/>
          <w:szCs w:val="24"/>
        </w:rPr>
        <w:br/>
        <w:t>MEDIDAS CAUTELARES Y PROVISIONALES DE CONTENCIÓN</w:t>
      </w:r>
    </w:p>
    <w:p w14:paraId="0000043F" w14:textId="77777777" w:rsidR="00B17516" w:rsidRPr="00233763" w:rsidRDefault="00B17516">
      <w:pPr>
        <w:jc w:val="both"/>
        <w:rPr>
          <w:b/>
          <w:sz w:val="24"/>
          <w:szCs w:val="24"/>
        </w:rPr>
      </w:pPr>
    </w:p>
    <w:p w14:paraId="00000440" w14:textId="77777777" w:rsidR="00B17516" w:rsidRPr="00233763" w:rsidRDefault="00E26AE5">
      <w:pPr>
        <w:jc w:val="both"/>
        <w:rPr>
          <w:sz w:val="24"/>
          <w:szCs w:val="24"/>
          <w:shd w:val="clear" w:color="auto" w:fill="EA9999"/>
        </w:rPr>
      </w:pPr>
      <w:r w:rsidRPr="00233763">
        <w:rPr>
          <w:b/>
          <w:sz w:val="24"/>
          <w:szCs w:val="24"/>
        </w:rPr>
        <w:t>Artículo 114.- Autoridades competentes.</w:t>
      </w:r>
      <w:r w:rsidRPr="00233763">
        <w:rPr>
          <w:sz w:val="24"/>
          <w:szCs w:val="24"/>
        </w:rPr>
        <w:t xml:space="preserve"> La Dirección del Centro, con la Jefatura Policial y el aval de la Coordinación del Nivel respectivo, definen la aplicación excepcional de una</w:t>
      </w:r>
      <w:r w:rsidRPr="00233763">
        <w:rPr>
          <w:sz w:val="24"/>
          <w:szCs w:val="24"/>
          <w:highlight w:val="white"/>
        </w:rPr>
        <w:t xml:space="preserve"> </w:t>
      </w:r>
      <w:r w:rsidRPr="00233763">
        <w:rPr>
          <w:sz w:val="24"/>
          <w:szCs w:val="24"/>
        </w:rPr>
        <w:t>medida cautelar, la cual procede cuando se pone en riesgo la integridad física o psicológica de alguna persona, el orden o la seguridad en la comunidad o la seguridad institucional.</w:t>
      </w:r>
    </w:p>
    <w:p w14:paraId="00000441" w14:textId="77777777" w:rsidR="00B17516" w:rsidRPr="00233763" w:rsidRDefault="00B17516">
      <w:pPr>
        <w:jc w:val="both"/>
        <w:rPr>
          <w:sz w:val="24"/>
          <w:szCs w:val="24"/>
        </w:rPr>
      </w:pPr>
    </w:p>
    <w:p w14:paraId="00000442" w14:textId="77777777" w:rsidR="00B17516" w:rsidRPr="00233763" w:rsidRDefault="00E26AE5">
      <w:pPr>
        <w:jc w:val="both"/>
        <w:rPr>
          <w:sz w:val="24"/>
          <w:szCs w:val="24"/>
        </w:rPr>
      </w:pPr>
      <w:r w:rsidRPr="00233763">
        <w:rPr>
          <w:b/>
          <w:sz w:val="24"/>
          <w:szCs w:val="24"/>
        </w:rPr>
        <w:t xml:space="preserve">Artículo 115. Tipos de medidas cautelares. </w:t>
      </w:r>
      <w:r w:rsidRPr="00233763">
        <w:rPr>
          <w:sz w:val="24"/>
          <w:szCs w:val="24"/>
        </w:rPr>
        <w:t>Los tipos de medidas cautelares que pueden adoptarse son las siguientes:</w:t>
      </w:r>
    </w:p>
    <w:p w14:paraId="00000443" w14:textId="77777777" w:rsidR="00B17516" w:rsidRPr="00233763" w:rsidRDefault="00B17516">
      <w:pPr>
        <w:jc w:val="both"/>
        <w:rPr>
          <w:sz w:val="24"/>
          <w:szCs w:val="24"/>
        </w:rPr>
      </w:pPr>
    </w:p>
    <w:p w14:paraId="00000444" w14:textId="77777777" w:rsidR="00B17516" w:rsidRPr="00233763" w:rsidRDefault="00E26AE5">
      <w:pPr>
        <w:numPr>
          <w:ilvl w:val="0"/>
          <w:numId w:val="35"/>
        </w:numPr>
        <w:ind w:left="714" w:hanging="357"/>
        <w:jc w:val="both"/>
        <w:rPr>
          <w:sz w:val="24"/>
          <w:szCs w:val="24"/>
        </w:rPr>
      </w:pPr>
      <w:r w:rsidRPr="00233763">
        <w:rPr>
          <w:sz w:val="24"/>
          <w:szCs w:val="24"/>
        </w:rPr>
        <w:t>La ubicación en espacios de mayor contención, en la misma dependencia donde está adscrito.</w:t>
      </w:r>
    </w:p>
    <w:p w14:paraId="00000445" w14:textId="77777777" w:rsidR="00B17516" w:rsidRPr="00233763" w:rsidRDefault="00B17516">
      <w:pPr>
        <w:ind w:left="714"/>
        <w:jc w:val="both"/>
        <w:rPr>
          <w:sz w:val="24"/>
          <w:szCs w:val="24"/>
        </w:rPr>
      </w:pPr>
    </w:p>
    <w:p w14:paraId="00000446" w14:textId="77777777" w:rsidR="00B17516" w:rsidRPr="00233763" w:rsidRDefault="00E26AE5">
      <w:pPr>
        <w:numPr>
          <w:ilvl w:val="0"/>
          <w:numId w:val="35"/>
        </w:numPr>
        <w:ind w:left="714" w:hanging="357"/>
        <w:jc w:val="both"/>
        <w:rPr>
          <w:sz w:val="24"/>
          <w:szCs w:val="24"/>
        </w:rPr>
      </w:pPr>
      <w:r w:rsidRPr="00233763">
        <w:rPr>
          <w:sz w:val="24"/>
          <w:szCs w:val="24"/>
        </w:rPr>
        <w:t>La ubicación en otro ámbito penitenciario, centro penitenciario o unidad de atención.</w:t>
      </w:r>
    </w:p>
    <w:p w14:paraId="00000447" w14:textId="77777777" w:rsidR="00B17516" w:rsidRPr="00233763" w:rsidRDefault="00B17516">
      <w:pPr>
        <w:ind w:left="714"/>
        <w:jc w:val="both"/>
        <w:rPr>
          <w:sz w:val="24"/>
          <w:szCs w:val="24"/>
        </w:rPr>
      </w:pPr>
    </w:p>
    <w:p w14:paraId="00000448" w14:textId="77777777" w:rsidR="00B17516" w:rsidRPr="00233763" w:rsidRDefault="00E26AE5">
      <w:pPr>
        <w:numPr>
          <w:ilvl w:val="0"/>
          <w:numId w:val="35"/>
        </w:numPr>
        <w:ind w:left="714" w:hanging="357"/>
        <w:jc w:val="both"/>
        <w:rPr>
          <w:sz w:val="24"/>
          <w:szCs w:val="24"/>
        </w:rPr>
      </w:pPr>
      <w:r w:rsidRPr="00233763">
        <w:rPr>
          <w:sz w:val="24"/>
          <w:szCs w:val="24"/>
        </w:rPr>
        <w:t xml:space="preserve">Definirles pernoctación en el caso de las personas ubicadas en los centros </w:t>
      </w:r>
      <w:proofErr w:type="spellStart"/>
      <w:r w:rsidRPr="00233763">
        <w:rPr>
          <w:sz w:val="24"/>
          <w:szCs w:val="24"/>
        </w:rPr>
        <w:t>semiinstitucionales</w:t>
      </w:r>
      <w:proofErr w:type="spellEnd"/>
      <w:r w:rsidRPr="00233763">
        <w:rPr>
          <w:sz w:val="24"/>
          <w:szCs w:val="24"/>
        </w:rPr>
        <w:t>.</w:t>
      </w:r>
    </w:p>
    <w:p w14:paraId="00000449" w14:textId="77777777" w:rsidR="00B17516" w:rsidRPr="00233763" w:rsidRDefault="00B17516">
      <w:pPr>
        <w:ind w:left="714"/>
        <w:jc w:val="both"/>
        <w:rPr>
          <w:sz w:val="24"/>
          <w:szCs w:val="24"/>
        </w:rPr>
      </w:pPr>
    </w:p>
    <w:p w14:paraId="0000044A" w14:textId="77777777" w:rsidR="00B17516" w:rsidRPr="00233763" w:rsidRDefault="00E26AE5">
      <w:pPr>
        <w:numPr>
          <w:ilvl w:val="0"/>
          <w:numId w:val="35"/>
        </w:numPr>
        <w:ind w:left="714" w:hanging="357"/>
        <w:jc w:val="both"/>
        <w:rPr>
          <w:sz w:val="24"/>
          <w:szCs w:val="24"/>
        </w:rPr>
      </w:pPr>
      <w:r w:rsidRPr="00233763">
        <w:rPr>
          <w:sz w:val="24"/>
          <w:szCs w:val="24"/>
        </w:rPr>
        <w:t>La suspensión de las actividades laborales.</w:t>
      </w:r>
    </w:p>
    <w:p w14:paraId="0000044B" w14:textId="77777777" w:rsidR="00B17516" w:rsidRPr="00233763" w:rsidRDefault="00B17516">
      <w:pPr>
        <w:ind w:left="714"/>
        <w:jc w:val="both"/>
        <w:rPr>
          <w:sz w:val="24"/>
          <w:szCs w:val="24"/>
        </w:rPr>
      </w:pPr>
    </w:p>
    <w:p w14:paraId="0000044C" w14:textId="77777777" w:rsidR="00B17516" w:rsidRPr="00233763" w:rsidRDefault="00E26AE5">
      <w:pPr>
        <w:jc w:val="both"/>
        <w:rPr>
          <w:sz w:val="24"/>
          <w:szCs w:val="24"/>
        </w:rPr>
      </w:pPr>
      <w:r w:rsidRPr="00233763">
        <w:rPr>
          <w:b/>
          <w:sz w:val="24"/>
          <w:szCs w:val="24"/>
        </w:rPr>
        <w:t>Artículo 116.-</w:t>
      </w:r>
      <w:r w:rsidRPr="00233763">
        <w:rPr>
          <w:sz w:val="24"/>
          <w:szCs w:val="24"/>
        </w:rPr>
        <w:t xml:space="preserve"> </w:t>
      </w:r>
      <w:r w:rsidRPr="00233763">
        <w:rPr>
          <w:b/>
          <w:sz w:val="24"/>
          <w:szCs w:val="24"/>
        </w:rPr>
        <w:t xml:space="preserve">Autorización de medida cautelar para protección de persona vulnerable. </w:t>
      </w:r>
      <w:r w:rsidRPr="00233763">
        <w:rPr>
          <w:sz w:val="24"/>
          <w:szCs w:val="24"/>
        </w:rPr>
        <w:t xml:space="preserve">Sin que medie un procedimiento disciplinario, pero mediante un acto debidamente fundamentado, procede las mismas acciones por razones de seguridad institucional debidamente justificadas o a petición de la persona privada </w:t>
      </w:r>
      <w:r w:rsidRPr="00233763">
        <w:rPr>
          <w:sz w:val="24"/>
          <w:szCs w:val="24"/>
        </w:rPr>
        <w:lastRenderedPageBreak/>
        <w:t>de libertad para la protección de su vida o integridad física. El procedimiento para la aplicación de estas medidas se establecerá vía Reglamento.</w:t>
      </w:r>
    </w:p>
    <w:p w14:paraId="0000044D" w14:textId="77777777" w:rsidR="00B17516" w:rsidRPr="00233763" w:rsidRDefault="00B17516">
      <w:pPr>
        <w:tabs>
          <w:tab w:val="left" w:pos="0"/>
        </w:tabs>
        <w:jc w:val="both"/>
        <w:rPr>
          <w:strike/>
          <w:color w:val="FF0000"/>
          <w:sz w:val="24"/>
          <w:szCs w:val="24"/>
        </w:rPr>
      </w:pPr>
      <w:bookmarkStart w:id="74" w:name="_heading=h.3ygebqi" w:colFirst="0" w:colLast="0"/>
      <w:bookmarkEnd w:id="74"/>
    </w:p>
    <w:p w14:paraId="0000044E" w14:textId="77777777" w:rsidR="00B17516" w:rsidRPr="00233763" w:rsidRDefault="00E26AE5">
      <w:pPr>
        <w:tabs>
          <w:tab w:val="left" w:pos="0"/>
        </w:tabs>
        <w:jc w:val="both"/>
        <w:rPr>
          <w:sz w:val="24"/>
          <w:szCs w:val="24"/>
        </w:rPr>
      </w:pPr>
      <w:r w:rsidRPr="00233763">
        <w:rPr>
          <w:b/>
          <w:sz w:val="24"/>
          <w:szCs w:val="24"/>
        </w:rPr>
        <w:t>Artículo 117.- Medidas provisionales de contención.</w:t>
      </w:r>
      <w:r w:rsidRPr="00233763">
        <w:rPr>
          <w:sz w:val="24"/>
          <w:szCs w:val="24"/>
        </w:rPr>
        <w:t xml:space="preserve"> Se consideran medidas provisionales de contención las siguientes:</w:t>
      </w:r>
    </w:p>
    <w:p w14:paraId="0000044F" w14:textId="77777777" w:rsidR="00B17516" w:rsidRPr="00233763" w:rsidRDefault="00B17516">
      <w:pPr>
        <w:tabs>
          <w:tab w:val="left" w:pos="0"/>
        </w:tabs>
        <w:jc w:val="both"/>
        <w:rPr>
          <w:sz w:val="24"/>
          <w:szCs w:val="24"/>
        </w:rPr>
      </w:pPr>
    </w:p>
    <w:p w14:paraId="00000450" w14:textId="77777777" w:rsidR="00B17516" w:rsidRPr="00233763" w:rsidRDefault="00E26AE5">
      <w:pPr>
        <w:numPr>
          <w:ilvl w:val="0"/>
          <w:numId w:val="5"/>
        </w:numPr>
        <w:pBdr>
          <w:top w:val="nil"/>
          <w:left w:val="nil"/>
          <w:bottom w:val="nil"/>
          <w:right w:val="nil"/>
          <w:between w:val="nil"/>
        </w:pBdr>
        <w:tabs>
          <w:tab w:val="left" w:pos="0"/>
        </w:tabs>
        <w:jc w:val="both"/>
        <w:rPr>
          <w:color w:val="000000"/>
          <w:sz w:val="24"/>
          <w:szCs w:val="24"/>
        </w:rPr>
      </w:pPr>
      <w:r w:rsidRPr="00233763">
        <w:rPr>
          <w:color w:val="000000"/>
          <w:sz w:val="24"/>
          <w:szCs w:val="24"/>
        </w:rPr>
        <w:t>El secuestro o retención de objetos de tenencia no prohibida.</w:t>
      </w:r>
    </w:p>
    <w:p w14:paraId="00000451"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452" w14:textId="77777777" w:rsidR="00B17516" w:rsidRPr="00233763" w:rsidRDefault="00E26AE5">
      <w:pPr>
        <w:numPr>
          <w:ilvl w:val="0"/>
          <w:numId w:val="5"/>
        </w:numPr>
        <w:pBdr>
          <w:top w:val="nil"/>
          <w:left w:val="nil"/>
          <w:bottom w:val="nil"/>
          <w:right w:val="nil"/>
          <w:between w:val="nil"/>
        </w:pBdr>
        <w:tabs>
          <w:tab w:val="left" w:pos="0"/>
        </w:tabs>
        <w:jc w:val="both"/>
        <w:rPr>
          <w:color w:val="000000"/>
          <w:sz w:val="24"/>
          <w:szCs w:val="24"/>
        </w:rPr>
      </w:pPr>
      <w:r w:rsidRPr="00233763">
        <w:rPr>
          <w:color w:val="000000"/>
          <w:sz w:val="24"/>
          <w:szCs w:val="24"/>
        </w:rPr>
        <w:t>La ubicación en una celda de prevención y sin objetos peligrosos.</w:t>
      </w:r>
    </w:p>
    <w:p w14:paraId="00000453"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454" w14:textId="77777777" w:rsidR="00B17516" w:rsidRPr="00233763" w:rsidRDefault="00E26AE5">
      <w:pPr>
        <w:numPr>
          <w:ilvl w:val="0"/>
          <w:numId w:val="5"/>
        </w:numPr>
        <w:pBdr>
          <w:top w:val="nil"/>
          <w:left w:val="nil"/>
          <w:bottom w:val="nil"/>
          <w:right w:val="nil"/>
          <w:between w:val="nil"/>
        </w:pBdr>
        <w:tabs>
          <w:tab w:val="left" w:pos="0"/>
        </w:tabs>
        <w:jc w:val="both"/>
        <w:rPr>
          <w:color w:val="000000"/>
          <w:sz w:val="24"/>
          <w:szCs w:val="24"/>
        </w:rPr>
      </w:pPr>
      <w:r w:rsidRPr="00233763">
        <w:rPr>
          <w:color w:val="000000"/>
          <w:sz w:val="24"/>
          <w:szCs w:val="24"/>
        </w:rPr>
        <w:t>El uso de equipo de restricción, el cual deberá estar sujeto a supervisión constante. Se prohíbe el uso de instrumentos de coerción física que por su naturaleza sean degradantes o contrarios a la dignidad humana.</w:t>
      </w:r>
    </w:p>
    <w:p w14:paraId="00000455" w14:textId="77777777" w:rsidR="00B17516" w:rsidRPr="00233763" w:rsidRDefault="00B17516">
      <w:pPr>
        <w:tabs>
          <w:tab w:val="left" w:pos="0"/>
        </w:tabs>
        <w:jc w:val="both"/>
        <w:rPr>
          <w:sz w:val="24"/>
          <w:szCs w:val="24"/>
        </w:rPr>
      </w:pPr>
    </w:p>
    <w:p w14:paraId="00000456" w14:textId="77777777" w:rsidR="00B17516" w:rsidRPr="00233763" w:rsidRDefault="00E26AE5">
      <w:pPr>
        <w:tabs>
          <w:tab w:val="left" w:pos="0"/>
        </w:tabs>
        <w:jc w:val="both"/>
        <w:rPr>
          <w:sz w:val="24"/>
          <w:szCs w:val="24"/>
        </w:rPr>
      </w:pPr>
      <w:r w:rsidRPr="00233763">
        <w:rPr>
          <w:b/>
          <w:sz w:val="24"/>
          <w:szCs w:val="24"/>
        </w:rPr>
        <w:t>Artículo 118.- Duración de las medidas provisionales de contención</w:t>
      </w:r>
      <w:r w:rsidRPr="00233763">
        <w:rPr>
          <w:sz w:val="24"/>
          <w:szCs w:val="24"/>
        </w:rPr>
        <w:t>. Este tipo de medidas se aplican durante el tiempo estrictamente razonable, proporcional y necesario, para cumplir su objetivo y siempre que este no pueda alcanzarse de otro modo, sin exceder el plazo de cuarenta y ocho horas. De requerirse prórroga se procederá conforme lo dicte la normativa vigente.</w:t>
      </w:r>
    </w:p>
    <w:p w14:paraId="00000457" w14:textId="77777777" w:rsidR="00B17516" w:rsidRPr="00233763" w:rsidRDefault="00B17516">
      <w:pPr>
        <w:tabs>
          <w:tab w:val="left" w:pos="0"/>
        </w:tabs>
        <w:jc w:val="both"/>
        <w:rPr>
          <w:sz w:val="24"/>
          <w:szCs w:val="24"/>
        </w:rPr>
      </w:pPr>
    </w:p>
    <w:p w14:paraId="00000458" w14:textId="77777777" w:rsidR="00B17516" w:rsidRPr="00233763" w:rsidRDefault="00E26AE5">
      <w:pPr>
        <w:tabs>
          <w:tab w:val="left" w:pos="0"/>
        </w:tabs>
        <w:jc w:val="both"/>
        <w:rPr>
          <w:sz w:val="24"/>
          <w:szCs w:val="24"/>
        </w:rPr>
      </w:pPr>
      <w:r w:rsidRPr="00233763">
        <w:rPr>
          <w:b/>
          <w:sz w:val="24"/>
          <w:szCs w:val="24"/>
        </w:rPr>
        <w:t xml:space="preserve">Artículo 119.- Medida provisional con responsabilidad disciplinaria. </w:t>
      </w:r>
      <w:r w:rsidRPr="00233763">
        <w:rPr>
          <w:sz w:val="24"/>
          <w:szCs w:val="24"/>
        </w:rPr>
        <w:t>Cuando los hechos que sustenten la aplicación de este tipo de medida sean constitutivos de responsabilidad disciplinaria, debe respetarse el debido proceso del régimen disciplinario.</w:t>
      </w:r>
    </w:p>
    <w:p w14:paraId="00000459" w14:textId="77777777" w:rsidR="00B17516" w:rsidRPr="00233763" w:rsidRDefault="00B17516">
      <w:pPr>
        <w:tabs>
          <w:tab w:val="left" w:pos="0"/>
        </w:tabs>
        <w:jc w:val="both"/>
        <w:rPr>
          <w:sz w:val="24"/>
          <w:szCs w:val="24"/>
        </w:rPr>
      </w:pPr>
    </w:p>
    <w:p w14:paraId="0000045A" w14:textId="77777777" w:rsidR="00B17516" w:rsidRPr="00233763" w:rsidRDefault="00E26AE5">
      <w:pPr>
        <w:tabs>
          <w:tab w:val="left" w:pos="0"/>
        </w:tabs>
        <w:jc w:val="both"/>
        <w:rPr>
          <w:sz w:val="24"/>
          <w:szCs w:val="24"/>
        </w:rPr>
      </w:pPr>
      <w:r w:rsidRPr="00233763">
        <w:rPr>
          <w:b/>
          <w:sz w:val="24"/>
          <w:szCs w:val="24"/>
        </w:rPr>
        <w:t>Artículo 120.- Procedencia.</w:t>
      </w:r>
      <w:r w:rsidRPr="00233763">
        <w:rPr>
          <w:sz w:val="24"/>
          <w:szCs w:val="24"/>
        </w:rPr>
        <w:t xml:space="preserve"> El uso de medidas provisionales de contención procurará el restablecimiento de la normalidad y solo pueden utilizarse estas medidas en las siguientes circunstancias:</w:t>
      </w:r>
    </w:p>
    <w:p w14:paraId="0000045B" w14:textId="77777777" w:rsidR="00B17516" w:rsidRPr="00233763" w:rsidRDefault="00B17516">
      <w:pPr>
        <w:tabs>
          <w:tab w:val="left" w:pos="0"/>
        </w:tabs>
        <w:jc w:val="both"/>
        <w:rPr>
          <w:sz w:val="24"/>
          <w:szCs w:val="24"/>
        </w:rPr>
      </w:pPr>
    </w:p>
    <w:p w14:paraId="0000045C" w14:textId="77777777" w:rsidR="00B17516" w:rsidRPr="00233763" w:rsidRDefault="00E26AE5">
      <w:pPr>
        <w:numPr>
          <w:ilvl w:val="0"/>
          <w:numId w:val="23"/>
        </w:numPr>
        <w:pBdr>
          <w:top w:val="nil"/>
          <w:left w:val="nil"/>
          <w:bottom w:val="nil"/>
          <w:right w:val="nil"/>
          <w:between w:val="nil"/>
        </w:pBdr>
        <w:tabs>
          <w:tab w:val="left" w:pos="0"/>
        </w:tabs>
        <w:jc w:val="both"/>
        <w:rPr>
          <w:color w:val="000000"/>
          <w:sz w:val="24"/>
          <w:szCs w:val="24"/>
        </w:rPr>
      </w:pPr>
      <w:r w:rsidRPr="00233763">
        <w:rPr>
          <w:color w:val="000000"/>
          <w:sz w:val="24"/>
          <w:szCs w:val="24"/>
        </w:rPr>
        <w:t>Para impedir actos de evasión.</w:t>
      </w:r>
    </w:p>
    <w:p w14:paraId="0000045D"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45E" w14:textId="77777777" w:rsidR="00B17516" w:rsidRPr="00233763" w:rsidRDefault="00E26AE5">
      <w:pPr>
        <w:numPr>
          <w:ilvl w:val="0"/>
          <w:numId w:val="23"/>
        </w:numPr>
        <w:pBdr>
          <w:top w:val="nil"/>
          <w:left w:val="nil"/>
          <w:bottom w:val="nil"/>
          <w:right w:val="nil"/>
          <w:between w:val="nil"/>
        </w:pBdr>
        <w:tabs>
          <w:tab w:val="left" w:pos="0"/>
        </w:tabs>
        <w:jc w:val="both"/>
        <w:rPr>
          <w:color w:val="000000"/>
          <w:sz w:val="24"/>
          <w:szCs w:val="24"/>
        </w:rPr>
      </w:pPr>
      <w:r w:rsidRPr="00233763">
        <w:rPr>
          <w:color w:val="000000"/>
          <w:sz w:val="24"/>
          <w:szCs w:val="24"/>
        </w:rPr>
        <w:t>Para enfrentar actos violentos como protestas masivas, motines, riñas y otras acciones que pongan en peligro la seguridad personal o institucional.</w:t>
      </w:r>
    </w:p>
    <w:p w14:paraId="0000045F"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460" w14:textId="77777777" w:rsidR="00B17516" w:rsidRPr="00233763" w:rsidRDefault="00E26AE5">
      <w:pPr>
        <w:numPr>
          <w:ilvl w:val="0"/>
          <w:numId w:val="23"/>
        </w:numPr>
        <w:pBdr>
          <w:top w:val="nil"/>
          <w:left w:val="nil"/>
          <w:bottom w:val="nil"/>
          <w:right w:val="nil"/>
          <w:between w:val="nil"/>
        </w:pBdr>
        <w:tabs>
          <w:tab w:val="left" w:pos="0"/>
        </w:tabs>
        <w:jc w:val="both"/>
        <w:rPr>
          <w:color w:val="000000"/>
          <w:sz w:val="24"/>
          <w:szCs w:val="24"/>
        </w:rPr>
      </w:pPr>
      <w:r w:rsidRPr="00233763">
        <w:rPr>
          <w:color w:val="000000"/>
          <w:sz w:val="24"/>
          <w:szCs w:val="24"/>
        </w:rPr>
        <w:t xml:space="preserve">Para evitar que la persona se genere graves daños o lesiones a </w:t>
      </w:r>
      <w:r w:rsidRPr="00233763">
        <w:rPr>
          <w:sz w:val="24"/>
          <w:szCs w:val="24"/>
        </w:rPr>
        <w:t>sí misma</w:t>
      </w:r>
      <w:r w:rsidRPr="00233763">
        <w:rPr>
          <w:color w:val="000000"/>
          <w:sz w:val="24"/>
          <w:szCs w:val="24"/>
        </w:rPr>
        <w:t xml:space="preserve"> u otras personas.</w:t>
      </w:r>
    </w:p>
    <w:p w14:paraId="00000461"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462" w14:textId="77777777" w:rsidR="00B17516" w:rsidRPr="00233763" w:rsidRDefault="00E26AE5">
      <w:pPr>
        <w:numPr>
          <w:ilvl w:val="0"/>
          <w:numId w:val="23"/>
        </w:numPr>
        <w:pBdr>
          <w:top w:val="nil"/>
          <w:left w:val="nil"/>
          <w:bottom w:val="nil"/>
          <w:right w:val="nil"/>
          <w:between w:val="nil"/>
        </w:pBdr>
        <w:tabs>
          <w:tab w:val="left" w:pos="0"/>
        </w:tabs>
        <w:jc w:val="both"/>
        <w:rPr>
          <w:color w:val="000000"/>
          <w:sz w:val="24"/>
          <w:szCs w:val="24"/>
        </w:rPr>
      </w:pPr>
      <w:r w:rsidRPr="00233763">
        <w:rPr>
          <w:color w:val="000000"/>
          <w:sz w:val="24"/>
          <w:szCs w:val="24"/>
        </w:rPr>
        <w:t>Para evitar que la persona dañe las instalaciones de la dependencia penitenciaria.</w:t>
      </w:r>
    </w:p>
    <w:p w14:paraId="00000463" w14:textId="77777777" w:rsidR="00B17516" w:rsidRPr="00233763" w:rsidRDefault="00B17516">
      <w:pPr>
        <w:pBdr>
          <w:top w:val="nil"/>
          <w:left w:val="nil"/>
          <w:bottom w:val="nil"/>
          <w:right w:val="nil"/>
          <w:between w:val="nil"/>
        </w:pBdr>
        <w:tabs>
          <w:tab w:val="left" w:pos="0"/>
        </w:tabs>
        <w:ind w:left="720"/>
        <w:jc w:val="both"/>
        <w:rPr>
          <w:color w:val="000000"/>
          <w:sz w:val="24"/>
          <w:szCs w:val="24"/>
        </w:rPr>
      </w:pPr>
    </w:p>
    <w:p w14:paraId="00000464" w14:textId="77777777" w:rsidR="00B17516" w:rsidRPr="00233763" w:rsidRDefault="00E26AE5">
      <w:pPr>
        <w:numPr>
          <w:ilvl w:val="0"/>
          <w:numId w:val="23"/>
        </w:numPr>
        <w:pBdr>
          <w:top w:val="nil"/>
          <w:left w:val="nil"/>
          <w:bottom w:val="nil"/>
          <w:right w:val="nil"/>
          <w:between w:val="nil"/>
        </w:pBdr>
        <w:tabs>
          <w:tab w:val="left" w:pos="0"/>
        </w:tabs>
        <w:jc w:val="both"/>
        <w:rPr>
          <w:color w:val="000000"/>
          <w:sz w:val="24"/>
          <w:szCs w:val="24"/>
        </w:rPr>
      </w:pPr>
      <w:r w:rsidRPr="00233763">
        <w:rPr>
          <w:color w:val="000000"/>
          <w:sz w:val="24"/>
          <w:szCs w:val="24"/>
        </w:rPr>
        <w:lastRenderedPageBreak/>
        <w:t>Para vencer la resistencia activa de las personas contra las órdenes del personal penitenciario.</w:t>
      </w:r>
    </w:p>
    <w:p w14:paraId="00000465" w14:textId="77777777" w:rsidR="00B17516" w:rsidRPr="00233763" w:rsidRDefault="00B17516">
      <w:pPr>
        <w:tabs>
          <w:tab w:val="left" w:pos="0"/>
        </w:tabs>
        <w:jc w:val="both"/>
        <w:rPr>
          <w:sz w:val="24"/>
          <w:szCs w:val="24"/>
        </w:rPr>
      </w:pPr>
    </w:p>
    <w:p w14:paraId="00000466" w14:textId="77777777" w:rsidR="00B17516" w:rsidRPr="00233763" w:rsidRDefault="00E26AE5">
      <w:pPr>
        <w:tabs>
          <w:tab w:val="left" w:pos="0"/>
        </w:tabs>
        <w:jc w:val="both"/>
        <w:rPr>
          <w:sz w:val="24"/>
          <w:szCs w:val="24"/>
        </w:rPr>
      </w:pPr>
      <w:r w:rsidRPr="00233763">
        <w:rPr>
          <w:b/>
          <w:sz w:val="24"/>
          <w:szCs w:val="24"/>
        </w:rPr>
        <w:t>Artículo 121. Ilegalidad de medida no motivada o prolongada</w:t>
      </w:r>
      <w:r w:rsidRPr="00233763">
        <w:rPr>
          <w:sz w:val="24"/>
          <w:szCs w:val="24"/>
        </w:rPr>
        <w:t>. En ningún momento se puede invocar este artículo para aplicar una medida provisional de contención innecesaria o bien prolongar la aplicación de la misma sin la observancia de la norma y aplicación del debido proceso.</w:t>
      </w:r>
    </w:p>
    <w:p w14:paraId="00000467" w14:textId="77777777" w:rsidR="00B17516" w:rsidRPr="00233763" w:rsidRDefault="00B17516">
      <w:pPr>
        <w:tabs>
          <w:tab w:val="left" w:pos="0"/>
        </w:tabs>
        <w:jc w:val="both"/>
        <w:rPr>
          <w:sz w:val="24"/>
          <w:szCs w:val="24"/>
        </w:rPr>
      </w:pPr>
    </w:p>
    <w:p w14:paraId="00000468" w14:textId="77777777" w:rsidR="00B17516" w:rsidRPr="00233763" w:rsidRDefault="00B17516">
      <w:pPr>
        <w:tabs>
          <w:tab w:val="left" w:pos="0"/>
        </w:tabs>
        <w:jc w:val="both"/>
        <w:rPr>
          <w:sz w:val="24"/>
          <w:szCs w:val="24"/>
        </w:rPr>
      </w:pPr>
    </w:p>
    <w:p w14:paraId="00000469" w14:textId="77777777" w:rsidR="00B17516" w:rsidRPr="00233763" w:rsidRDefault="00E26AE5">
      <w:pPr>
        <w:pStyle w:val="Ttulo1"/>
        <w:spacing w:line="276" w:lineRule="auto"/>
        <w:rPr>
          <w:sz w:val="24"/>
          <w:szCs w:val="24"/>
        </w:rPr>
      </w:pPr>
      <w:r w:rsidRPr="00233763">
        <w:rPr>
          <w:sz w:val="24"/>
          <w:szCs w:val="24"/>
        </w:rPr>
        <w:t>TÍTULO III</w:t>
      </w:r>
      <w:r w:rsidRPr="00233763">
        <w:rPr>
          <w:sz w:val="24"/>
          <w:szCs w:val="24"/>
        </w:rPr>
        <w:br/>
        <w:t>DEL FINANCIAMIENTO Y DISPOSICIONES AFINES</w:t>
      </w:r>
    </w:p>
    <w:p w14:paraId="0000046A" w14:textId="77777777" w:rsidR="00B17516" w:rsidRPr="00233763" w:rsidRDefault="00B17516">
      <w:pPr>
        <w:tabs>
          <w:tab w:val="left" w:pos="0"/>
        </w:tabs>
        <w:jc w:val="both"/>
        <w:rPr>
          <w:sz w:val="24"/>
          <w:szCs w:val="24"/>
        </w:rPr>
      </w:pPr>
    </w:p>
    <w:p w14:paraId="0000046C" w14:textId="07099E1D" w:rsidR="00B17516" w:rsidRPr="00233763" w:rsidRDefault="00E26AE5" w:rsidP="00BA52D6">
      <w:pPr>
        <w:jc w:val="both"/>
        <w:rPr>
          <w:sz w:val="24"/>
          <w:szCs w:val="24"/>
        </w:rPr>
      </w:pPr>
      <w:r w:rsidRPr="00233763">
        <w:rPr>
          <w:b/>
          <w:bCs/>
          <w:sz w:val="24"/>
          <w:szCs w:val="24"/>
        </w:rPr>
        <w:t>Artículo 122. Financiamiento y Administración.</w:t>
      </w:r>
      <w:r w:rsidR="00676F5D" w:rsidRPr="00233763">
        <w:rPr>
          <w:b/>
          <w:bCs/>
          <w:sz w:val="24"/>
          <w:szCs w:val="24"/>
        </w:rPr>
        <w:t xml:space="preserve"> </w:t>
      </w:r>
      <w:r w:rsidR="00676F5D" w:rsidRPr="00233763">
        <w:rPr>
          <w:sz w:val="24"/>
          <w:szCs w:val="24"/>
        </w:rPr>
        <w:t xml:space="preserve">El Sistema Penitenciario Nacional será financiado vía Presupuesto Nacional, por ser parte del Ministerio de Justicia y Paz y las demás fuentes de financiamiento indicadas en las leyes especiales. Así como los recursos económicos que se generen de la venta </w:t>
      </w:r>
      <w:r w:rsidR="006D56C9" w:rsidRPr="00233763">
        <w:rPr>
          <w:sz w:val="24"/>
          <w:szCs w:val="24"/>
        </w:rPr>
        <w:t xml:space="preserve">de </w:t>
      </w:r>
      <w:r w:rsidR="00196076" w:rsidRPr="00233763">
        <w:rPr>
          <w:sz w:val="24"/>
          <w:szCs w:val="24"/>
        </w:rPr>
        <w:t>artículos producidos en el Sistema Penitenciario.</w:t>
      </w:r>
      <w:r w:rsidR="006D56C9" w:rsidRPr="00233763">
        <w:rPr>
          <w:sz w:val="24"/>
          <w:szCs w:val="24"/>
        </w:rPr>
        <w:t xml:space="preserve"> </w:t>
      </w:r>
    </w:p>
    <w:p w14:paraId="17037A08" w14:textId="77777777" w:rsidR="00BA52D6" w:rsidRPr="00233763" w:rsidRDefault="00BA52D6" w:rsidP="00BA52D6">
      <w:pPr>
        <w:jc w:val="both"/>
        <w:rPr>
          <w:sz w:val="24"/>
          <w:szCs w:val="24"/>
        </w:rPr>
      </w:pPr>
    </w:p>
    <w:p w14:paraId="0000046D" w14:textId="2AF1500D" w:rsidR="00B17516" w:rsidRPr="00233763" w:rsidRDefault="00E26AE5" w:rsidP="20EFD259">
      <w:pPr>
        <w:jc w:val="both"/>
        <w:rPr>
          <w:sz w:val="24"/>
          <w:szCs w:val="24"/>
        </w:rPr>
      </w:pPr>
      <w:r w:rsidRPr="00233763">
        <w:rPr>
          <w:b/>
          <w:bCs/>
          <w:sz w:val="24"/>
          <w:szCs w:val="24"/>
        </w:rPr>
        <w:t xml:space="preserve">Artículo 123. </w:t>
      </w:r>
      <w:r w:rsidR="00C0639F" w:rsidRPr="00233763">
        <w:rPr>
          <w:b/>
          <w:bCs/>
          <w:sz w:val="24"/>
          <w:szCs w:val="24"/>
        </w:rPr>
        <w:t xml:space="preserve"> Trazabilidad de dineros y </w:t>
      </w:r>
      <w:r w:rsidR="00D96B49" w:rsidRPr="00233763">
        <w:rPr>
          <w:b/>
          <w:bCs/>
          <w:sz w:val="24"/>
          <w:szCs w:val="24"/>
        </w:rPr>
        <w:t xml:space="preserve">sistemas </w:t>
      </w:r>
      <w:r w:rsidR="00C0639F" w:rsidRPr="00233763">
        <w:rPr>
          <w:b/>
          <w:bCs/>
          <w:sz w:val="24"/>
          <w:szCs w:val="24"/>
        </w:rPr>
        <w:t>mo</w:t>
      </w:r>
      <w:r w:rsidR="00D96B49" w:rsidRPr="00233763">
        <w:rPr>
          <w:b/>
          <w:bCs/>
          <w:sz w:val="24"/>
          <w:szCs w:val="24"/>
        </w:rPr>
        <w:t>ne</w:t>
      </w:r>
      <w:r w:rsidR="00C0639F" w:rsidRPr="00233763">
        <w:rPr>
          <w:b/>
          <w:bCs/>
          <w:sz w:val="24"/>
          <w:szCs w:val="24"/>
        </w:rPr>
        <w:t>t</w:t>
      </w:r>
      <w:r w:rsidR="00D96B49" w:rsidRPr="00233763">
        <w:rPr>
          <w:b/>
          <w:bCs/>
          <w:sz w:val="24"/>
          <w:szCs w:val="24"/>
        </w:rPr>
        <w:t>a</w:t>
      </w:r>
      <w:r w:rsidR="00C0639F" w:rsidRPr="00233763">
        <w:rPr>
          <w:b/>
          <w:bCs/>
          <w:sz w:val="24"/>
          <w:szCs w:val="24"/>
        </w:rPr>
        <w:t>rios</w:t>
      </w:r>
      <w:r w:rsidRPr="00233763">
        <w:rPr>
          <w:b/>
          <w:bCs/>
          <w:sz w:val="24"/>
          <w:szCs w:val="24"/>
        </w:rPr>
        <w:t xml:space="preserve">. </w:t>
      </w:r>
      <w:r w:rsidRPr="00233763">
        <w:rPr>
          <w:sz w:val="24"/>
          <w:szCs w:val="24"/>
        </w:rPr>
        <w:t>El Sistema Penitenciario Nacional</w:t>
      </w:r>
      <w:r w:rsidR="00D96B49" w:rsidRPr="00233763">
        <w:rPr>
          <w:sz w:val="24"/>
          <w:szCs w:val="24"/>
        </w:rPr>
        <w:t xml:space="preserve"> para el subsistema cerrado </w:t>
      </w:r>
      <w:r w:rsidRPr="00233763">
        <w:rPr>
          <w:sz w:val="24"/>
          <w:szCs w:val="24"/>
        </w:rPr>
        <w:t>debe promover políticas para eliminar la circulación del dinero en efectivo</w:t>
      </w:r>
      <w:r w:rsidR="00D96B49" w:rsidRPr="00233763">
        <w:rPr>
          <w:sz w:val="24"/>
          <w:szCs w:val="24"/>
        </w:rPr>
        <w:t>, así como cualquier otro tipo de título valor u otro que signifique ejercer acciones monetarias entre las personas privadas de libertad a lo interno de los centros penales, sin que se cuente con la debida trazabilidad</w:t>
      </w:r>
      <w:r w:rsidRPr="00233763">
        <w:rPr>
          <w:sz w:val="24"/>
          <w:szCs w:val="24"/>
        </w:rPr>
        <w:t>.</w:t>
      </w:r>
    </w:p>
    <w:p w14:paraId="0000046E" w14:textId="77777777" w:rsidR="00B17516" w:rsidRPr="00233763" w:rsidRDefault="00B17516">
      <w:pPr>
        <w:tabs>
          <w:tab w:val="left" w:pos="0"/>
        </w:tabs>
        <w:jc w:val="both"/>
        <w:rPr>
          <w:b/>
          <w:sz w:val="24"/>
          <w:szCs w:val="24"/>
        </w:rPr>
      </w:pPr>
    </w:p>
    <w:p w14:paraId="0000046F" w14:textId="42CC6DF5" w:rsidR="00B17516" w:rsidRPr="00233763" w:rsidRDefault="00E26AE5" w:rsidP="20EFD259">
      <w:pPr>
        <w:jc w:val="both"/>
        <w:rPr>
          <w:sz w:val="24"/>
          <w:szCs w:val="24"/>
        </w:rPr>
      </w:pPr>
      <w:r w:rsidRPr="00233763">
        <w:rPr>
          <w:b/>
          <w:bCs/>
          <w:sz w:val="24"/>
          <w:szCs w:val="24"/>
        </w:rPr>
        <w:t xml:space="preserve">Artículo 124. Intercambio de información de interés policial. </w:t>
      </w:r>
      <w:r w:rsidR="00032F6A" w:rsidRPr="00233763">
        <w:rPr>
          <w:sz w:val="24"/>
          <w:szCs w:val="24"/>
        </w:rPr>
        <w:t xml:space="preserve">Se </w:t>
      </w:r>
      <w:r w:rsidRPr="00233763">
        <w:rPr>
          <w:sz w:val="24"/>
          <w:szCs w:val="24"/>
        </w:rPr>
        <w:t>autoriza al Sistema Penitenciario Nacional, establecer procedimientos para intercambiar información de interés policial, con el objeto de favorecer las acciones relacionadas en favor de la lucha contra la delincuencia y el crimen organizado</w:t>
      </w:r>
      <w:r w:rsidR="00032F6A" w:rsidRPr="00233763">
        <w:rPr>
          <w:sz w:val="24"/>
          <w:szCs w:val="24"/>
        </w:rPr>
        <w:t xml:space="preserve">. Lo anterior en </w:t>
      </w:r>
      <w:r w:rsidR="00032F6A" w:rsidRPr="00233763">
        <w:rPr>
          <w:bCs/>
          <w:sz w:val="24"/>
          <w:szCs w:val="24"/>
        </w:rPr>
        <w:t xml:space="preserve">estricto apego a la Ley </w:t>
      </w:r>
      <w:r w:rsidR="00032F6A" w:rsidRPr="00233763">
        <w:rPr>
          <w:color w:val="000000"/>
          <w:sz w:val="24"/>
          <w:szCs w:val="24"/>
          <w:shd w:val="clear" w:color="auto" w:fill="FFFFFF"/>
        </w:rPr>
        <w:t>de Protección de la Persona frente al tratamiento de sus datos personales</w:t>
      </w:r>
      <w:r w:rsidR="00032F6A" w:rsidRPr="00233763">
        <w:rPr>
          <w:sz w:val="24"/>
          <w:szCs w:val="24"/>
        </w:rPr>
        <w:t xml:space="preserve">, ley </w:t>
      </w:r>
      <w:proofErr w:type="spellStart"/>
      <w:r w:rsidR="00032F6A" w:rsidRPr="00233763">
        <w:rPr>
          <w:sz w:val="24"/>
          <w:szCs w:val="24"/>
        </w:rPr>
        <w:t>N°</w:t>
      </w:r>
      <w:proofErr w:type="spellEnd"/>
      <w:r w:rsidR="00032F6A" w:rsidRPr="00233763">
        <w:rPr>
          <w:sz w:val="24"/>
          <w:szCs w:val="24"/>
        </w:rPr>
        <w:t xml:space="preserve"> 8968 del 07 de julio de 2011.</w:t>
      </w:r>
    </w:p>
    <w:p w14:paraId="657E47BF" w14:textId="77777777" w:rsidR="005E52E3" w:rsidRDefault="005E52E3" w:rsidP="20EFD259">
      <w:pPr>
        <w:jc w:val="both"/>
        <w:rPr>
          <w:b/>
          <w:bCs/>
          <w:sz w:val="24"/>
          <w:szCs w:val="24"/>
        </w:rPr>
      </w:pPr>
    </w:p>
    <w:p w14:paraId="13EB9B53" w14:textId="20C06A7B" w:rsidR="0099385A" w:rsidRPr="00233763" w:rsidRDefault="0099385A" w:rsidP="20EFD259">
      <w:pPr>
        <w:jc w:val="both"/>
        <w:rPr>
          <w:sz w:val="24"/>
          <w:szCs w:val="24"/>
        </w:rPr>
      </w:pPr>
      <w:r w:rsidRPr="00233763">
        <w:rPr>
          <w:b/>
          <w:bCs/>
          <w:sz w:val="24"/>
          <w:szCs w:val="24"/>
        </w:rPr>
        <w:t xml:space="preserve">Artículo 125. Parte en los procesos de ejecución de la pena. </w:t>
      </w:r>
      <w:r w:rsidR="002A7D76" w:rsidRPr="00233763">
        <w:rPr>
          <w:bCs/>
          <w:sz w:val="24"/>
          <w:szCs w:val="24"/>
        </w:rPr>
        <w:t>En l</w:t>
      </w:r>
      <w:r w:rsidRPr="00233763">
        <w:rPr>
          <w:sz w:val="24"/>
          <w:szCs w:val="24"/>
        </w:rPr>
        <w:t>os procesos judiciales de ejecución de la pena que con</w:t>
      </w:r>
      <w:r w:rsidR="002A7D76" w:rsidRPr="00233763">
        <w:rPr>
          <w:sz w:val="24"/>
          <w:szCs w:val="24"/>
        </w:rPr>
        <w:t>lleven</w:t>
      </w:r>
      <w:r w:rsidRPr="00233763">
        <w:rPr>
          <w:sz w:val="24"/>
          <w:szCs w:val="24"/>
        </w:rPr>
        <w:t xml:space="preserve"> una afectación directa al Sistema Penitenciario Nacional, debe</w:t>
      </w:r>
      <w:r w:rsidR="002A7D76" w:rsidRPr="00233763">
        <w:rPr>
          <w:sz w:val="24"/>
          <w:szCs w:val="24"/>
        </w:rPr>
        <w:t>r</w:t>
      </w:r>
      <w:r w:rsidRPr="00233763">
        <w:rPr>
          <w:sz w:val="24"/>
          <w:szCs w:val="24"/>
        </w:rPr>
        <w:t xml:space="preserve"> considerarse el Ministerio de Justicia y Paz como parte procesal.</w:t>
      </w:r>
    </w:p>
    <w:p w14:paraId="3D60D221" w14:textId="466A0A23" w:rsidR="0099385A" w:rsidRPr="00233763" w:rsidRDefault="0099385A" w:rsidP="20EFD259">
      <w:pPr>
        <w:jc w:val="both"/>
        <w:rPr>
          <w:sz w:val="24"/>
          <w:szCs w:val="24"/>
        </w:rPr>
      </w:pPr>
    </w:p>
    <w:p w14:paraId="00000471" w14:textId="77777777" w:rsidR="00B17516" w:rsidRPr="00233763" w:rsidRDefault="00B17516">
      <w:pPr>
        <w:tabs>
          <w:tab w:val="left" w:pos="0"/>
        </w:tabs>
        <w:jc w:val="both"/>
        <w:rPr>
          <w:color w:val="000000"/>
          <w:sz w:val="24"/>
          <w:szCs w:val="24"/>
        </w:rPr>
      </w:pPr>
    </w:p>
    <w:p w14:paraId="00000472" w14:textId="77777777" w:rsidR="00B17516" w:rsidRPr="00233763" w:rsidRDefault="00E26AE5">
      <w:pPr>
        <w:pStyle w:val="Ttulo1"/>
        <w:spacing w:line="276" w:lineRule="auto"/>
        <w:rPr>
          <w:sz w:val="24"/>
          <w:szCs w:val="24"/>
        </w:rPr>
      </w:pPr>
      <w:bookmarkStart w:id="75" w:name="_heading=h.3bj1y38" w:colFirst="0" w:colLast="0"/>
      <w:bookmarkEnd w:id="75"/>
      <w:r w:rsidRPr="00233763">
        <w:rPr>
          <w:sz w:val="24"/>
          <w:szCs w:val="24"/>
        </w:rPr>
        <w:lastRenderedPageBreak/>
        <w:t>TÍTULO IV</w:t>
      </w:r>
      <w:r w:rsidRPr="00233763">
        <w:rPr>
          <w:sz w:val="24"/>
          <w:szCs w:val="24"/>
        </w:rPr>
        <w:br/>
        <w:t>DISPOSICIONES FINALES</w:t>
      </w:r>
    </w:p>
    <w:p w14:paraId="00000473" w14:textId="77777777" w:rsidR="00B17516" w:rsidRPr="00233763" w:rsidRDefault="00B17516">
      <w:pPr>
        <w:pStyle w:val="Ttulo2"/>
        <w:spacing w:line="276" w:lineRule="auto"/>
        <w:rPr>
          <w:sz w:val="24"/>
          <w:szCs w:val="24"/>
        </w:rPr>
      </w:pPr>
      <w:bookmarkStart w:id="76" w:name="_heading=h.h60bp3pkvvn" w:colFirst="0" w:colLast="0"/>
      <w:bookmarkEnd w:id="76"/>
    </w:p>
    <w:p w14:paraId="00000474" w14:textId="77777777" w:rsidR="00B17516" w:rsidRPr="00233763" w:rsidRDefault="00B17516">
      <w:pPr>
        <w:tabs>
          <w:tab w:val="left" w:pos="0"/>
        </w:tabs>
        <w:rPr>
          <w:sz w:val="24"/>
          <w:szCs w:val="24"/>
        </w:rPr>
      </w:pPr>
    </w:p>
    <w:p w14:paraId="64F8142B" w14:textId="34504EFE" w:rsidR="00352B29" w:rsidRPr="00233763" w:rsidRDefault="00E26AE5" w:rsidP="00BA52D6">
      <w:pPr>
        <w:pStyle w:val="Ttulo2"/>
        <w:spacing w:line="276" w:lineRule="auto"/>
        <w:rPr>
          <w:sz w:val="24"/>
          <w:szCs w:val="24"/>
        </w:rPr>
      </w:pPr>
      <w:bookmarkStart w:id="77" w:name="_heading=h.1qoc8b1" w:colFirst="0" w:colLast="0"/>
      <w:bookmarkEnd w:id="77"/>
      <w:r w:rsidRPr="00233763">
        <w:rPr>
          <w:sz w:val="24"/>
          <w:szCs w:val="24"/>
        </w:rPr>
        <w:t>CAPÍTULO I</w:t>
      </w:r>
      <w:r w:rsidRPr="00233763">
        <w:rPr>
          <w:sz w:val="24"/>
          <w:szCs w:val="24"/>
        </w:rPr>
        <w:br/>
        <w:t>REFORMAS</w:t>
      </w:r>
    </w:p>
    <w:p w14:paraId="29D99C01" w14:textId="77777777" w:rsidR="00352B29" w:rsidRPr="00233763" w:rsidRDefault="00352B29">
      <w:pPr>
        <w:jc w:val="both"/>
        <w:rPr>
          <w:sz w:val="24"/>
          <w:szCs w:val="24"/>
        </w:rPr>
      </w:pPr>
    </w:p>
    <w:p w14:paraId="5F0190B6" w14:textId="165B76C4" w:rsidR="00233763" w:rsidRDefault="00E26AE5" w:rsidP="005E52E3">
      <w:pPr>
        <w:spacing w:line="360" w:lineRule="auto"/>
        <w:jc w:val="both"/>
        <w:rPr>
          <w:sz w:val="24"/>
          <w:szCs w:val="24"/>
        </w:rPr>
      </w:pPr>
      <w:r w:rsidRPr="00233763">
        <w:rPr>
          <w:b/>
          <w:sz w:val="24"/>
          <w:szCs w:val="24"/>
        </w:rPr>
        <w:t xml:space="preserve">Artículo </w:t>
      </w:r>
      <w:r w:rsidR="006C38C7" w:rsidRPr="00233763">
        <w:rPr>
          <w:b/>
          <w:sz w:val="24"/>
          <w:szCs w:val="24"/>
        </w:rPr>
        <w:t>126</w:t>
      </w:r>
      <w:r w:rsidRPr="00233763">
        <w:rPr>
          <w:b/>
          <w:sz w:val="24"/>
          <w:szCs w:val="24"/>
        </w:rPr>
        <w:t xml:space="preserve">.- </w:t>
      </w:r>
      <w:r w:rsidRPr="00233763">
        <w:rPr>
          <w:sz w:val="24"/>
          <w:szCs w:val="24"/>
        </w:rPr>
        <w:t>Refórmese lo estipulado en los artículos</w:t>
      </w:r>
      <w:r w:rsidR="00F732CB" w:rsidRPr="00233763">
        <w:rPr>
          <w:sz w:val="24"/>
          <w:szCs w:val="24"/>
        </w:rPr>
        <w:t xml:space="preserve"> 55 del Código Penal, l</w:t>
      </w:r>
      <w:r w:rsidRPr="00233763">
        <w:rPr>
          <w:sz w:val="24"/>
          <w:szCs w:val="24"/>
        </w:rPr>
        <w:t xml:space="preserve">ey 4573 del 04 de mayo de 1970, </w:t>
      </w:r>
      <w:r w:rsidR="008F5053">
        <w:rPr>
          <w:sz w:val="24"/>
          <w:szCs w:val="24"/>
        </w:rPr>
        <w:t xml:space="preserve">para que en adelante </w:t>
      </w:r>
      <w:r w:rsidRPr="00233763">
        <w:rPr>
          <w:sz w:val="24"/>
          <w:szCs w:val="24"/>
        </w:rPr>
        <w:t>se lea “Dirección General del Sistema Penitenciario Nacional”</w:t>
      </w:r>
      <w:r w:rsidR="00943F10" w:rsidRPr="00233763">
        <w:rPr>
          <w:sz w:val="24"/>
          <w:szCs w:val="24"/>
        </w:rPr>
        <w:t>.</w:t>
      </w:r>
    </w:p>
    <w:p w14:paraId="2377F7E1" w14:textId="77777777" w:rsidR="00693187" w:rsidRDefault="00693187" w:rsidP="00693187">
      <w:pPr>
        <w:spacing w:line="360" w:lineRule="auto"/>
        <w:jc w:val="both"/>
        <w:rPr>
          <w:color w:val="000000"/>
          <w:sz w:val="24"/>
          <w:szCs w:val="24"/>
        </w:rPr>
      </w:pPr>
    </w:p>
    <w:p w14:paraId="111E0144" w14:textId="3F255CCF" w:rsidR="00693187" w:rsidRPr="00693187" w:rsidRDefault="00693187" w:rsidP="00693187">
      <w:pPr>
        <w:spacing w:line="360" w:lineRule="auto"/>
        <w:jc w:val="both"/>
        <w:rPr>
          <w:sz w:val="24"/>
          <w:szCs w:val="24"/>
        </w:rPr>
      </w:pPr>
      <w:r w:rsidRPr="00693187">
        <w:rPr>
          <w:color w:val="000000"/>
          <w:sz w:val="24"/>
          <w:szCs w:val="24"/>
        </w:rPr>
        <w:t>“Artículo 55.-</w:t>
      </w:r>
      <w:r w:rsidR="003B36C5" w:rsidRPr="003B36C5">
        <w:rPr>
          <w:b/>
          <w:bCs/>
          <w:color w:val="000000"/>
          <w:sz w:val="24"/>
          <w:szCs w:val="24"/>
        </w:rPr>
        <w:t xml:space="preserve">Consejo </w:t>
      </w:r>
      <w:r w:rsidR="003B36C5">
        <w:rPr>
          <w:b/>
          <w:bCs/>
          <w:color w:val="000000"/>
          <w:sz w:val="24"/>
          <w:szCs w:val="24"/>
        </w:rPr>
        <w:t>T</w:t>
      </w:r>
      <w:r w:rsidR="003B36C5" w:rsidRPr="003B36C5">
        <w:rPr>
          <w:b/>
          <w:bCs/>
          <w:color w:val="000000"/>
          <w:sz w:val="24"/>
          <w:szCs w:val="24"/>
        </w:rPr>
        <w:t xml:space="preserve">écnico </w:t>
      </w:r>
      <w:r w:rsidR="003B36C5">
        <w:rPr>
          <w:b/>
          <w:bCs/>
          <w:color w:val="000000"/>
          <w:sz w:val="24"/>
          <w:szCs w:val="24"/>
        </w:rPr>
        <w:t>P</w:t>
      </w:r>
      <w:r w:rsidR="003B36C5" w:rsidRPr="003B36C5">
        <w:rPr>
          <w:b/>
          <w:bCs/>
          <w:color w:val="000000"/>
          <w:sz w:val="24"/>
          <w:szCs w:val="24"/>
        </w:rPr>
        <w:t>enitenciario</w:t>
      </w:r>
      <w:r w:rsidR="003B36C5">
        <w:rPr>
          <w:color w:val="000000"/>
          <w:sz w:val="24"/>
          <w:szCs w:val="24"/>
        </w:rPr>
        <w:t>,</w:t>
      </w:r>
      <w:r w:rsidRPr="00693187">
        <w:rPr>
          <w:color w:val="000000"/>
          <w:sz w:val="24"/>
          <w:szCs w:val="24"/>
        </w:rPr>
        <w:t xml:space="preserve"> previo estudio de los caracteres sicológicos, siquiátricos y sociales del interno, podrá autorizar al condenado que haya cumplido por lo menos la mitad de la condena, o al indiciado, para que descuente o abone la multa o la pena de prisión que le reste por cumplir o que se le llegue a imponer, mediante el trabajo en favor de la Administración Pública, de las instituciones autónomas del Estado o de la empresa privada. Para tal efecto, un día de trabajo ordinario equivale a un día multa y cada dos días de trabajo ordinario equivalen a un día de prisión. Las labores de toda índole, que se realicen en el centro de </w:t>
      </w:r>
      <w:r w:rsidRPr="00693187">
        <w:rPr>
          <w:b/>
          <w:bCs/>
          <w:color w:val="000000"/>
          <w:sz w:val="24"/>
          <w:szCs w:val="24"/>
        </w:rPr>
        <w:t xml:space="preserve">dirección general del sistema penitenciario nacional </w:t>
      </w:r>
      <w:r w:rsidRPr="00693187">
        <w:rPr>
          <w:color w:val="000000"/>
          <w:sz w:val="24"/>
          <w:szCs w:val="24"/>
        </w:rPr>
        <w:t>y fuera de él computarán en igual forma. El salario respectivo se abonará total o parcialmente para satisfacer la multa impuesta. El interno gozará de los beneficios que el Estado y sus instituciones otorguen a los trabajadores, aunque no existirá relación laboral entre el empleador y el empleado interno.”</w:t>
      </w:r>
    </w:p>
    <w:p w14:paraId="673902B5" w14:textId="1129C4AE" w:rsidR="00943F10" w:rsidRPr="00233763" w:rsidRDefault="00943F10" w:rsidP="005E52E3">
      <w:pPr>
        <w:spacing w:line="360" w:lineRule="auto"/>
        <w:jc w:val="both"/>
        <w:rPr>
          <w:sz w:val="24"/>
          <w:szCs w:val="24"/>
        </w:rPr>
      </w:pPr>
    </w:p>
    <w:p w14:paraId="396FA354" w14:textId="489CA84A" w:rsidR="00F10258" w:rsidRPr="003B36C5" w:rsidRDefault="00943F10" w:rsidP="00F10258">
      <w:pPr>
        <w:spacing w:line="360" w:lineRule="auto"/>
        <w:jc w:val="both"/>
        <w:rPr>
          <w:iCs/>
          <w:sz w:val="24"/>
          <w:szCs w:val="24"/>
        </w:rPr>
      </w:pPr>
      <w:r w:rsidRPr="00233763">
        <w:rPr>
          <w:b/>
          <w:sz w:val="24"/>
          <w:szCs w:val="24"/>
        </w:rPr>
        <w:t xml:space="preserve">Artículo 127.- </w:t>
      </w:r>
      <w:r w:rsidRPr="00233763">
        <w:rPr>
          <w:sz w:val="24"/>
          <w:szCs w:val="24"/>
        </w:rPr>
        <w:t xml:space="preserve">Refórmese lo estipulado en los </w:t>
      </w:r>
      <w:r w:rsidR="003B36C5" w:rsidRPr="00233763">
        <w:rPr>
          <w:sz w:val="24"/>
          <w:szCs w:val="24"/>
        </w:rPr>
        <w:t xml:space="preserve">artículos </w:t>
      </w:r>
      <w:r w:rsidR="003B36C5" w:rsidRPr="00233763">
        <w:rPr>
          <w:color w:val="202124"/>
          <w:sz w:val="24"/>
          <w:szCs w:val="24"/>
          <w:shd w:val="clear" w:color="auto" w:fill="FFFFFF"/>
        </w:rPr>
        <w:t>57</w:t>
      </w:r>
      <w:r w:rsidRPr="00233763">
        <w:rPr>
          <w:color w:val="202124"/>
          <w:sz w:val="24"/>
          <w:szCs w:val="24"/>
          <w:shd w:val="clear" w:color="auto" w:fill="FFFFFF"/>
        </w:rPr>
        <w:t xml:space="preserve"> bis, 60, 61, 64, 65, 66, 70, 71, 90, 93, 95, 97 y 100</w:t>
      </w:r>
      <w:r w:rsidRPr="00233763">
        <w:rPr>
          <w:sz w:val="24"/>
          <w:szCs w:val="24"/>
        </w:rPr>
        <w:t xml:space="preserve"> del Código Penal, ley 4573 del 04 de mayo de 1970, </w:t>
      </w:r>
      <w:r w:rsidRPr="00233763">
        <w:rPr>
          <w:iCs/>
          <w:sz w:val="24"/>
          <w:szCs w:val="24"/>
        </w:rPr>
        <w:t>para que suprima la frase “Instituto de Criminología” y en su lugar se lea “Consejo Técnico Penitenciario”.</w:t>
      </w:r>
    </w:p>
    <w:p w14:paraId="59F36B5E" w14:textId="77777777" w:rsidR="00F10258" w:rsidRDefault="00F10258" w:rsidP="00F10258">
      <w:pPr>
        <w:jc w:val="both"/>
        <w:rPr>
          <w:iCs/>
          <w:sz w:val="24"/>
          <w:szCs w:val="24"/>
          <w:lang w:val="es-ES"/>
        </w:rPr>
      </w:pPr>
    </w:p>
    <w:p w14:paraId="7C5ADAD1" w14:textId="198929AC" w:rsidR="00F10258" w:rsidRDefault="00F10258" w:rsidP="00F10258">
      <w:pPr>
        <w:spacing w:line="360" w:lineRule="auto"/>
        <w:jc w:val="both"/>
        <w:rPr>
          <w:iCs/>
          <w:sz w:val="24"/>
          <w:szCs w:val="24"/>
          <w:lang w:val="es-ES"/>
        </w:rPr>
      </w:pPr>
      <w:r>
        <w:rPr>
          <w:iCs/>
          <w:sz w:val="24"/>
          <w:szCs w:val="24"/>
          <w:lang w:val="es-ES"/>
        </w:rPr>
        <w:t>“</w:t>
      </w:r>
      <w:r w:rsidRPr="00F10258">
        <w:rPr>
          <w:b/>
          <w:bCs/>
          <w:iCs/>
          <w:sz w:val="24"/>
          <w:szCs w:val="24"/>
          <w:lang w:val="es-ES"/>
        </w:rPr>
        <w:t xml:space="preserve">Artículo 57 </w:t>
      </w:r>
      <w:proofErr w:type="gramStart"/>
      <w:r w:rsidRPr="00F10258">
        <w:rPr>
          <w:b/>
          <w:bCs/>
          <w:iCs/>
          <w:sz w:val="24"/>
          <w:szCs w:val="24"/>
          <w:lang w:val="es-ES"/>
        </w:rPr>
        <w:t>bis.-</w:t>
      </w:r>
      <w:proofErr w:type="gramEnd"/>
    </w:p>
    <w:p w14:paraId="448974D8" w14:textId="77777777" w:rsidR="00F10258" w:rsidRDefault="00F10258" w:rsidP="00F10258">
      <w:pPr>
        <w:spacing w:line="360" w:lineRule="auto"/>
        <w:jc w:val="both"/>
        <w:rPr>
          <w:iCs/>
          <w:sz w:val="24"/>
          <w:szCs w:val="24"/>
          <w:lang w:val="es-ES"/>
        </w:rPr>
      </w:pPr>
      <w:r>
        <w:rPr>
          <w:iCs/>
          <w:sz w:val="24"/>
          <w:szCs w:val="24"/>
          <w:lang w:val="es-ES"/>
        </w:rPr>
        <w:t>(…)</w:t>
      </w:r>
    </w:p>
    <w:p w14:paraId="6854521E" w14:textId="77777777" w:rsidR="00F10258" w:rsidRDefault="00F10258" w:rsidP="00F10258">
      <w:pPr>
        <w:spacing w:line="360" w:lineRule="auto"/>
        <w:jc w:val="both"/>
        <w:rPr>
          <w:iCs/>
          <w:sz w:val="24"/>
          <w:szCs w:val="24"/>
          <w:lang w:val="es-ES"/>
        </w:rPr>
      </w:pPr>
    </w:p>
    <w:p w14:paraId="5CC018C5" w14:textId="31331BFC" w:rsidR="00F10258" w:rsidRDefault="00F10258" w:rsidP="00F10258">
      <w:pPr>
        <w:spacing w:line="360" w:lineRule="auto"/>
        <w:jc w:val="both"/>
        <w:rPr>
          <w:iCs/>
          <w:sz w:val="24"/>
          <w:szCs w:val="24"/>
          <w:lang w:val="es-ES"/>
        </w:rPr>
      </w:pPr>
      <w:r>
        <w:rPr>
          <w:iCs/>
          <w:sz w:val="24"/>
          <w:szCs w:val="24"/>
          <w:lang w:val="es-ES"/>
        </w:rPr>
        <w:lastRenderedPageBreak/>
        <w:t xml:space="preserve">El juez competente podrá autorizar salidas restringidas por razones laborales, salud, educación u obligaciones familiares, previo informe rendido por el </w:t>
      </w:r>
      <w:r>
        <w:rPr>
          <w:b/>
          <w:bCs/>
          <w:iCs/>
          <w:color w:val="000000" w:themeColor="text1"/>
          <w:sz w:val="24"/>
          <w:szCs w:val="24"/>
          <w:lang w:val="es-ES"/>
        </w:rPr>
        <w:t>Consejo Técnico Penitenciario</w:t>
      </w:r>
      <w:r>
        <w:rPr>
          <w:iCs/>
          <w:sz w:val="24"/>
          <w:szCs w:val="24"/>
          <w:lang w:val="es-ES"/>
        </w:rPr>
        <w:t>. Es obligación de la persona condenada no alterar, no dañar, ni desprenderse del dispositivo, reportar cualquier falla o alteración involuntaria y acatar las condiciones impuestas.  En caso de incumplimiento de lo anteriormente dispuesto, el juez competente podrá variar o revocar esta modalidad de cumplimiento de la pena y ordenar el ingreso a prisión.”</w:t>
      </w:r>
    </w:p>
    <w:p w14:paraId="52450A02" w14:textId="77777777" w:rsidR="00F10258" w:rsidRDefault="00F10258" w:rsidP="00F10258">
      <w:pPr>
        <w:spacing w:line="360" w:lineRule="auto"/>
        <w:jc w:val="both"/>
        <w:rPr>
          <w:iCs/>
          <w:sz w:val="24"/>
          <w:szCs w:val="24"/>
          <w:lang w:val="es-ES"/>
        </w:rPr>
      </w:pPr>
    </w:p>
    <w:p w14:paraId="6D1526F4" w14:textId="3E59A117" w:rsidR="00F10258" w:rsidRDefault="00F10258" w:rsidP="00F10258">
      <w:pPr>
        <w:spacing w:line="360" w:lineRule="auto"/>
        <w:jc w:val="both"/>
        <w:rPr>
          <w:iCs/>
          <w:sz w:val="24"/>
          <w:szCs w:val="24"/>
          <w:lang w:val="es-ES"/>
        </w:rPr>
      </w:pPr>
      <w:r>
        <w:rPr>
          <w:iCs/>
          <w:sz w:val="24"/>
          <w:szCs w:val="24"/>
          <w:lang w:val="es-ES"/>
        </w:rPr>
        <w:t>“</w:t>
      </w:r>
      <w:r w:rsidRPr="00F10258">
        <w:rPr>
          <w:b/>
          <w:bCs/>
          <w:iCs/>
          <w:sz w:val="24"/>
          <w:szCs w:val="24"/>
          <w:lang w:val="es-ES"/>
        </w:rPr>
        <w:t>ARTÍCULO 60</w:t>
      </w:r>
      <w:r>
        <w:rPr>
          <w:iCs/>
          <w:sz w:val="24"/>
          <w:szCs w:val="24"/>
          <w:lang w:val="es-ES"/>
        </w:rPr>
        <w:t xml:space="preserve">.- La concesión de la condena de ejecución condicional se fundará en el análisis de la personalidad del condenado y su vida anterior al delito en el sentido de que su conducta se haya conformado con las normas sociales y en el comportamiento posterior al mismo, especialmente en su arrepentimiento y deseo demostrado de reparar en lo posible las consecuencias del acto, en los móviles, caracteres del hecho y circunstancias que lo han rodeado. Es condición indispensable para su otorgamiento que se trate de un delincuente primario. El Tribunal otorgará el beneficio cuando de la consideración de estos elementos pueda razonablemente suponerse que el condenado se comportará correctamente sin necesidad de ejecutar la pena. La resolución del Juez será motivada y en todo caso, deberá requerir un informe del </w:t>
      </w:r>
      <w:r>
        <w:rPr>
          <w:b/>
          <w:bCs/>
          <w:iCs/>
          <w:color w:val="000000" w:themeColor="text1"/>
          <w:sz w:val="24"/>
          <w:szCs w:val="24"/>
          <w:lang w:val="es-ES"/>
        </w:rPr>
        <w:t>Consejo Técnico Penitenciario</w:t>
      </w:r>
      <w:r>
        <w:rPr>
          <w:iCs/>
          <w:sz w:val="24"/>
          <w:szCs w:val="24"/>
          <w:lang w:val="es-ES"/>
        </w:rPr>
        <w:t xml:space="preserve"> en donde se determine, si ese es el caso, el grado de posible rehabilitación del reo.”</w:t>
      </w:r>
    </w:p>
    <w:p w14:paraId="4BD79955" w14:textId="77777777" w:rsidR="00F10258" w:rsidRDefault="00F10258" w:rsidP="00F10258">
      <w:pPr>
        <w:spacing w:line="360" w:lineRule="auto"/>
        <w:jc w:val="both"/>
        <w:rPr>
          <w:iCs/>
          <w:sz w:val="24"/>
          <w:szCs w:val="24"/>
          <w:lang w:val="es-ES"/>
        </w:rPr>
      </w:pPr>
    </w:p>
    <w:p w14:paraId="26D5D31A" w14:textId="74BA8A5C" w:rsidR="00F10258" w:rsidRPr="00F10258" w:rsidRDefault="00F10258" w:rsidP="005E52E3">
      <w:pPr>
        <w:spacing w:line="360" w:lineRule="auto"/>
        <w:jc w:val="both"/>
        <w:rPr>
          <w:iCs/>
          <w:sz w:val="24"/>
          <w:szCs w:val="24"/>
          <w:lang w:val="es-ES"/>
        </w:rPr>
      </w:pPr>
      <w:r>
        <w:rPr>
          <w:iCs/>
          <w:sz w:val="24"/>
          <w:szCs w:val="24"/>
          <w:lang w:val="es-ES"/>
        </w:rPr>
        <w:t>“</w:t>
      </w:r>
      <w:r w:rsidRPr="00F10258">
        <w:rPr>
          <w:b/>
          <w:bCs/>
          <w:iCs/>
          <w:sz w:val="24"/>
          <w:szCs w:val="24"/>
          <w:lang w:val="es-ES"/>
        </w:rPr>
        <w:t>ARTÍCULO 61.-</w:t>
      </w:r>
      <w:r>
        <w:rPr>
          <w:iCs/>
          <w:sz w:val="24"/>
          <w:szCs w:val="24"/>
          <w:lang w:val="es-ES"/>
        </w:rPr>
        <w:t xml:space="preserve"> </w:t>
      </w:r>
      <w:r w:rsidRPr="00F10258">
        <w:rPr>
          <w:iCs/>
          <w:sz w:val="24"/>
          <w:szCs w:val="24"/>
          <w:lang w:val="es-ES"/>
        </w:rPr>
        <w:t>Al acordar la condena de ejecución condicional, el Juez podrá imponer al condenado las condiciones que determine, de acuerdo con el informe que al respecto vierta el Consejo Técnico Penitenciario; ellas podrán ser variadas si dicho Instituto lo solicita.</w:t>
      </w:r>
      <w:r>
        <w:rPr>
          <w:iCs/>
          <w:sz w:val="24"/>
          <w:szCs w:val="24"/>
          <w:lang w:val="es-ES"/>
        </w:rPr>
        <w:t>”</w:t>
      </w:r>
    </w:p>
    <w:p w14:paraId="52A355A6" w14:textId="77777777" w:rsidR="00233763" w:rsidRDefault="00233763" w:rsidP="005E52E3">
      <w:pPr>
        <w:spacing w:line="360" w:lineRule="auto"/>
        <w:jc w:val="both"/>
        <w:rPr>
          <w:rFonts w:eastAsia="Times New Roman"/>
          <w:color w:val="000000"/>
          <w:sz w:val="24"/>
          <w:szCs w:val="24"/>
          <w:lang w:val="es-ES"/>
        </w:rPr>
      </w:pPr>
    </w:p>
    <w:p w14:paraId="0D7BB0FB" w14:textId="73091825" w:rsidR="00233763" w:rsidRDefault="00233763" w:rsidP="005E52E3">
      <w:pPr>
        <w:spacing w:line="360" w:lineRule="auto"/>
        <w:jc w:val="both"/>
        <w:rPr>
          <w:rFonts w:eastAsia="Times New Roman"/>
          <w:color w:val="000000"/>
          <w:sz w:val="24"/>
          <w:szCs w:val="24"/>
          <w:lang w:val="es-ES"/>
        </w:rPr>
      </w:pPr>
      <w:r>
        <w:rPr>
          <w:rFonts w:eastAsia="Times New Roman"/>
          <w:color w:val="000000"/>
          <w:sz w:val="24"/>
          <w:szCs w:val="24"/>
          <w:lang w:val="es-ES"/>
        </w:rPr>
        <w:t>“</w:t>
      </w:r>
      <w:r w:rsidRPr="00CF2235">
        <w:rPr>
          <w:rFonts w:eastAsia="Times New Roman"/>
          <w:color w:val="000000"/>
          <w:sz w:val="24"/>
          <w:szCs w:val="24"/>
          <w:lang w:val="es-ES"/>
        </w:rPr>
        <w:t xml:space="preserve">Artículo 93.-También extingue la pena, el perdón que en sentencia podrán otorgar los jueces al condenado, previo informe que rinda el </w:t>
      </w:r>
      <w:r w:rsidRPr="00CF2235">
        <w:rPr>
          <w:rFonts w:eastAsia="Times New Roman"/>
          <w:b/>
          <w:bCs/>
          <w:color w:val="000000"/>
          <w:sz w:val="24"/>
          <w:szCs w:val="24"/>
          <w:lang w:val="es-ES"/>
        </w:rPr>
        <w:t>Consejo Técnico Penitenciario</w:t>
      </w:r>
      <w:r w:rsidRPr="00CF2235">
        <w:rPr>
          <w:rFonts w:eastAsia="Times New Roman"/>
          <w:color w:val="000000"/>
          <w:sz w:val="24"/>
          <w:szCs w:val="24"/>
          <w:lang w:val="es-ES"/>
        </w:rPr>
        <w:t xml:space="preserve"> sobre su personalidad, en los siguientes casos</w:t>
      </w:r>
      <w:r w:rsidR="005E52E3">
        <w:rPr>
          <w:rFonts w:eastAsia="Times New Roman"/>
          <w:color w:val="000000"/>
          <w:sz w:val="24"/>
          <w:szCs w:val="24"/>
          <w:lang w:val="es-ES"/>
        </w:rPr>
        <w:t>.”</w:t>
      </w:r>
    </w:p>
    <w:p w14:paraId="0DE59962" w14:textId="77777777" w:rsidR="00F10258" w:rsidRDefault="00F10258" w:rsidP="00F10258">
      <w:pPr>
        <w:jc w:val="both"/>
        <w:rPr>
          <w:iCs/>
          <w:sz w:val="24"/>
          <w:szCs w:val="24"/>
        </w:rPr>
      </w:pPr>
    </w:p>
    <w:p w14:paraId="0FC64144" w14:textId="4948B0D2" w:rsidR="00F10258" w:rsidRPr="00601F39" w:rsidRDefault="00F10258" w:rsidP="00F10258">
      <w:pPr>
        <w:spacing w:line="360" w:lineRule="auto"/>
        <w:jc w:val="both"/>
        <w:rPr>
          <w:iCs/>
          <w:sz w:val="24"/>
          <w:szCs w:val="24"/>
        </w:rPr>
      </w:pPr>
      <w:r>
        <w:rPr>
          <w:iCs/>
          <w:sz w:val="24"/>
          <w:szCs w:val="24"/>
        </w:rPr>
        <w:lastRenderedPageBreak/>
        <w:t>“</w:t>
      </w:r>
      <w:r w:rsidRPr="00601F39">
        <w:rPr>
          <w:iCs/>
          <w:sz w:val="24"/>
          <w:szCs w:val="24"/>
        </w:rPr>
        <w:t>ARTÍCULO 64.</w:t>
      </w:r>
      <w:r>
        <w:rPr>
          <w:iCs/>
          <w:sz w:val="24"/>
          <w:szCs w:val="24"/>
        </w:rPr>
        <w:t xml:space="preserve"> </w:t>
      </w:r>
      <w:r w:rsidRPr="00601F39">
        <w:rPr>
          <w:iCs/>
          <w:sz w:val="24"/>
          <w:szCs w:val="24"/>
        </w:rPr>
        <w:t xml:space="preserve">Todo condenado a pena de prisión podrá solicitar al Juez competente, y éste facultativamente conceder la libertad condicional, cuando haya cumplido la mitad de la pena impuesta en sentencia ejecutoriada; en este caso el Juez pedirá al </w:t>
      </w:r>
      <w:r w:rsidRPr="00601F39">
        <w:rPr>
          <w:b/>
          <w:bCs/>
          <w:iCs/>
          <w:color w:val="000000" w:themeColor="text1"/>
          <w:sz w:val="24"/>
          <w:szCs w:val="24"/>
        </w:rPr>
        <w:t>Consejo Técnico Penitenciario</w:t>
      </w:r>
      <w:r w:rsidRPr="00601F39">
        <w:rPr>
          <w:iCs/>
          <w:sz w:val="24"/>
          <w:szCs w:val="24"/>
        </w:rPr>
        <w:t xml:space="preserve">, para su mejor información y resolución, el diagnóstico y pronóstico criminológicos del penado y un informe en que conste, si el solicitante ha cumplido o no el tratamiento básico prescrito. El </w:t>
      </w:r>
      <w:r w:rsidRPr="00601F39">
        <w:rPr>
          <w:b/>
          <w:bCs/>
          <w:iCs/>
          <w:color w:val="000000" w:themeColor="text1"/>
          <w:sz w:val="24"/>
          <w:szCs w:val="24"/>
        </w:rPr>
        <w:t>Consejo Técnico Penitenciario</w:t>
      </w:r>
      <w:r w:rsidRPr="00601F39">
        <w:rPr>
          <w:b/>
          <w:bCs/>
          <w:iCs/>
          <w:sz w:val="24"/>
          <w:szCs w:val="24"/>
        </w:rPr>
        <w:t xml:space="preserve"> </w:t>
      </w:r>
      <w:r w:rsidRPr="00601F39">
        <w:rPr>
          <w:iCs/>
          <w:sz w:val="24"/>
          <w:szCs w:val="24"/>
        </w:rPr>
        <w:t>podrá también solicitar en cualquier momento la libertad condicional, si el Juez hubiere denegado el beneficio cuando el reo lo solicitó y al efecto acompañará los documentos a que este artículo se refiere.</w:t>
      </w:r>
      <w:r>
        <w:rPr>
          <w:iCs/>
          <w:sz w:val="24"/>
          <w:szCs w:val="24"/>
        </w:rPr>
        <w:t>”</w:t>
      </w:r>
    </w:p>
    <w:p w14:paraId="0B8F3D98" w14:textId="77777777" w:rsidR="00F10258" w:rsidRPr="00601F39" w:rsidRDefault="00F10258" w:rsidP="00F10258">
      <w:pPr>
        <w:spacing w:line="360" w:lineRule="auto"/>
        <w:jc w:val="both"/>
        <w:rPr>
          <w:iCs/>
          <w:sz w:val="24"/>
          <w:szCs w:val="24"/>
        </w:rPr>
      </w:pPr>
    </w:p>
    <w:p w14:paraId="258AC365" w14:textId="59D0805F" w:rsidR="00F10258" w:rsidRPr="00601F39" w:rsidRDefault="00F10258" w:rsidP="00F10258">
      <w:pPr>
        <w:spacing w:line="360" w:lineRule="auto"/>
        <w:jc w:val="both"/>
        <w:rPr>
          <w:iCs/>
          <w:sz w:val="24"/>
          <w:szCs w:val="24"/>
        </w:rPr>
      </w:pPr>
      <w:r>
        <w:rPr>
          <w:iCs/>
          <w:sz w:val="24"/>
          <w:szCs w:val="24"/>
        </w:rPr>
        <w:t>“</w:t>
      </w:r>
      <w:r w:rsidRPr="00601F39">
        <w:rPr>
          <w:iCs/>
          <w:sz w:val="24"/>
          <w:szCs w:val="24"/>
        </w:rPr>
        <w:t>ARTÍCULO 65.</w:t>
      </w:r>
      <w:r>
        <w:rPr>
          <w:iCs/>
          <w:sz w:val="24"/>
          <w:szCs w:val="24"/>
        </w:rPr>
        <w:t xml:space="preserve"> </w:t>
      </w:r>
      <w:r w:rsidRPr="00601F39">
        <w:rPr>
          <w:iCs/>
          <w:sz w:val="24"/>
          <w:szCs w:val="24"/>
        </w:rPr>
        <w:t>La libertad condicional podrá concederse cuando se cumplan los siguientes requisitos:</w:t>
      </w:r>
    </w:p>
    <w:p w14:paraId="5776AEBD" w14:textId="77777777" w:rsidR="00F10258" w:rsidRPr="00601F39" w:rsidRDefault="00F10258" w:rsidP="00F10258">
      <w:pPr>
        <w:spacing w:line="360" w:lineRule="auto"/>
        <w:jc w:val="both"/>
        <w:rPr>
          <w:iCs/>
          <w:sz w:val="24"/>
          <w:szCs w:val="24"/>
        </w:rPr>
      </w:pPr>
    </w:p>
    <w:p w14:paraId="7F1A7993" w14:textId="0FC94EF5" w:rsidR="00F10258" w:rsidRPr="00601F39" w:rsidRDefault="00F10258" w:rsidP="00F10258">
      <w:pPr>
        <w:spacing w:line="360" w:lineRule="auto"/>
        <w:jc w:val="both"/>
        <w:rPr>
          <w:iCs/>
          <w:sz w:val="24"/>
          <w:szCs w:val="24"/>
        </w:rPr>
      </w:pPr>
      <w:r w:rsidRPr="00601F39">
        <w:rPr>
          <w:iCs/>
          <w:sz w:val="24"/>
          <w:szCs w:val="24"/>
        </w:rPr>
        <w:t xml:space="preserve">1) Que el solicitante no haya sido condenado anteriormente por delito común sancionado con pena mayor de seis meses; y 2) Que el </w:t>
      </w:r>
      <w:r w:rsidRPr="00601F39">
        <w:rPr>
          <w:b/>
          <w:bCs/>
          <w:iCs/>
          <w:color w:val="000000" w:themeColor="text1"/>
          <w:sz w:val="24"/>
          <w:szCs w:val="24"/>
        </w:rPr>
        <w:t>Consejo Técnico Penitenciario</w:t>
      </w:r>
      <w:r w:rsidRPr="00601F39">
        <w:rPr>
          <w:iCs/>
          <w:sz w:val="24"/>
          <w:szCs w:val="24"/>
        </w:rPr>
        <w:t xml:space="preserve"> informe sobre la buena conducta, servicios prestados, ocupación y oficios adquiridos por el condenado que le permitan una vida regular de trabajo lícito; y acompañe un estudio de su personalidad, de su medio social, así como un dictamen favorable sobre la conveniencia de la medida.</w:t>
      </w:r>
      <w:r>
        <w:rPr>
          <w:iCs/>
          <w:sz w:val="24"/>
          <w:szCs w:val="24"/>
        </w:rPr>
        <w:t>”</w:t>
      </w:r>
    </w:p>
    <w:p w14:paraId="15FB664C" w14:textId="77777777" w:rsidR="00F10258" w:rsidRPr="00601F39" w:rsidRDefault="00F10258" w:rsidP="00F10258">
      <w:pPr>
        <w:spacing w:line="360" w:lineRule="auto"/>
        <w:jc w:val="both"/>
        <w:rPr>
          <w:iCs/>
          <w:sz w:val="24"/>
          <w:szCs w:val="24"/>
        </w:rPr>
      </w:pPr>
    </w:p>
    <w:p w14:paraId="68902AA1" w14:textId="4B9205AF" w:rsidR="00F10258" w:rsidRPr="00601F39" w:rsidRDefault="00F10258" w:rsidP="00F10258">
      <w:pPr>
        <w:spacing w:line="360" w:lineRule="auto"/>
        <w:jc w:val="both"/>
        <w:rPr>
          <w:iCs/>
          <w:sz w:val="24"/>
          <w:szCs w:val="24"/>
        </w:rPr>
      </w:pPr>
      <w:r>
        <w:rPr>
          <w:iCs/>
          <w:sz w:val="24"/>
          <w:szCs w:val="24"/>
        </w:rPr>
        <w:t>“</w:t>
      </w:r>
      <w:r w:rsidRPr="00601F39">
        <w:rPr>
          <w:iCs/>
          <w:sz w:val="24"/>
          <w:szCs w:val="24"/>
        </w:rPr>
        <w:t xml:space="preserve">Artículo 66- El juez, al conceder la libertad condicional, podrá imponer al condenado las condiciones que determine, de acuerdo con el informe que al respecto vierta el </w:t>
      </w:r>
      <w:r w:rsidRPr="00601F39">
        <w:rPr>
          <w:b/>
          <w:bCs/>
          <w:iCs/>
          <w:color w:val="000000" w:themeColor="text1"/>
          <w:sz w:val="24"/>
          <w:szCs w:val="24"/>
        </w:rPr>
        <w:t>Consejo Técnico Penitenciario</w:t>
      </w:r>
      <w:r w:rsidRPr="00601F39">
        <w:rPr>
          <w:iCs/>
          <w:sz w:val="24"/>
          <w:szCs w:val="24"/>
        </w:rPr>
        <w:t>; estas podrán ser variadas en cualquier momento, si así lo solicita dicho Instituto.</w:t>
      </w:r>
      <w:r>
        <w:rPr>
          <w:iCs/>
          <w:sz w:val="24"/>
          <w:szCs w:val="24"/>
        </w:rPr>
        <w:t>”</w:t>
      </w:r>
    </w:p>
    <w:p w14:paraId="7DC04517" w14:textId="77777777" w:rsidR="00F10258" w:rsidRPr="00601F39" w:rsidRDefault="00F10258" w:rsidP="00F10258">
      <w:pPr>
        <w:spacing w:line="360" w:lineRule="auto"/>
        <w:jc w:val="both"/>
        <w:rPr>
          <w:iCs/>
          <w:sz w:val="24"/>
          <w:szCs w:val="24"/>
        </w:rPr>
      </w:pPr>
    </w:p>
    <w:p w14:paraId="5427850E" w14:textId="77777777" w:rsidR="00F10258" w:rsidRPr="00601F39" w:rsidRDefault="00F10258" w:rsidP="00F10258">
      <w:pPr>
        <w:spacing w:line="360" w:lineRule="auto"/>
        <w:jc w:val="both"/>
        <w:rPr>
          <w:iCs/>
          <w:sz w:val="24"/>
          <w:szCs w:val="24"/>
        </w:rPr>
      </w:pPr>
      <w:r w:rsidRPr="00601F39">
        <w:rPr>
          <w:iCs/>
          <w:sz w:val="24"/>
          <w:szCs w:val="24"/>
        </w:rPr>
        <w:t>Asimismo, el juez, por solicitud de la persona condenada, de la defensa o del Ministerio Público, podrá ordenar entre las condiciones la localización permanente con mecanismo electrónico.</w:t>
      </w:r>
    </w:p>
    <w:p w14:paraId="7CE71310" w14:textId="21F5878D" w:rsidR="00233763" w:rsidRDefault="00233763" w:rsidP="005E52E3">
      <w:pPr>
        <w:spacing w:line="360" w:lineRule="auto"/>
        <w:jc w:val="both"/>
        <w:rPr>
          <w:iCs/>
          <w:sz w:val="24"/>
          <w:szCs w:val="24"/>
        </w:rPr>
      </w:pPr>
    </w:p>
    <w:p w14:paraId="24B21316" w14:textId="154BEEEC" w:rsidR="00233763" w:rsidRPr="00CF2235" w:rsidRDefault="00233763" w:rsidP="005E52E3">
      <w:pPr>
        <w:spacing w:line="360" w:lineRule="auto"/>
        <w:jc w:val="both"/>
        <w:rPr>
          <w:iCs/>
          <w:sz w:val="24"/>
          <w:szCs w:val="24"/>
        </w:rPr>
      </w:pPr>
      <w:r>
        <w:rPr>
          <w:iCs/>
          <w:sz w:val="24"/>
          <w:szCs w:val="24"/>
        </w:rPr>
        <w:t>“</w:t>
      </w:r>
      <w:r w:rsidRPr="00CF2235">
        <w:rPr>
          <w:iCs/>
          <w:sz w:val="24"/>
          <w:szCs w:val="24"/>
        </w:rPr>
        <w:t>ARTÍCULO 95.-</w:t>
      </w:r>
      <w:r>
        <w:rPr>
          <w:iCs/>
          <w:sz w:val="24"/>
          <w:szCs w:val="24"/>
        </w:rPr>
        <w:t xml:space="preserve"> </w:t>
      </w:r>
      <w:r w:rsidRPr="00CF2235">
        <w:rPr>
          <w:iCs/>
          <w:sz w:val="24"/>
          <w:szCs w:val="24"/>
        </w:rPr>
        <w:t xml:space="preserve">El perdón que otorguen los jueces no puede ser condicional ni a término y no podrá concederse sino una vez. En todo caso, para su otorgamiento, </w:t>
      </w:r>
      <w:r w:rsidRPr="00CF2235">
        <w:rPr>
          <w:iCs/>
          <w:sz w:val="24"/>
          <w:szCs w:val="24"/>
        </w:rPr>
        <w:lastRenderedPageBreak/>
        <w:t xml:space="preserve">los jueces requerirán un informe del </w:t>
      </w:r>
      <w:r w:rsidRPr="005E52E3">
        <w:rPr>
          <w:b/>
          <w:bCs/>
          <w:iCs/>
          <w:sz w:val="24"/>
          <w:szCs w:val="24"/>
        </w:rPr>
        <w:t>Consejo Técnico Penitenciario</w:t>
      </w:r>
      <w:r w:rsidRPr="00CF2235">
        <w:rPr>
          <w:iCs/>
          <w:sz w:val="24"/>
          <w:szCs w:val="24"/>
        </w:rPr>
        <w:t>. Los beneficios que indica este título no afectan la responsabilidad civil ni el comiso.</w:t>
      </w:r>
      <w:r>
        <w:rPr>
          <w:iCs/>
          <w:sz w:val="24"/>
          <w:szCs w:val="24"/>
        </w:rPr>
        <w:t>”</w:t>
      </w:r>
    </w:p>
    <w:p w14:paraId="5E9307F6" w14:textId="77777777" w:rsidR="00233763" w:rsidRPr="00CF2235" w:rsidRDefault="00233763" w:rsidP="005E52E3">
      <w:pPr>
        <w:spacing w:line="360" w:lineRule="auto"/>
        <w:jc w:val="both"/>
        <w:rPr>
          <w:iCs/>
          <w:sz w:val="24"/>
          <w:szCs w:val="24"/>
        </w:rPr>
      </w:pPr>
    </w:p>
    <w:p w14:paraId="76B75628" w14:textId="5AFAD6C8" w:rsidR="00233763" w:rsidRPr="00CF2235" w:rsidRDefault="00233763" w:rsidP="005E52E3">
      <w:pPr>
        <w:spacing w:line="360" w:lineRule="auto"/>
        <w:jc w:val="both"/>
        <w:rPr>
          <w:iCs/>
          <w:sz w:val="24"/>
          <w:szCs w:val="24"/>
        </w:rPr>
      </w:pPr>
      <w:r>
        <w:rPr>
          <w:iCs/>
          <w:sz w:val="24"/>
          <w:szCs w:val="24"/>
        </w:rPr>
        <w:t>“</w:t>
      </w:r>
      <w:r w:rsidRPr="00CF2235">
        <w:rPr>
          <w:iCs/>
          <w:sz w:val="24"/>
          <w:szCs w:val="24"/>
        </w:rPr>
        <w:t>ARTÍCULO 97.-</w:t>
      </w:r>
      <w:r>
        <w:rPr>
          <w:iCs/>
          <w:sz w:val="24"/>
          <w:szCs w:val="24"/>
        </w:rPr>
        <w:t xml:space="preserve"> </w:t>
      </w:r>
      <w:r w:rsidRPr="00CF2235">
        <w:rPr>
          <w:iCs/>
          <w:sz w:val="24"/>
          <w:szCs w:val="24"/>
        </w:rPr>
        <w:t xml:space="preserve">Las medidas de seguridad se aplicarán solamente a las personas que hayan cometido un hecho punible, cuando del informe que vierta el </w:t>
      </w:r>
      <w:r w:rsidRPr="005E52E3">
        <w:rPr>
          <w:b/>
          <w:bCs/>
          <w:iCs/>
          <w:sz w:val="24"/>
          <w:szCs w:val="24"/>
        </w:rPr>
        <w:t>Consejo Técnico Penitenciario</w:t>
      </w:r>
      <w:r w:rsidRPr="00CF2235">
        <w:rPr>
          <w:iCs/>
          <w:sz w:val="24"/>
          <w:szCs w:val="24"/>
        </w:rPr>
        <w:t xml:space="preserve"> se deduzca la posibilidad de que vuelvan a delinquir.</w:t>
      </w:r>
      <w:r>
        <w:rPr>
          <w:iCs/>
          <w:sz w:val="24"/>
          <w:szCs w:val="24"/>
        </w:rPr>
        <w:t>”</w:t>
      </w:r>
    </w:p>
    <w:p w14:paraId="4A418695" w14:textId="77777777" w:rsidR="00233763" w:rsidRPr="00CF2235" w:rsidRDefault="00233763" w:rsidP="005E52E3">
      <w:pPr>
        <w:spacing w:line="360" w:lineRule="auto"/>
        <w:jc w:val="both"/>
        <w:rPr>
          <w:iCs/>
          <w:sz w:val="24"/>
          <w:szCs w:val="24"/>
        </w:rPr>
      </w:pPr>
    </w:p>
    <w:p w14:paraId="4ED4CC9B" w14:textId="642446B0" w:rsidR="00233763" w:rsidRPr="00CF2235" w:rsidRDefault="00233763" w:rsidP="005E52E3">
      <w:pPr>
        <w:spacing w:line="360" w:lineRule="auto"/>
        <w:ind w:right="333"/>
        <w:jc w:val="both"/>
        <w:rPr>
          <w:iCs/>
          <w:sz w:val="24"/>
          <w:szCs w:val="24"/>
        </w:rPr>
      </w:pPr>
      <w:r>
        <w:rPr>
          <w:iCs/>
          <w:sz w:val="24"/>
          <w:szCs w:val="24"/>
        </w:rPr>
        <w:t>“</w:t>
      </w:r>
      <w:r w:rsidRPr="00CF2235">
        <w:rPr>
          <w:iCs/>
          <w:sz w:val="24"/>
          <w:szCs w:val="24"/>
        </w:rPr>
        <w:t>ARTÍCULO 100.-</w:t>
      </w:r>
      <w:r w:rsidRPr="00CF2235">
        <w:rPr>
          <w:sz w:val="24"/>
          <w:szCs w:val="24"/>
        </w:rPr>
        <w:t xml:space="preserve"> </w:t>
      </w:r>
      <w:r w:rsidRPr="00CF2235">
        <w:rPr>
          <w:iCs/>
          <w:sz w:val="24"/>
          <w:szCs w:val="24"/>
        </w:rPr>
        <w:t xml:space="preserve">Las medidas curativas de seguridad son de duración indeterminada. </w:t>
      </w:r>
    </w:p>
    <w:p w14:paraId="54BA4547" w14:textId="354FC4D6" w:rsidR="00233763" w:rsidRPr="00CF2235" w:rsidRDefault="00233763" w:rsidP="005E52E3">
      <w:pPr>
        <w:spacing w:line="360" w:lineRule="auto"/>
        <w:ind w:right="333"/>
        <w:jc w:val="both"/>
        <w:rPr>
          <w:iCs/>
          <w:sz w:val="24"/>
          <w:szCs w:val="24"/>
        </w:rPr>
      </w:pPr>
      <w:r w:rsidRPr="00CF2235">
        <w:rPr>
          <w:iCs/>
          <w:sz w:val="24"/>
          <w:szCs w:val="24"/>
        </w:rPr>
        <w:t xml:space="preserve">Cada dos años el Tribunal se pronunciará sobre el mantenimiento, la modificación o la cesación de la medida de seguridad impuesta, sin perjuicio de hacerlo en cualquier momento, mediante informes del </w:t>
      </w:r>
      <w:r w:rsidRPr="005E52E3">
        <w:rPr>
          <w:b/>
          <w:bCs/>
          <w:iCs/>
          <w:sz w:val="24"/>
          <w:szCs w:val="24"/>
        </w:rPr>
        <w:t>Consejo Técnico Penitenciario</w:t>
      </w:r>
      <w:r w:rsidR="005E52E3">
        <w:rPr>
          <w:iCs/>
          <w:sz w:val="24"/>
          <w:szCs w:val="24"/>
        </w:rPr>
        <w:t>.</w:t>
      </w:r>
    </w:p>
    <w:p w14:paraId="09008F03" w14:textId="77777777" w:rsidR="00233763" w:rsidRPr="00CF2235" w:rsidRDefault="00233763" w:rsidP="005E52E3">
      <w:pPr>
        <w:spacing w:line="360" w:lineRule="auto"/>
        <w:ind w:right="333"/>
        <w:jc w:val="both"/>
        <w:rPr>
          <w:iCs/>
          <w:sz w:val="24"/>
          <w:szCs w:val="24"/>
        </w:rPr>
      </w:pPr>
      <w:r w:rsidRPr="00CF2235">
        <w:rPr>
          <w:iCs/>
          <w:sz w:val="24"/>
          <w:szCs w:val="24"/>
        </w:rPr>
        <w:t>Las medidas de seguridad no se extinguen por amnistía ni por indulto.</w:t>
      </w:r>
    </w:p>
    <w:p w14:paraId="757B0DE0" w14:textId="2C57EB84" w:rsidR="00233763" w:rsidRDefault="00233763" w:rsidP="005E52E3">
      <w:pPr>
        <w:spacing w:line="360" w:lineRule="auto"/>
        <w:ind w:right="333"/>
        <w:jc w:val="both"/>
        <w:rPr>
          <w:iCs/>
          <w:sz w:val="24"/>
          <w:szCs w:val="24"/>
        </w:rPr>
      </w:pPr>
      <w:r w:rsidRPr="00CF2235">
        <w:rPr>
          <w:iCs/>
          <w:sz w:val="24"/>
          <w:szCs w:val="24"/>
        </w:rPr>
        <w:t>Tampoco pueden suspenderse condicionalmente. El quebrantamiento de una medida de seguridad implica la posibilidad de que se reanude el tratamiento a que estaba sometido el sujeto.</w:t>
      </w:r>
      <w:r w:rsidR="005E52E3">
        <w:rPr>
          <w:iCs/>
          <w:sz w:val="24"/>
          <w:szCs w:val="24"/>
        </w:rPr>
        <w:t>”</w:t>
      </w:r>
    </w:p>
    <w:p w14:paraId="2AA225EE" w14:textId="77777777" w:rsidR="00233763" w:rsidRPr="00CF2235" w:rsidRDefault="00233763" w:rsidP="005E52E3">
      <w:pPr>
        <w:spacing w:line="360" w:lineRule="auto"/>
        <w:jc w:val="both"/>
        <w:rPr>
          <w:iCs/>
          <w:sz w:val="24"/>
          <w:szCs w:val="24"/>
        </w:rPr>
      </w:pPr>
    </w:p>
    <w:p w14:paraId="20EEF73F" w14:textId="317D8D10" w:rsidR="00233763" w:rsidRPr="00CF2235" w:rsidRDefault="005E52E3" w:rsidP="005E52E3">
      <w:pPr>
        <w:spacing w:line="360" w:lineRule="auto"/>
        <w:ind w:right="474"/>
        <w:jc w:val="both"/>
        <w:rPr>
          <w:iCs/>
          <w:sz w:val="24"/>
          <w:szCs w:val="24"/>
        </w:rPr>
      </w:pPr>
      <w:r>
        <w:rPr>
          <w:iCs/>
          <w:sz w:val="24"/>
          <w:szCs w:val="24"/>
        </w:rPr>
        <w:t>“</w:t>
      </w:r>
      <w:r w:rsidR="00233763" w:rsidRPr="00CF2235">
        <w:rPr>
          <w:iCs/>
          <w:sz w:val="24"/>
          <w:szCs w:val="24"/>
        </w:rPr>
        <w:t>ARTÍCULO 70.</w:t>
      </w:r>
      <w:r w:rsidR="00F10258" w:rsidRPr="00CF2235">
        <w:rPr>
          <w:iCs/>
          <w:sz w:val="24"/>
          <w:szCs w:val="24"/>
        </w:rPr>
        <w:t xml:space="preserve">- </w:t>
      </w:r>
      <w:r w:rsidR="00F10258">
        <w:rPr>
          <w:iCs/>
          <w:sz w:val="24"/>
          <w:szCs w:val="24"/>
        </w:rPr>
        <w:t>El</w:t>
      </w:r>
      <w:r w:rsidR="00233763" w:rsidRPr="00CF2235">
        <w:rPr>
          <w:iCs/>
          <w:sz w:val="24"/>
          <w:szCs w:val="24"/>
        </w:rPr>
        <w:t xml:space="preserve"> condenado podrá solicitar su rehabilitación, después de transcurrido la mitad del término fijado para la pena de inhabilitación impuesta en sentencia firme; el Juez reintegrará al condenado en el ejercicio de sus derechos. El reincidente, el habitual o el profesional, no podrá ser rehabilitado sino seis años después de extinguida la pena o la medida de seguridad. Para que se pueda conceder la rehabilitación es necesario que quien la solicite haya observado buena conducta y satisfecho la responsabilidad civil, salvo que justifique la imposibilidad de hacerlo. En todo caso el Juez pedirá un informe al </w:t>
      </w:r>
      <w:r w:rsidR="00233763" w:rsidRPr="005E52E3">
        <w:rPr>
          <w:b/>
          <w:bCs/>
          <w:iCs/>
          <w:sz w:val="24"/>
          <w:szCs w:val="24"/>
        </w:rPr>
        <w:t>Consejo Técnico Penitenciario</w:t>
      </w:r>
      <w:r w:rsidR="00233763" w:rsidRPr="00CF2235">
        <w:rPr>
          <w:iCs/>
          <w:sz w:val="24"/>
          <w:szCs w:val="24"/>
        </w:rPr>
        <w:t>, sobre el comportamiento del solicitante. La rehabilitación quedará revocada por la comisión de un nuevo delito</w:t>
      </w:r>
      <w:r>
        <w:rPr>
          <w:iCs/>
          <w:sz w:val="24"/>
          <w:szCs w:val="24"/>
        </w:rPr>
        <w:t xml:space="preserve">.” </w:t>
      </w:r>
    </w:p>
    <w:p w14:paraId="31B38F2E" w14:textId="77777777" w:rsidR="00233763" w:rsidRPr="00233763" w:rsidRDefault="00233763" w:rsidP="005E52E3">
      <w:pPr>
        <w:spacing w:line="360" w:lineRule="auto"/>
        <w:jc w:val="both"/>
        <w:rPr>
          <w:sz w:val="24"/>
          <w:szCs w:val="24"/>
        </w:rPr>
      </w:pPr>
    </w:p>
    <w:p w14:paraId="3F6F98A0" w14:textId="77777777" w:rsidR="00233763" w:rsidRDefault="00233763" w:rsidP="005E52E3">
      <w:pPr>
        <w:spacing w:line="360" w:lineRule="auto"/>
        <w:ind w:right="333"/>
        <w:jc w:val="both"/>
        <w:rPr>
          <w:iCs/>
          <w:sz w:val="24"/>
          <w:szCs w:val="24"/>
        </w:rPr>
      </w:pPr>
      <w:r w:rsidRPr="00CF2235">
        <w:rPr>
          <w:iCs/>
          <w:sz w:val="24"/>
          <w:szCs w:val="24"/>
        </w:rPr>
        <w:t xml:space="preserve">Artículo 90.- El indulto, aplicable a los delitos comunes, implica el perdón total o parcial de la pena impuesta por sentencia ejecutoria, o bien su conmutación por </w:t>
      </w:r>
      <w:r w:rsidRPr="00CF2235">
        <w:rPr>
          <w:iCs/>
          <w:sz w:val="24"/>
          <w:szCs w:val="24"/>
        </w:rPr>
        <w:lastRenderedPageBreak/>
        <w:t xml:space="preserve">otra más benigna y no comprende las penas accesorias. El indulto sólo podrá ser concedido por el Consejo de Gobierno, el cual previamente a resolver, oirá el criterio del </w:t>
      </w:r>
      <w:r w:rsidRPr="005E52E3">
        <w:rPr>
          <w:b/>
          <w:bCs/>
          <w:iCs/>
          <w:sz w:val="24"/>
          <w:szCs w:val="24"/>
        </w:rPr>
        <w:t>Consejo Técnico Penitenciario</w:t>
      </w:r>
      <w:r w:rsidRPr="00CF2235">
        <w:rPr>
          <w:iCs/>
          <w:sz w:val="24"/>
          <w:szCs w:val="24"/>
        </w:rPr>
        <w:t>. Consultará también a la Corte Suprema de Justicia, únicamente, cuando la solicitud del indulto se fundamente en una crítica a la sentencia judicial. Dichos organismos deberán pronunciarse en un término no mayor de treinta días naturales, y si no contestaren dentro de ese término, el Consejo de Gobierno podrá resolver lo que corresponda.</w:t>
      </w:r>
    </w:p>
    <w:p w14:paraId="67229933" w14:textId="77777777" w:rsidR="005E52E3" w:rsidRDefault="005E52E3" w:rsidP="005E52E3">
      <w:pPr>
        <w:ind w:right="474"/>
        <w:jc w:val="both"/>
        <w:rPr>
          <w:iCs/>
          <w:sz w:val="24"/>
          <w:szCs w:val="24"/>
        </w:rPr>
      </w:pPr>
    </w:p>
    <w:p w14:paraId="07646824" w14:textId="2E35F5C7" w:rsidR="005E52E3" w:rsidRPr="00CF2235" w:rsidRDefault="005E52E3" w:rsidP="005E52E3">
      <w:pPr>
        <w:spacing w:line="360" w:lineRule="auto"/>
        <w:ind w:right="474"/>
        <w:jc w:val="both"/>
        <w:rPr>
          <w:iCs/>
          <w:sz w:val="24"/>
          <w:szCs w:val="24"/>
        </w:rPr>
      </w:pPr>
      <w:r w:rsidRPr="00CF2235">
        <w:rPr>
          <w:iCs/>
          <w:sz w:val="24"/>
          <w:szCs w:val="24"/>
        </w:rPr>
        <w:t xml:space="preserve">Artículo 71.-El Juez, en sentencia motivada, fijará la duración de la pena que debe imponerse de acuerdo con los límites señalados para cada delito, atendiendo a la gravedad del hecho y a la personalidad del partícipe. </w:t>
      </w:r>
    </w:p>
    <w:p w14:paraId="31FBED11" w14:textId="77777777" w:rsidR="005E52E3" w:rsidRPr="00CF2235" w:rsidRDefault="005E52E3" w:rsidP="005E52E3">
      <w:pPr>
        <w:spacing w:line="360" w:lineRule="auto"/>
        <w:ind w:left="284" w:right="474"/>
        <w:jc w:val="both"/>
        <w:rPr>
          <w:iCs/>
          <w:sz w:val="24"/>
          <w:szCs w:val="24"/>
        </w:rPr>
      </w:pPr>
    </w:p>
    <w:p w14:paraId="117B5660" w14:textId="44CE661A" w:rsidR="005E52E3" w:rsidRPr="00CF2235" w:rsidRDefault="005E52E3" w:rsidP="00F10258">
      <w:pPr>
        <w:spacing w:line="360" w:lineRule="auto"/>
        <w:ind w:right="474"/>
        <w:jc w:val="both"/>
        <w:rPr>
          <w:iCs/>
          <w:sz w:val="24"/>
          <w:szCs w:val="24"/>
        </w:rPr>
      </w:pPr>
      <w:r w:rsidRPr="00CF2235">
        <w:rPr>
          <w:iCs/>
          <w:sz w:val="24"/>
          <w:szCs w:val="24"/>
        </w:rPr>
        <w:t>Para apreciarlos se tomará en cuenta:</w:t>
      </w:r>
      <w:r w:rsidR="00F10258">
        <w:rPr>
          <w:iCs/>
          <w:sz w:val="24"/>
          <w:szCs w:val="24"/>
        </w:rPr>
        <w:t xml:space="preserve"> </w:t>
      </w:r>
      <w:r w:rsidRPr="00CF2235">
        <w:rPr>
          <w:iCs/>
          <w:sz w:val="24"/>
          <w:szCs w:val="24"/>
        </w:rPr>
        <w:t xml:space="preserve">Las características psicológicas, psiquiátricas y sociales, lo mismo que las referentes a educación y antecedentes, serán solicitadas al </w:t>
      </w:r>
      <w:r w:rsidRPr="00F10258">
        <w:rPr>
          <w:b/>
          <w:bCs/>
          <w:iCs/>
          <w:sz w:val="24"/>
          <w:szCs w:val="24"/>
        </w:rPr>
        <w:t>Consejo Técnico Pen</w:t>
      </w:r>
      <w:r w:rsidR="00F10258">
        <w:rPr>
          <w:b/>
          <w:bCs/>
          <w:iCs/>
          <w:sz w:val="24"/>
          <w:szCs w:val="24"/>
        </w:rPr>
        <w:t>i</w:t>
      </w:r>
      <w:r w:rsidRPr="00F10258">
        <w:rPr>
          <w:b/>
          <w:bCs/>
          <w:iCs/>
          <w:sz w:val="24"/>
          <w:szCs w:val="24"/>
        </w:rPr>
        <w:t>tenciario</w:t>
      </w:r>
      <w:r w:rsidRPr="00CF2235">
        <w:rPr>
          <w:iCs/>
          <w:sz w:val="24"/>
          <w:szCs w:val="24"/>
        </w:rPr>
        <w:t xml:space="preserve"> el cual podrá incluir en su informe cualquier otro aspecto que pueda ser de interés para mejor información del Juez. </w:t>
      </w:r>
    </w:p>
    <w:p w14:paraId="09B0B64A" w14:textId="5B4DEE80" w:rsidR="00F732CB" w:rsidRPr="00233763" w:rsidRDefault="00F732CB" w:rsidP="00233763">
      <w:pPr>
        <w:spacing w:line="360" w:lineRule="auto"/>
        <w:jc w:val="both"/>
        <w:rPr>
          <w:sz w:val="24"/>
          <w:szCs w:val="24"/>
        </w:rPr>
      </w:pPr>
    </w:p>
    <w:p w14:paraId="05BDD425" w14:textId="4744354E" w:rsidR="00F732CB" w:rsidRDefault="00F732CB" w:rsidP="00233763">
      <w:pPr>
        <w:pBdr>
          <w:top w:val="nil"/>
          <w:left w:val="nil"/>
          <w:bottom w:val="nil"/>
          <w:right w:val="nil"/>
          <w:between w:val="nil"/>
        </w:pBdr>
        <w:spacing w:line="360" w:lineRule="auto"/>
        <w:jc w:val="both"/>
        <w:rPr>
          <w:sz w:val="24"/>
          <w:szCs w:val="24"/>
        </w:rPr>
      </w:pPr>
      <w:r w:rsidRPr="00233763">
        <w:rPr>
          <w:b/>
          <w:sz w:val="24"/>
          <w:szCs w:val="24"/>
        </w:rPr>
        <w:t>Artículo 12</w:t>
      </w:r>
      <w:r w:rsidR="00943F10" w:rsidRPr="00233763">
        <w:rPr>
          <w:b/>
          <w:sz w:val="24"/>
          <w:szCs w:val="24"/>
        </w:rPr>
        <w:t>8</w:t>
      </w:r>
      <w:r w:rsidRPr="00233763">
        <w:rPr>
          <w:b/>
          <w:sz w:val="24"/>
          <w:szCs w:val="24"/>
        </w:rPr>
        <w:t xml:space="preserve">.- </w:t>
      </w:r>
      <w:r w:rsidRPr="00233763">
        <w:rPr>
          <w:sz w:val="24"/>
          <w:szCs w:val="24"/>
        </w:rPr>
        <w:t>Refórmese lo estipulado en el artículo 412 del Código Penal, ley 4573, del 04 de mayo de 1970, para que suprima la frase integral “Patronato de Construcción, Instalación y Adquisición de Bienes de Adaptación Social” y en su lugar se lea en lo sucesivo “Departamento de Gestión de Proyectos Especializados de la Dirección General del Sistema Penitenciario Nacional”.</w:t>
      </w:r>
    </w:p>
    <w:p w14:paraId="2AC6A246" w14:textId="77777777" w:rsidR="00693187" w:rsidRDefault="00693187" w:rsidP="00233763">
      <w:pPr>
        <w:pBdr>
          <w:top w:val="nil"/>
          <w:left w:val="nil"/>
          <w:bottom w:val="nil"/>
          <w:right w:val="nil"/>
          <w:between w:val="nil"/>
        </w:pBdr>
        <w:spacing w:line="360" w:lineRule="auto"/>
        <w:jc w:val="both"/>
        <w:rPr>
          <w:sz w:val="24"/>
          <w:szCs w:val="24"/>
        </w:rPr>
      </w:pPr>
    </w:p>
    <w:p w14:paraId="13BE8DE1" w14:textId="070D9D37" w:rsidR="00693187" w:rsidRPr="00693187" w:rsidRDefault="00693187" w:rsidP="00233763">
      <w:pPr>
        <w:pBdr>
          <w:top w:val="nil"/>
          <w:left w:val="nil"/>
          <w:bottom w:val="nil"/>
          <w:right w:val="nil"/>
          <w:between w:val="nil"/>
        </w:pBdr>
        <w:spacing w:line="360" w:lineRule="auto"/>
        <w:jc w:val="both"/>
        <w:rPr>
          <w:sz w:val="24"/>
          <w:szCs w:val="24"/>
        </w:rPr>
      </w:pPr>
      <w:r w:rsidRPr="00693187">
        <w:rPr>
          <w:color w:val="000000"/>
          <w:sz w:val="24"/>
          <w:szCs w:val="24"/>
          <w:lang w:val="es-ES"/>
        </w:rPr>
        <w:t>“Artículo</w:t>
      </w:r>
      <w:r w:rsidRPr="00693187">
        <w:rPr>
          <w:color w:val="000000"/>
          <w:sz w:val="24"/>
          <w:szCs w:val="24"/>
        </w:rPr>
        <w:t> 412.-El producto de los días multa que resulte de la aplicación de este Código, se girará íntegro al</w:t>
      </w:r>
      <w:r w:rsidR="003B36C5">
        <w:rPr>
          <w:color w:val="000000"/>
          <w:sz w:val="24"/>
          <w:szCs w:val="24"/>
        </w:rPr>
        <w:t xml:space="preserve"> </w:t>
      </w:r>
      <w:r w:rsidR="003B36C5" w:rsidRPr="003B36C5">
        <w:rPr>
          <w:b/>
          <w:bCs/>
          <w:sz w:val="24"/>
          <w:szCs w:val="24"/>
        </w:rPr>
        <w:t>Departamento de Gestión de Proyectos Especializados de la Dirección General del Sistema Penitenciario Nacional</w:t>
      </w:r>
      <w:r w:rsidRPr="003B36C5">
        <w:rPr>
          <w:b/>
          <w:bCs/>
          <w:color w:val="000000"/>
          <w:sz w:val="24"/>
          <w:szCs w:val="24"/>
        </w:rPr>
        <w:t>,</w:t>
      </w:r>
      <w:r w:rsidRPr="00693187">
        <w:rPr>
          <w:color w:val="000000"/>
          <w:sz w:val="24"/>
          <w:szCs w:val="24"/>
        </w:rPr>
        <w:t xml:space="preserve"> el </w:t>
      </w:r>
      <w:proofErr w:type="gramStart"/>
      <w:r w:rsidRPr="00693187">
        <w:rPr>
          <w:color w:val="000000"/>
          <w:sz w:val="24"/>
          <w:szCs w:val="24"/>
        </w:rPr>
        <w:t>cual</w:t>
      </w:r>
      <w:proofErr w:type="gramEnd"/>
      <w:r w:rsidRPr="00693187">
        <w:rPr>
          <w:color w:val="000000"/>
          <w:sz w:val="24"/>
          <w:szCs w:val="24"/>
        </w:rPr>
        <w:t xml:space="preserve"> a su vez, girará mensualmente, el cincuenta por ciento a la Junta de Educación del lugar donde se cometió la acción punible. El pago se comprobará con el correspondiente recibo emitido por la Tesorería Cantonal Escolar respectiva.”</w:t>
      </w:r>
    </w:p>
    <w:p w14:paraId="44BE0FC6" w14:textId="77777777" w:rsidR="00F732CB" w:rsidRPr="00233763" w:rsidRDefault="00F732CB" w:rsidP="00233763">
      <w:pPr>
        <w:spacing w:line="360" w:lineRule="auto"/>
        <w:jc w:val="both"/>
        <w:rPr>
          <w:sz w:val="24"/>
          <w:szCs w:val="24"/>
        </w:rPr>
      </w:pPr>
    </w:p>
    <w:p w14:paraId="15173FD9" w14:textId="41CF3E19" w:rsidR="008F5053" w:rsidRPr="008F5053" w:rsidRDefault="00F732CB" w:rsidP="008F5053">
      <w:pPr>
        <w:spacing w:line="360" w:lineRule="auto"/>
        <w:jc w:val="both"/>
        <w:rPr>
          <w:sz w:val="24"/>
          <w:szCs w:val="24"/>
        </w:rPr>
      </w:pPr>
      <w:r w:rsidRPr="00233763">
        <w:rPr>
          <w:b/>
          <w:sz w:val="24"/>
          <w:szCs w:val="24"/>
        </w:rPr>
        <w:lastRenderedPageBreak/>
        <w:t>Artículo 12</w:t>
      </w:r>
      <w:r w:rsidR="00943F10" w:rsidRPr="00233763">
        <w:rPr>
          <w:b/>
          <w:sz w:val="24"/>
          <w:szCs w:val="24"/>
        </w:rPr>
        <w:t>9</w:t>
      </w:r>
      <w:r w:rsidRPr="00233763">
        <w:rPr>
          <w:b/>
          <w:sz w:val="24"/>
          <w:szCs w:val="24"/>
        </w:rPr>
        <w:t xml:space="preserve">.- </w:t>
      </w:r>
      <w:r w:rsidRPr="00233763">
        <w:rPr>
          <w:sz w:val="24"/>
          <w:szCs w:val="24"/>
        </w:rPr>
        <w:t>Refórmese lo estipulado en el artículo 27 Código Procesal Penal, la Ley 7594 del 10 de abril de 1996, para que suprima la frase “Dirección General de Adaptación Social” y en su lugar se lea “Dirección General del Sistema Penitenciario Nacional”</w:t>
      </w:r>
    </w:p>
    <w:p w14:paraId="6CF51C36" w14:textId="2F5D8D31" w:rsidR="008F5053" w:rsidRPr="008F5053" w:rsidRDefault="008F5053" w:rsidP="008F5053">
      <w:pPr>
        <w:spacing w:line="360" w:lineRule="auto"/>
        <w:jc w:val="both"/>
        <w:rPr>
          <w:sz w:val="24"/>
          <w:szCs w:val="24"/>
        </w:rPr>
      </w:pPr>
      <w:r>
        <w:rPr>
          <w:sz w:val="24"/>
          <w:szCs w:val="24"/>
        </w:rPr>
        <w:t>“</w:t>
      </w:r>
      <w:r w:rsidRPr="008F5053">
        <w:rPr>
          <w:sz w:val="24"/>
          <w:szCs w:val="24"/>
        </w:rPr>
        <w:t>Artículo 27- Notificación y vigilancia de las condiciones de prueba. El tribunal deberá explicarle personalmente al imputado las condiciones que deberá cumplir durante el período de prueba y las consecuencias de incumplirlas.</w:t>
      </w:r>
    </w:p>
    <w:p w14:paraId="681D3D1A" w14:textId="203BC0BB" w:rsidR="00F732CB" w:rsidRDefault="008F5053" w:rsidP="008F5053">
      <w:pPr>
        <w:spacing w:line="360" w:lineRule="auto"/>
        <w:jc w:val="both"/>
        <w:rPr>
          <w:sz w:val="24"/>
          <w:szCs w:val="24"/>
        </w:rPr>
      </w:pPr>
      <w:r w:rsidRPr="008F5053">
        <w:rPr>
          <w:sz w:val="24"/>
          <w:szCs w:val="24"/>
        </w:rPr>
        <w:t>Corresponderá a una oficina especializada, adscrita a la</w:t>
      </w:r>
      <w:r w:rsidRPr="008F5053">
        <w:rPr>
          <w:b/>
          <w:bCs/>
          <w:sz w:val="24"/>
          <w:szCs w:val="24"/>
        </w:rPr>
        <w:t xml:space="preserve"> Dirección General del Sistema Penitenciario Nacional</w:t>
      </w:r>
      <w:r w:rsidRPr="008F5053">
        <w:rPr>
          <w:sz w:val="24"/>
          <w:szCs w:val="24"/>
        </w:rPr>
        <w:t>, vigilar el cumplimiento de las reglas impuestas e informar periódicamente al tribunal, en los plazos que determine, sin perjuicio de que otras personas o entidades, como la sede restaurativa con arreglo a la Ley de Justicia Restaurativa, también le suministren informes</w:t>
      </w:r>
      <w:r>
        <w:rPr>
          <w:sz w:val="24"/>
          <w:szCs w:val="24"/>
        </w:rPr>
        <w:t>”</w:t>
      </w:r>
    </w:p>
    <w:p w14:paraId="06FF3334" w14:textId="77777777" w:rsidR="008F5053" w:rsidRPr="00233763" w:rsidRDefault="008F5053" w:rsidP="008F5053">
      <w:pPr>
        <w:spacing w:line="360" w:lineRule="auto"/>
        <w:jc w:val="both"/>
        <w:rPr>
          <w:sz w:val="24"/>
          <w:szCs w:val="24"/>
        </w:rPr>
      </w:pPr>
    </w:p>
    <w:p w14:paraId="0A505E5C" w14:textId="69F36A3F" w:rsidR="002A7D76" w:rsidRDefault="00520DAA" w:rsidP="00233763">
      <w:pPr>
        <w:pBdr>
          <w:top w:val="nil"/>
          <w:left w:val="nil"/>
          <w:bottom w:val="nil"/>
          <w:right w:val="nil"/>
          <w:between w:val="nil"/>
        </w:pBdr>
        <w:spacing w:line="360" w:lineRule="auto"/>
        <w:jc w:val="both"/>
        <w:rPr>
          <w:iCs/>
          <w:sz w:val="24"/>
          <w:szCs w:val="24"/>
        </w:rPr>
      </w:pPr>
      <w:r w:rsidRPr="00233763">
        <w:rPr>
          <w:b/>
          <w:sz w:val="24"/>
          <w:szCs w:val="24"/>
        </w:rPr>
        <w:t>Artículo 1</w:t>
      </w:r>
      <w:r w:rsidR="00943F10" w:rsidRPr="00233763">
        <w:rPr>
          <w:b/>
          <w:sz w:val="24"/>
          <w:szCs w:val="24"/>
        </w:rPr>
        <w:t>30</w:t>
      </w:r>
      <w:r w:rsidRPr="00233763">
        <w:rPr>
          <w:b/>
          <w:sz w:val="24"/>
          <w:szCs w:val="24"/>
        </w:rPr>
        <w:t xml:space="preserve">.- </w:t>
      </w:r>
      <w:r w:rsidR="002A7D76" w:rsidRPr="00233763">
        <w:rPr>
          <w:iCs/>
          <w:sz w:val="24"/>
          <w:szCs w:val="24"/>
        </w:rPr>
        <w:t xml:space="preserve">Refórmese lo estipulado en </w:t>
      </w:r>
      <w:r w:rsidR="00F732CB" w:rsidRPr="00233763">
        <w:rPr>
          <w:iCs/>
          <w:sz w:val="24"/>
          <w:szCs w:val="24"/>
        </w:rPr>
        <w:t>el</w:t>
      </w:r>
      <w:r w:rsidR="002A7D76" w:rsidRPr="00233763">
        <w:rPr>
          <w:iCs/>
          <w:sz w:val="24"/>
          <w:szCs w:val="24"/>
        </w:rPr>
        <w:t xml:space="preserve"> 252 </w:t>
      </w:r>
      <w:r w:rsidR="00F732CB" w:rsidRPr="00233763">
        <w:rPr>
          <w:iCs/>
          <w:sz w:val="24"/>
          <w:szCs w:val="24"/>
        </w:rPr>
        <w:t>del Código Procesal Penal, l</w:t>
      </w:r>
      <w:r w:rsidR="002A7D76" w:rsidRPr="00233763">
        <w:rPr>
          <w:iCs/>
          <w:sz w:val="24"/>
          <w:szCs w:val="24"/>
        </w:rPr>
        <w:t>ey 7594, del 10 de abril de 1996, para que suprima “Patronato de Construcciones, Instalaciones y Adquisición de Bienes de la Dirección General de Adaptación Social” y en su lugar se lea “Departamento de Gestión de Proyectos Especializados de la Dirección General del Sistema Penitenciario Nacional”.</w:t>
      </w:r>
    </w:p>
    <w:p w14:paraId="3BABFF41" w14:textId="6B8C5C6C" w:rsidR="00F732CB" w:rsidRPr="008F5053" w:rsidRDefault="003B36C5" w:rsidP="008F5053">
      <w:pPr>
        <w:spacing w:before="100" w:beforeAutospacing="1" w:after="100" w:afterAutospacing="1" w:line="360" w:lineRule="auto"/>
        <w:jc w:val="both"/>
        <w:rPr>
          <w:rFonts w:eastAsia="Times New Roman"/>
          <w:color w:val="000000"/>
          <w:sz w:val="24"/>
          <w:szCs w:val="24"/>
          <w:lang w:val="es-CR"/>
        </w:rPr>
      </w:pPr>
      <w:r w:rsidRPr="003B36C5">
        <w:rPr>
          <w:rFonts w:eastAsia="Times New Roman"/>
          <w:color w:val="000000"/>
          <w:sz w:val="24"/>
          <w:szCs w:val="24"/>
          <w:lang w:val="es-CR"/>
        </w:rPr>
        <w:t xml:space="preserve">“ARTICULO252.- Ejecución de las cauciones Cuando se haya decretado la rebeldía del imputado o cuando este se sustraiga a la ejecución de la pena, se concederá un plazo de cinco días al fiador para que lo presente; se le advertirá </w:t>
      </w:r>
      <w:proofErr w:type="gramStart"/>
      <w:r w:rsidRPr="003B36C5">
        <w:rPr>
          <w:rFonts w:eastAsia="Times New Roman"/>
          <w:color w:val="000000"/>
          <w:sz w:val="24"/>
          <w:szCs w:val="24"/>
          <w:lang w:val="es-CR"/>
        </w:rPr>
        <w:t>que</w:t>
      </w:r>
      <w:proofErr w:type="gramEnd"/>
      <w:r w:rsidRPr="003B36C5">
        <w:rPr>
          <w:rFonts w:eastAsia="Times New Roman"/>
          <w:color w:val="000000"/>
          <w:sz w:val="24"/>
          <w:szCs w:val="24"/>
          <w:lang w:val="es-CR"/>
        </w:rPr>
        <w:t xml:space="preserve"> si no lo hace o no justifica la incomparecencia, la caución se ejecutará. Vencido el plazo, el tribunal dispondrá, según el caso, la ejecución del fiador o la venta en remate público de los bienes hipotecados o dados en prenda. El producto que se obtenga será transferido al Patronato de Construcciones, Instalaciones y Adquisición de Bienes de la</w:t>
      </w:r>
      <w:r w:rsidR="008F5053">
        <w:rPr>
          <w:rFonts w:eastAsia="Times New Roman"/>
          <w:color w:val="000000"/>
          <w:sz w:val="24"/>
          <w:szCs w:val="24"/>
          <w:lang w:val="es-CR"/>
        </w:rPr>
        <w:t xml:space="preserve"> </w:t>
      </w:r>
      <w:r w:rsidR="008F5053" w:rsidRPr="008F5053">
        <w:rPr>
          <w:b/>
          <w:bCs/>
          <w:iCs/>
          <w:sz w:val="24"/>
          <w:szCs w:val="24"/>
        </w:rPr>
        <w:t>Dirección General del Sistema Penitenciario Nacional</w:t>
      </w:r>
      <w:r w:rsidRPr="008F5053">
        <w:rPr>
          <w:rFonts w:eastAsia="Times New Roman"/>
          <w:b/>
          <w:bCs/>
          <w:color w:val="000000"/>
          <w:sz w:val="24"/>
          <w:szCs w:val="24"/>
          <w:lang w:val="es-CR"/>
        </w:rPr>
        <w:t>.”</w:t>
      </w:r>
    </w:p>
    <w:p w14:paraId="28552B55" w14:textId="3DDBD1C7" w:rsidR="00F732CB" w:rsidRDefault="00F732CB" w:rsidP="00233763">
      <w:pPr>
        <w:pBdr>
          <w:top w:val="nil"/>
          <w:left w:val="nil"/>
          <w:bottom w:val="nil"/>
          <w:right w:val="nil"/>
          <w:between w:val="nil"/>
        </w:pBdr>
        <w:spacing w:line="360" w:lineRule="auto"/>
        <w:jc w:val="both"/>
        <w:rPr>
          <w:iCs/>
          <w:sz w:val="24"/>
          <w:szCs w:val="24"/>
        </w:rPr>
      </w:pPr>
      <w:r w:rsidRPr="00233763">
        <w:rPr>
          <w:b/>
          <w:sz w:val="24"/>
          <w:szCs w:val="24"/>
        </w:rPr>
        <w:t>Artículo 1</w:t>
      </w:r>
      <w:r w:rsidR="00AE35D2" w:rsidRPr="00233763">
        <w:rPr>
          <w:b/>
          <w:sz w:val="24"/>
          <w:szCs w:val="24"/>
        </w:rPr>
        <w:t>3</w:t>
      </w:r>
      <w:r w:rsidR="00943F10" w:rsidRPr="00233763">
        <w:rPr>
          <w:b/>
          <w:sz w:val="24"/>
          <w:szCs w:val="24"/>
        </w:rPr>
        <w:t>1</w:t>
      </w:r>
      <w:r w:rsidRPr="00233763">
        <w:rPr>
          <w:b/>
          <w:sz w:val="24"/>
          <w:szCs w:val="24"/>
        </w:rPr>
        <w:t xml:space="preserve">.- </w:t>
      </w:r>
      <w:r w:rsidRPr="00233763">
        <w:rPr>
          <w:iCs/>
          <w:sz w:val="24"/>
          <w:szCs w:val="24"/>
        </w:rPr>
        <w:t>Refórmese lo estipulado en el artículo 484 del Código Procesal Penal, ley 7594 del 10 de abril de 1996, para que suprima la frase “Instituto Nacional de Criminología” y en su lugar se lea “</w:t>
      </w:r>
      <w:r w:rsidR="00883C3B" w:rsidRPr="00233763">
        <w:rPr>
          <w:iCs/>
          <w:sz w:val="24"/>
          <w:szCs w:val="24"/>
        </w:rPr>
        <w:t>Consejo Técnico Penitenciario”.</w:t>
      </w:r>
    </w:p>
    <w:p w14:paraId="716A5E35" w14:textId="77777777" w:rsidR="008F5053" w:rsidRDefault="008F5053" w:rsidP="008F5053">
      <w:pPr>
        <w:pBdr>
          <w:top w:val="nil"/>
          <w:left w:val="nil"/>
          <w:bottom w:val="nil"/>
          <w:right w:val="nil"/>
          <w:between w:val="nil"/>
        </w:pBdr>
        <w:spacing w:line="360" w:lineRule="auto"/>
        <w:jc w:val="both"/>
        <w:rPr>
          <w:iCs/>
          <w:sz w:val="24"/>
          <w:szCs w:val="24"/>
        </w:rPr>
      </w:pPr>
    </w:p>
    <w:p w14:paraId="659055A3" w14:textId="438F7438" w:rsidR="008F5053" w:rsidRPr="008F5053" w:rsidRDefault="008F5053" w:rsidP="008F5053">
      <w:pPr>
        <w:pBdr>
          <w:top w:val="nil"/>
          <w:left w:val="nil"/>
          <w:bottom w:val="nil"/>
          <w:right w:val="nil"/>
          <w:between w:val="nil"/>
        </w:pBdr>
        <w:spacing w:line="360" w:lineRule="auto"/>
        <w:jc w:val="both"/>
        <w:rPr>
          <w:iCs/>
          <w:sz w:val="24"/>
          <w:szCs w:val="24"/>
        </w:rPr>
      </w:pPr>
      <w:r>
        <w:rPr>
          <w:iCs/>
          <w:sz w:val="24"/>
          <w:szCs w:val="24"/>
        </w:rPr>
        <w:lastRenderedPageBreak/>
        <w:t>“</w:t>
      </w:r>
      <w:r w:rsidRPr="008F5053">
        <w:rPr>
          <w:iCs/>
          <w:sz w:val="24"/>
          <w:szCs w:val="24"/>
        </w:rPr>
        <w:t>ARTICULO 484.-</w:t>
      </w:r>
      <w:r>
        <w:rPr>
          <w:iCs/>
          <w:sz w:val="24"/>
          <w:szCs w:val="24"/>
        </w:rPr>
        <w:t xml:space="preserve"> </w:t>
      </w:r>
      <w:r w:rsidRPr="008F5053">
        <w:rPr>
          <w:iCs/>
          <w:sz w:val="24"/>
          <w:szCs w:val="24"/>
        </w:rPr>
        <w:t>El tribunal de sentencia realizará el cómputo de la pena, y descontará de esta la prisión preventiva y el arresto domiciliario cumplidos por el condenado, para determinar con precisión la fecha en la que finalizará la condena.</w:t>
      </w:r>
    </w:p>
    <w:p w14:paraId="6D323756" w14:textId="77777777" w:rsidR="008F5053" w:rsidRPr="008F5053" w:rsidRDefault="008F5053" w:rsidP="008F5053">
      <w:pPr>
        <w:pBdr>
          <w:top w:val="nil"/>
          <w:left w:val="nil"/>
          <w:bottom w:val="nil"/>
          <w:right w:val="nil"/>
          <w:between w:val="nil"/>
        </w:pBdr>
        <w:spacing w:line="360" w:lineRule="auto"/>
        <w:jc w:val="both"/>
        <w:rPr>
          <w:iCs/>
          <w:sz w:val="24"/>
          <w:szCs w:val="24"/>
        </w:rPr>
      </w:pPr>
    </w:p>
    <w:p w14:paraId="3A81D860" w14:textId="77777777" w:rsidR="008F5053" w:rsidRPr="008F5053" w:rsidRDefault="008F5053" w:rsidP="008F5053">
      <w:pPr>
        <w:pBdr>
          <w:top w:val="nil"/>
          <w:left w:val="nil"/>
          <w:bottom w:val="nil"/>
          <w:right w:val="nil"/>
          <w:between w:val="nil"/>
        </w:pBdr>
        <w:spacing w:line="360" w:lineRule="auto"/>
        <w:jc w:val="both"/>
        <w:rPr>
          <w:iCs/>
          <w:sz w:val="24"/>
          <w:szCs w:val="24"/>
        </w:rPr>
      </w:pPr>
      <w:r w:rsidRPr="008F5053">
        <w:rPr>
          <w:iCs/>
          <w:sz w:val="24"/>
          <w:szCs w:val="24"/>
        </w:rPr>
        <w:t>El cómputo será siempre reformable, aun de oficio, si se comprueba un error o cuando nuevas circunstancias lo tornen necesario.</w:t>
      </w:r>
    </w:p>
    <w:p w14:paraId="2256B7B7" w14:textId="77777777" w:rsidR="008F5053" w:rsidRPr="008F5053" w:rsidRDefault="008F5053" w:rsidP="008F5053">
      <w:pPr>
        <w:pBdr>
          <w:top w:val="nil"/>
          <w:left w:val="nil"/>
          <w:bottom w:val="nil"/>
          <w:right w:val="nil"/>
          <w:between w:val="nil"/>
        </w:pBdr>
        <w:spacing w:line="360" w:lineRule="auto"/>
        <w:jc w:val="both"/>
        <w:rPr>
          <w:iCs/>
          <w:sz w:val="24"/>
          <w:szCs w:val="24"/>
        </w:rPr>
      </w:pPr>
    </w:p>
    <w:p w14:paraId="73D29CFA" w14:textId="77777777" w:rsidR="008F5053" w:rsidRPr="008F5053" w:rsidRDefault="008F5053" w:rsidP="008F5053">
      <w:pPr>
        <w:pBdr>
          <w:top w:val="nil"/>
          <w:left w:val="nil"/>
          <w:bottom w:val="nil"/>
          <w:right w:val="nil"/>
          <w:between w:val="nil"/>
        </w:pBdr>
        <w:spacing w:line="360" w:lineRule="auto"/>
        <w:jc w:val="both"/>
        <w:rPr>
          <w:iCs/>
          <w:sz w:val="24"/>
          <w:szCs w:val="24"/>
        </w:rPr>
      </w:pPr>
      <w:r w:rsidRPr="008F5053">
        <w:rPr>
          <w:iCs/>
          <w:sz w:val="24"/>
          <w:szCs w:val="24"/>
        </w:rPr>
        <w:t xml:space="preserve">La liquidación de la pena se comunicará inmediatamente al tribunal de ejecución y al </w:t>
      </w:r>
      <w:r w:rsidRPr="008F5053">
        <w:rPr>
          <w:b/>
          <w:bCs/>
          <w:iCs/>
          <w:sz w:val="24"/>
          <w:szCs w:val="24"/>
        </w:rPr>
        <w:t>Consejo Técnico Penitenciario.</w:t>
      </w:r>
    </w:p>
    <w:p w14:paraId="71DD172E" w14:textId="77777777" w:rsidR="008F5053" w:rsidRPr="008F5053" w:rsidRDefault="008F5053" w:rsidP="008F5053">
      <w:pPr>
        <w:pBdr>
          <w:top w:val="nil"/>
          <w:left w:val="nil"/>
          <w:bottom w:val="nil"/>
          <w:right w:val="nil"/>
          <w:between w:val="nil"/>
        </w:pBdr>
        <w:spacing w:line="360" w:lineRule="auto"/>
        <w:jc w:val="both"/>
        <w:rPr>
          <w:iCs/>
          <w:sz w:val="24"/>
          <w:szCs w:val="24"/>
        </w:rPr>
      </w:pPr>
    </w:p>
    <w:p w14:paraId="7765329A" w14:textId="49CF435C" w:rsidR="008F5053" w:rsidRPr="00233763" w:rsidRDefault="008F5053" w:rsidP="008F5053">
      <w:pPr>
        <w:pBdr>
          <w:top w:val="nil"/>
          <w:left w:val="nil"/>
          <w:bottom w:val="nil"/>
          <w:right w:val="nil"/>
          <w:between w:val="nil"/>
        </w:pBdr>
        <w:spacing w:line="360" w:lineRule="auto"/>
        <w:jc w:val="both"/>
        <w:rPr>
          <w:iCs/>
          <w:sz w:val="24"/>
          <w:szCs w:val="24"/>
        </w:rPr>
      </w:pPr>
      <w:r w:rsidRPr="008F5053">
        <w:rPr>
          <w:iCs/>
          <w:sz w:val="24"/>
          <w:szCs w:val="24"/>
        </w:rPr>
        <w:t>El incumplimiento de estas disposiciones se considerará falta grave.</w:t>
      </w:r>
    </w:p>
    <w:p w14:paraId="638CB6FE" w14:textId="77777777" w:rsidR="00F732CB" w:rsidRPr="00233763" w:rsidRDefault="00F732CB" w:rsidP="00233763">
      <w:pPr>
        <w:pBdr>
          <w:top w:val="nil"/>
          <w:left w:val="nil"/>
          <w:bottom w:val="nil"/>
          <w:right w:val="nil"/>
          <w:between w:val="nil"/>
        </w:pBdr>
        <w:spacing w:line="360" w:lineRule="auto"/>
        <w:jc w:val="both"/>
        <w:rPr>
          <w:iCs/>
          <w:sz w:val="24"/>
          <w:szCs w:val="24"/>
        </w:rPr>
      </w:pPr>
    </w:p>
    <w:p w14:paraId="0000047B" w14:textId="18A842E8" w:rsidR="00B17516" w:rsidRDefault="00E26AE5" w:rsidP="00233763">
      <w:pPr>
        <w:spacing w:line="360" w:lineRule="auto"/>
        <w:jc w:val="both"/>
        <w:rPr>
          <w:sz w:val="24"/>
          <w:szCs w:val="24"/>
        </w:rPr>
      </w:pPr>
      <w:r w:rsidRPr="00233763">
        <w:rPr>
          <w:b/>
          <w:sz w:val="24"/>
          <w:szCs w:val="24"/>
        </w:rPr>
        <w:t xml:space="preserve">Artículo </w:t>
      </w:r>
      <w:r w:rsidR="006C38C7" w:rsidRPr="00233763">
        <w:rPr>
          <w:b/>
          <w:sz w:val="24"/>
          <w:szCs w:val="24"/>
        </w:rPr>
        <w:t>1</w:t>
      </w:r>
      <w:r w:rsidR="00AE35D2" w:rsidRPr="00233763">
        <w:rPr>
          <w:b/>
          <w:sz w:val="24"/>
          <w:szCs w:val="24"/>
        </w:rPr>
        <w:t>3</w:t>
      </w:r>
      <w:r w:rsidR="00943F10" w:rsidRPr="00233763">
        <w:rPr>
          <w:b/>
          <w:sz w:val="24"/>
          <w:szCs w:val="24"/>
        </w:rPr>
        <w:t>2</w:t>
      </w:r>
      <w:r w:rsidRPr="00233763">
        <w:rPr>
          <w:b/>
          <w:sz w:val="24"/>
          <w:szCs w:val="24"/>
        </w:rPr>
        <w:t xml:space="preserve">.- </w:t>
      </w:r>
      <w:r w:rsidRPr="00233763">
        <w:rPr>
          <w:sz w:val="24"/>
          <w:szCs w:val="24"/>
        </w:rPr>
        <w:t xml:space="preserve">Refórmese lo estipulado en </w:t>
      </w:r>
      <w:r w:rsidR="00F732CB" w:rsidRPr="00233763">
        <w:rPr>
          <w:sz w:val="24"/>
          <w:szCs w:val="24"/>
        </w:rPr>
        <w:t xml:space="preserve">el </w:t>
      </w:r>
      <w:r w:rsidRPr="00233763">
        <w:rPr>
          <w:sz w:val="24"/>
          <w:szCs w:val="24"/>
        </w:rPr>
        <w:t>artículo</w:t>
      </w:r>
      <w:r w:rsidR="00F732CB" w:rsidRPr="00233763">
        <w:rPr>
          <w:sz w:val="24"/>
          <w:szCs w:val="24"/>
        </w:rPr>
        <w:t xml:space="preserve"> 129 de la Ley de Justicia Penal Juvenil, ley </w:t>
      </w:r>
      <w:r w:rsidRPr="00233763">
        <w:rPr>
          <w:sz w:val="24"/>
          <w:szCs w:val="24"/>
        </w:rPr>
        <w:t>7576 del 08 de marzo de 1996, para que suprima la frase “Dirección General de Adaptación Social” y en su lugar se lea “Dirección General del Sistema Penitenciario Nacional”</w:t>
      </w:r>
    </w:p>
    <w:p w14:paraId="793D9F95" w14:textId="77777777" w:rsidR="000530BC" w:rsidRDefault="000530BC" w:rsidP="00233763">
      <w:pPr>
        <w:spacing w:line="360" w:lineRule="auto"/>
        <w:jc w:val="both"/>
        <w:rPr>
          <w:sz w:val="24"/>
          <w:szCs w:val="24"/>
        </w:rPr>
      </w:pPr>
    </w:p>
    <w:p w14:paraId="7A3E1193" w14:textId="4C20129C" w:rsidR="000530BC" w:rsidRPr="000530BC" w:rsidRDefault="000530BC" w:rsidP="000530BC">
      <w:pPr>
        <w:spacing w:line="360" w:lineRule="auto"/>
        <w:jc w:val="both"/>
        <w:rPr>
          <w:sz w:val="24"/>
          <w:szCs w:val="24"/>
        </w:rPr>
      </w:pPr>
      <w:r>
        <w:rPr>
          <w:sz w:val="24"/>
          <w:szCs w:val="24"/>
        </w:rPr>
        <w:t>“</w:t>
      </w:r>
      <w:r w:rsidRPr="000530BC">
        <w:rPr>
          <w:sz w:val="24"/>
          <w:szCs w:val="24"/>
        </w:rPr>
        <w:t>ARTICULO 129.- Internamiento domiciliario</w:t>
      </w:r>
    </w:p>
    <w:p w14:paraId="274F6320" w14:textId="4E69C439" w:rsidR="000530BC" w:rsidRPr="000530BC" w:rsidRDefault="000530BC" w:rsidP="000530BC">
      <w:pPr>
        <w:spacing w:line="360" w:lineRule="auto"/>
        <w:jc w:val="both"/>
        <w:rPr>
          <w:sz w:val="24"/>
          <w:szCs w:val="24"/>
        </w:rPr>
      </w:pPr>
      <w:r>
        <w:rPr>
          <w:sz w:val="24"/>
          <w:szCs w:val="24"/>
        </w:rPr>
        <w:t>(…)</w:t>
      </w:r>
    </w:p>
    <w:p w14:paraId="47FA58DA" w14:textId="2B9A8683" w:rsidR="000530BC" w:rsidRPr="00233763" w:rsidRDefault="000530BC" w:rsidP="000530BC">
      <w:pPr>
        <w:spacing w:line="360" w:lineRule="auto"/>
        <w:jc w:val="both"/>
        <w:rPr>
          <w:sz w:val="24"/>
          <w:szCs w:val="24"/>
        </w:rPr>
      </w:pPr>
      <w:r w:rsidRPr="000530BC">
        <w:rPr>
          <w:sz w:val="24"/>
          <w:szCs w:val="24"/>
        </w:rPr>
        <w:t xml:space="preserve">El internamiento domiciliario no debe afectar el cumplimiento del trabajo ni la asistencia a un centro educativo. Un trabajador social del Departamento de menores de edad de la </w:t>
      </w:r>
      <w:r w:rsidRPr="000530BC">
        <w:rPr>
          <w:b/>
          <w:bCs/>
          <w:sz w:val="24"/>
          <w:szCs w:val="24"/>
        </w:rPr>
        <w:t>Dirección General del Sistema Penitenciario Nacional</w:t>
      </w:r>
      <w:r w:rsidRPr="000530BC">
        <w:rPr>
          <w:sz w:val="24"/>
          <w:szCs w:val="24"/>
        </w:rPr>
        <w:t xml:space="preserve"> supervisará el cumplimiento de esta sanción, cuya duración no será mayor de tres años.</w:t>
      </w:r>
    </w:p>
    <w:p w14:paraId="0000047C" w14:textId="77777777" w:rsidR="00B17516" w:rsidRPr="00233763" w:rsidRDefault="00E26AE5" w:rsidP="00233763">
      <w:pPr>
        <w:tabs>
          <w:tab w:val="left" w:pos="2033"/>
        </w:tabs>
        <w:spacing w:line="360" w:lineRule="auto"/>
        <w:jc w:val="both"/>
        <w:rPr>
          <w:sz w:val="24"/>
          <w:szCs w:val="24"/>
        </w:rPr>
      </w:pPr>
      <w:r w:rsidRPr="00233763">
        <w:rPr>
          <w:sz w:val="24"/>
          <w:szCs w:val="24"/>
        </w:rPr>
        <w:tab/>
      </w:r>
    </w:p>
    <w:p w14:paraId="0E000EE5" w14:textId="3D2FD680" w:rsidR="00233763" w:rsidRPr="00233763" w:rsidRDefault="00233763" w:rsidP="00233763">
      <w:pPr>
        <w:spacing w:line="360" w:lineRule="auto"/>
        <w:jc w:val="both"/>
        <w:rPr>
          <w:sz w:val="24"/>
          <w:szCs w:val="24"/>
          <w:lang w:val="es-ES"/>
        </w:rPr>
      </w:pPr>
      <w:r w:rsidRPr="00233763">
        <w:rPr>
          <w:b/>
          <w:sz w:val="24"/>
          <w:szCs w:val="24"/>
          <w:lang w:val="es-ES"/>
        </w:rPr>
        <w:t xml:space="preserve">Artículo 133.- </w:t>
      </w:r>
      <w:r w:rsidRPr="00233763">
        <w:rPr>
          <w:sz w:val="24"/>
          <w:szCs w:val="24"/>
          <w:lang w:val="es-ES"/>
        </w:rPr>
        <w:t>Refórmese el artículo 3 de la Ley de Mecanismos Electrónicos de Seguimiento en Materia Penal, ley 9271 del 30 de septiembre del 2014, para que diga de la siguiente manera:</w:t>
      </w:r>
    </w:p>
    <w:p w14:paraId="334821DD" w14:textId="77777777" w:rsidR="00233763" w:rsidRDefault="00233763" w:rsidP="00233763">
      <w:pPr>
        <w:spacing w:line="360" w:lineRule="auto"/>
        <w:jc w:val="both"/>
        <w:rPr>
          <w:sz w:val="24"/>
          <w:szCs w:val="24"/>
          <w:lang w:val="es-ES"/>
        </w:rPr>
      </w:pPr>
    </w:p>
    <w:p w14:paraId="29462199" w14:textId="77777777" w:rsidR="000530BC" w:rsidRDefault="000530BC" w:rsidP="00233763">
      <w:pPr>
        <w:spacing w:line="360" w:lineRule="auto"/>
        <w:jc w:val="both"/>
        <w:rPr>
          <w:sz w:val="24"/>
          <w:szCs w:val="24"/>
          <w:lang w:val="es-ES"/>
        </w:rPr>
      </w:pPr>
    </w:p>
    <w:p w14:paraId="0EB532BA" w14:textId="77777777" w:rsidR="000530BC" w:rsidRPr="00233763" w:rsidRDefault="000530BC" w:rsidP="00233763">
      <w:pPr>
        <w:spacing w:line="360" w:lineRule="auto"/>
        <w:jc w:val="both"/>
        <w:rPr>
          <w:sz w:val="24"/>
          <w:szCs w:val="24"/>
          <w:lang w:val="es-ES"/>
        </w:rPr>
      </w:pPr>
    </w:p>
    <w:p w14:paraId="6C1E71A3" w14:textId="313C25CD" w:rsidR="00233763" w:rsidRPr="00233763" w:rsidRDefault="00233763" w:rsidP="00233763">
      <w:pPr>
        <w:spacing w:line="360" w:lineRule="auto"/>
        <w:ind w:left="284" w:right="474"/>
        <w:jc w:val="both"/>
        <w:rPr>
          <w:rFonts w:eastAsia="Times New Roman"/>
          <w:color w:val="000000"/>
          <w:sz w:val="24"/>
          <w:szCs w:val="24"/>
          <w:lang w:val="es-CR"/>
        </w:rPr>
      </w:pPr>
      <w:r>
        <w:rPr>
          <w:rFonts w:eastAsia="Times New Roman"/>
          <w:b/>
          <w:bCs/>
          <w:color w:val="000000"/>
          <w:sz w:val="24"/>
          <w:szCs w:val="24"/>
        </w:rPr>
        <w:t>“</w:t>
      </w:r>
      <w:r w:rsidRPr="00233763">
        <w:rPr>
          <w:rFonts w:eastAsia="Times New Roman"/>
          <w:b/>
          <w:bCs/>
          <w:color w:val="000000"/>
          <w:sz w:val="24"/>
          <w:szCs w:val="24"/>
        </w:rPr>
        <w:t>ARTÍCULO 3.- Supervisión y seguimiento</w:t>
      </w:r>
    </w:p>
    <w:p w14:paraId="66FA6C7A" w14:textId="77777777" w:rsidR="00233763" w:rsidRPr="00233763" w:rsidRDefault="00233763" w:rsidP="00233763">
      <w:pPr>
        <w:spacing w:line="360" w:lineRule="auto"/>
        <w:ind w:left="284" w:right="474"/>
        <w:jc w:val="both"/>
        <w:rPr>
          <w:rFonts w:eastAsia="Times New Roman"/>
          <w:color w:val="000000"/>
          <w:sz w:val="24"/>
          <w:szCs w:val="24"/>
        </w:rPr>
      </w:pPr>
      <w:r w:rsidRPr="00233763">
        <w:rPr>
          <w:rFonts w:eastAsia="Times New Roman"/>
          <w:color w:val="000000"/>
          <w:sz w:val="24"/>
          <w:szCs w:val="24"/>
        </w:rPr>
        <w:lastRenderedPageBreak/>
        <w:t>La supervisión y el seguimiento del cumplimiento de esta medida estará a cargo de la Dirección General del Sistema Penitenciario Nacional, la cual deberá informar inmediatamente de algún incumplimiento a la autoridad judicial o administrativa correspondiente.</w:t>
      </w:r>
    </w:p>
    <w:p w14:paraId="6A8E9A17" w14:textId="53EAD776" w:rsidR="00233763" w:rsidRPr="00233763" w:rsidRDefault="00233763" w:rsidP="00693187">
      <w:pPr>
        <w:spacing w:line="360" w:lineRule="auto"/>
        <w:ind w:left="284" w:right="474"/>
        <w:jc w:val="both"/>
        <w:rPr>
          <w:rFonts w:eastAsia="Times New Roman"/>
          <w:color w:val="000000"/>
          <w:sz w:val="24"/>
          <w:szCs w:val="24"/>
        </w:rPr>
      </w:pPr>
      <w:r w:rsidRPr="00233763">
        <w:rPr>
          <w:rFonts w:eastAsia="Times New Roman"/>
          <w:color w:val="000000"/>
          <w:sz w:val="24"/>
          <w:szCs w:val="24"/>
        </w:rPr>
        <w:br/>
        <w:t>Todos los cuerpos de policía están en la obligación de colaborar en caso de alerta por incumplimiento de la medida por parte de la persona usuaria del mecanismo.</w:t>
      </w:r>
      <w:r>
        <w:rPr>
          <w:rFonts w:eastAsia="Times New Roman"/>
          <w:color w:val="000000"/>
          <w:sz w:val="24"/>
          <w:szCs w:val="24"/>
        </w:rPr>
        <w:t>”</w:t>
      </w:r>
    </w:p>
    <w:p w14:paraId="7BBA5BDD" w14:textId="77777777" w:rsidR="00233763" w:rsidRPr="00233763" w:rsidRDefault="00233763" w:rsidP="00233763">
      <w:pPr>
        <w:spacing w:line="360" w:lineRule="auto"/>
        <w:jc w:val="both"/>
        <w:rPr>
          <w:rFonts w:eastAsia="Times New Roman"/>
          <w:b/>
          <w:bCs/>
          <w:color w:val="000000"/>
          <w:sz w:val="24"/>
          <w:szCs w:val="24"/>
        </w:rPr>
      </w:pPr>
    </w:p>
    <w:p w14:paraId="376322A0" w14:textId="4325001D" w:rsidR="00233763" w:rsidRPr="00233763" w:rsidRDefault="00233763" w:rsidP="00233763">
      <w:pPr>
        <w:spacing w:line="360" w:lineRule="auto"/>
        <w:jc w:val="both"/>
        <w:rPr>
          <w:rFonts w:eastAsia="Times New Roman"/>
          <w:color w:val="000000"/>
          <w:sz w:val="24"/>
          <w:szCs w:val="24"/>
        </w:rPr>
      </w:pPr>
      <w:r>
        <w:rPr>
          <w:rFonts w:eastAsia="Times New Roman"/>
          <w:b/>
          <w:bCs/>
          <w:color w:val="000000"/>
          <w:sz w:val="24"/>
          <w:szCs w:val="24"/>
        </w:rPr>
        <w:t>“</w:t>
      </w:r>
      <w:r w:rsidRPr="00233763">
        <w:rPr>
          <w:rFonts w:eastAsia="Times New Roman"/>
          <w:b/>
          <w:bCs/>
          <w:color w:val="000000"/>
          <w:sz w:val="24"/>
          <w:szCs w:val="24"/>
        </w:rPr>
        <w:t xml:space="preserve">ARTÍCULO 134: </w:t>
      </w:r>
      <w:r w:rsidRPr="00233763">
        <w:rPr>
          <w:sz w:val="24"/>
          <w:szCs w:val="24"/>
          <w:lang w:val="es-ES"/>
        </w:rPr>
        <w:t xml:space="preserve">Refórmese el artículo 57 bis del </w:t>
      </w:r>
      <w:r w:rsidRPr="00233763">
        <w:rPr>
          <w:rFonts w:eastAsia="Times New Roman"/>
          <w:color w:val="000000"/>
          <w:sz w:val="24"/>
          <w:szCs w:val="24"/>
        </w:rPr>
        <w:t xml:space="preserve">Código Penal, Ley </w:t>
      </w:r>
      <w:proofErr w:type="spellStart"/>
      <w:r w:rsidRPr="00233763">
        <w:rPr>
          <w:rFonts w:eastAsia="Times New Roman"/>
          <w:color w:val="000000"/>
          <w:sz w:val="24"/>
          <w:szCs w:val="24"/>
        </w:rPr>
        <w:t>N°</w:t>
      </w:r>
      <w:proofErr w:type="spellEnd"/>
      <w:r w:rsidRPr="00233763">
        <w:rPr>
          <w:rFonts w:eastAsia="Times New Roman"/>
          <w:color w:val="000000"/>
          <w:sz w:val="24"/>
          <w:szCs w:val="24"/>
        </w:rPr>
        <w:t xml:space="preserve"> 4573 del 4 de mayo de 1970 para que diga de la siguiente manera:</w:t>
      </w:r>
    </w:p>
    <w:p w14:paraId="713418FB" w14:textId="77777777" w:rsidR="00233763" w:rsidRPr="00233763" w:rsidRDefault="00233763" w:rsidP="00233763">
      <w:pPr>
        <w:spacing w:line="360" w:lineRule="auto"/>
        <w:jc w:val="both"/>
        <w:rPr>
          <w:sz w:val="24"/>
          <w:szCs w:val="24"/>
          <w:lang w:val="es-ES"/>
        </w:rPr>
      </w:pPr>
    </w:p>
    <w:p w14:paraId="76AF529C" w14:textId="77777777" w:rsidR="00233763" w:rsidRPr="00233763" w:rsidRDefault="00233763" w:rsidP="00233763">
      <w:pPr>
        <w:spacing w:line="360" w:lineRule="auto"/>
        <w:ind w:left="284" w:right="333"/>
        <w:jc w:val="both"/>
        <w:rPr>
          <w:rFonts w:eastAsia="Times New Roman"/>
          <w:color w:val="000000"/>
          <w:sz w:val="24"/>
          <w:szCs w:val="24"/>
          <w:lang w:val="es-CR"/>
        </w:rPr>
      </w:pPr>
      <w:r w:rsidRPr="00233763">
        <w:rPr>
          <w:rFonts w:eastAsia="Times New Roman"/>
          <w:b/>
          <w:bCs/>
          <w:color w:val="000000"/>
          <w:sz w:val="24"/>
          <w:szCs w:val="24"/>
        </w:rPr>
        <w:t>Artículo 57 bis:</w:t>
      </w:r>
      <w:r w:rsidRPr="00233763">
        <w:rPr>
          <w:rFonts w:eastAsia="Times New Roman"/>
          <w:color w:val="000000"/>
          <w:sz w:val="24"/>
          <w:szCs w:val="24"/>
        </w:rPr>
        <w:t xml:space="preserve"> Arresto domiciliario con monitoreo electrónico</w:t>
      </w:r>
    </w:p>
    <w:p w14:paraId="3F012D92" w14:textId="77777777" w:rsidR="00233763" w:rsidRPr="00233763" w:rsidRDefault="00233763" w:rsidP="00233763">
      <w:pPr>
        <w:spacing w:line="360" w:lineRule="auto"/>
        <w:ind w:left="284" w:right="333"/>
        <w:jc w:val="both"/>
        <w:rPr>
          <w:rFonts w:eastAsia="Times New Roman"/>
          <w:color w:val="000000"/>
          <w:sz w:val="24"/>
          <w:szCs w:val="24"/>
        </w:rPr>
      </w:pPr>
      <w:r w:rsidRPr="00233763">
        <w:rPr>
          <w:rFonts w:eastAsia="Times New Roman"/>
          <w:color w:val="000000"/>
          <w:sz w:val="24"/>
          <w:szCs w:val="24"/>
        </w:rPr>
        <w:br/>
        <w:t>El arresto domiciliario con monitoreo electrónico es una sanción penal en sustitución de la prisión y tendrá la finalidad de promover la reinserción social de la persona sentenciada con base en las condiciones personales y sociales reguladas para la fijación de la pena.  Para facilitar la reinserción social de la persona sentenciada, las autoridades de ejecución de la pena promoverán la educación virtual a distancia mediante el uso del Internet.</w:t>
      </w:r>
    </w:p>
    <w:p w14:paraId="2B3E2078" w14:textId="77777777" w:rsidR="00233763" w:rsidRPr="00233763" w:rsidRDefault="00233763" w:rsidP="00233763">
      <w:pPr>
        <w:spacing w:line="360" w:lineRule="auto"/>
        <w:ind w:left="284" w:right="333"/>
        <w:jc w:val="both"/>
        <w:rPr>
          <w:rFonts w:eastAsia="Times New Roman"/>
          <w:color w:val="000000"/>
          <w:sz w:val="24"/>
          <w:szCs w:val="24"/>
        </w:rPr>
      </w:pPr>
    </w:p>
    <w:p w14:paraId="09705AB0" w14:textId="77777777" w:rsidR="00233763" w:rsidRPr="00233763" w:rsidRDefault="00233763" w:rsidP="00233763">
      <w:pPr>
        <w:spacing w:line="360" w:lineRule="auto"/>
        <w:ind w:left="284" w:right="333"/>
        <w:jc w:val="both"/>
        <w:rPr>
          <w:rFonts w:eastAsia="Times New Roman"/>
          <w:color w:val="000000"/>
          <w:sz w:val="24"/>
          <w:szCs w:val="24"/>
        </w:rPr>
      </w:pPr>
      <w:r w:rsidRPr="00233763">
        <w:rPr>
          <w:rFonts w:eastAsia="Times New Roman"/>
          <w:color w:val="000000"/>
          <w:sz w:val="24"/>
          <w:szCs w:val="24"/>
        </w:rPr>
        <w:t>Al dictar sentencia, el juez tendrá la facultad de aplicarla, siempre que concurran los siguientes presupuestos:</w:t>
      </w:r>
    </w:p>
    <w:p w14:paraId="3653C32B" w14:textId="77777777" w:rsidR="00233763" w:rsidRPr="00233763" w:rsidRDefault="00233763" w:rsidP="00233763">
      <w:pPr>
        <w:spacing w:line="360" w:lineRule="auto"/>
        <w:ind w:left="284" w:right="333"/>
        <w:jc w:val="both"/>
        <w:rPr>
          <w:rFonts w:eastAsia="Times New Roman"/>
          <w:color w:val="000000"/>
          <w:sz w:val="24"/>
          <w:szCs w:val="24"/>
        </w:rPr>
      </w:pPr>
    </w:p>
    <w:p w14:paraId="4673090F" w14:textId="77777777" w:rsidR="00233763" w:rsidRPr="00233763" w:rsidRDefault="00233763" w:rsidP="00233763">
      <w:pPr>
        <w:spacing w:line="360" w:lineRule="auto"/>
        <w:ind w:left="284" w:right="333"/>
        <w:jc w:val="both"/>
        <w:rPr>
          <w:rFonts w:eastAsia="Times New Roman"/>
          <w:color w:val="000000"/>
          <w:sz w:val="24"/>
          <w:szCs w:val="24"/>
        </w:rPr>
      </w:pPr>
      <w:r w:rsidRPr="00233763">
        <w:rPr>
          <w:rFonts w:eastAsia="Times New Roman"/>
          <w:color w:val="000000"/>
          <w:sz w:val="24"/>
          <w:szCs w:val="24"/>
        </w:rPr>
        <w:t>1)   Que la pena impuesta no supere los seis años de prisión.</w:t>
      </w:r>
    </w:p>
    <w:p w14:paraId="462F6661" w14:textId="77777777" w:rsidR="00233763" w:rsidRPr="00233763" w:rsidRDefault="00233763" w:rsidP="00233763">
      <w:pPr>
        <w:spacing w:line="360" w:lineRule="auto"/>
        <w:ind w:left="284" w:right="333"/>
        <w:jc w:val="both"/>
        <w:rPr>
          <w:rFonts w:eastAsia="Times New Roman"/>
          <w:color w:val="000000"/>
          <w:sz w:val="24"/>
          <w:szCs w:val="24"/>
        </w:rPr>
      </w:pPr>
    </w:p>
    <w:p w14:paraId="23778097" w14:textId="77777777" w:rsidR="00233763" w:rsidRPr="00233763" w:rsidRDefault="00233763" w:rsidP="00233763">
      <w:pPr>
        <w:spacing w:line="360" w:lineRule="auto"/>
        <w:ind w:left="284" w:right="333"/>
        <w:jc w:val="both"/>
        <w:rPr>
          <w:rFonts w:eastAsia="Times New Roman"/>
          <w:color w:val="000000"/>
          <w:sz w:val="24"/>
          <w:szCs w:val="24"/>
        </w:rPr>
      </w:pPr>
      <w:r w:rsidRPr="00233763">
        <w:rPr>
          <w:rFonts w:eastAsia="Times New Roman"/>
          <w:color w:val="000000"/>
          <w:sz w:val="24"/>
          <w:szCs w:val="24"/>
        </w:rPr>
        <w:t xml:space="preserve">2) Que no sea por delitos tramitados bajo el procedimiento especial de crimen organizado, según el artículo 2 de la Ley </w:t>
      </w:r>
      <w:proofErr w:type="spellStart"/>
      <w:r w:rsidRPr="00233763">
        <w:rPr>
          <w:rFonts w:eastAsia="Times New Roman"/>
          <w:color w:val="000000"/>
          <w:sz w:val="24"/>
          <w:szCs w:val="24"/>
        </w:rPr>
        <w:t>N°</w:t>
      </w:r>
      <w:proofErr w:type="spellEnd"/>
      <w:r w:rsidRPr="00233763">
        <w:rPr>
          <w:rFonts w:eastAsia="Times New Roman"/>
          <w:color w:val="000000"/>
          <w:sz w:val="24"/>
          <w:szCs w:val="24"/>
        </w:rPr>
        <w:t xml:space="preserve"> 8754, Ley contra la Delincuencia Organizada, de 22 de julio de 2009, ni delitos sexuales contra menores de edad, ni en delitos en que se hayan utilizado armas de fuego.</w:t>
      </w:r>
    </w:p>
    <w:p w14:paraId="49F3B8F2" w14:textId="77777777" w:rsidR="00233763" w:rsidRPr="00233763" w:rsidRDefault="00233763" w:rsidP="0025393D">
      <w:pPr>
        <w:spacing w:line="360" w:lineRule="auto"/>
        <w:ind w:right="333"/>
        <w:jc w:val="both"/>
        <w:rPr>
          <w:rFonts w:eastAsia="Times New Roman"/>
          <w:color w:val="000000"/>
          <w:sz w:val="24"/>
          <w:szCs w:val="24"/>
        </w:rPr>
      </w:pPr>
      <w:r w:rsidRPr="00233763">
        <w:rPr>
          <w:rFonts w:eastAsia="Times New Roman"/>
          <w:color w:val="000000"/>
          <w:sz w:val="24"/>
          <w:szCs w:val="24"/>
        </w:rPr>
        <w:t>3) Que se trate de un delincuente primario.</w:t>
      </w:r>
    </w:p>
    <w:p w14:paraId="260AEAF7" w14:textId="77777777" w:rsidR="00233763" w:rsidRPr="00233763" w:rsidRDefault="00233763" w:rsidP="00233763">
      <w:pPr>
        <w:spacing w:line="360" w:lineRule="auto"/>
        <w:ind w:left="284" w:right="333"/>
        <w:jc w:val="both"/>
        <w:rPr>
          <w:rFonts w:eastAsia="Times New Roman"/>
          <w:color w:val="000000"/>
          <w:sz w:val="24"/>
          <w:szCs w:val="24"/>
        </w:rPr>
      </w:pPr>
    </w:p>
    <w:p w14:paraId="64426E27" w14:textId="3D3780BE" w:rsidR="00233763" w:rsidRPr="00233763" w:rsidRDefault="00233763" w:rsidP="00F10258">
      <w:pPr>
        <w:spacing w:line="360" w:lineRule="auto"/>
        <w:ind w:left="284" w:right="333"/>
        <w:jc w:val="both"/>
        <w:rPr>
          <w:rFonts w:eastAsia="Times New Roman"/>
          <w:color w:val="000000"/>
          <w:sz w:val="24"/>
          <w:szCs w:val="24"/>
        </w:rPr>
      </w:pPr>
      <w:r w:rsidRPr="00233763">
        <w:rPr>
          <w:rFonts w:eastAsia="Times New Roman"/>
          <w:color w:val="000000"/>
          <w:sz w:val="24"/>
          <w:szCs w:val="24"/>
        </w:rPr>
        <w:t>4) Que de acuerdo con las circunstancias personales del condenado se desprenda razonablemente que no constituya un peligro y que no evadirá el cumplimiento de la pena</w:t>
      </w:r>
    </w:p>
    <w:p w14:paraId="6388B32B" w14:textId="77777777" w:rsidR="00233763" w:rsidRPr="00233763" w:rsidRDefault="00233763" w:rsidP="00233763">
      <w:pPr>
        <w:spacing w:line="360" w:lineRule="auto"/>
        <w:ind w:left="284" w:right="333"/>
        <w:jc w:val="both"/>
        <w:rPr>
          <w:rFonts w:eastAsia="Times New Roman"/>
          <w:color w:val="000000"/>
          <w:sz w:val="24"/>
          <w:szCs w:val="24"/>
        </w:rPr>
      </w:pPr>
    </w:p>
    <w:p w14:paraId="0E4E7322" w14:textId="77777777" w:rsidR="00233763" w:rsidRPr="00233763" w:rsidRDefault="00233763" w:rsidP="00233763">
      <w:pPr>
        <w:spacing w:line="360" w:lineRule="auto"/>
        <w:ind w:left="284" w:right="333"/>
        <w:jc w:val="both"/>
        <w:rPr>
          <w:rFonts w:eastAsia="Times New Roman"/>
          <w:color w:val="000000"/>
          <w:sz w:val="24"/>
          <w:szCs w:val="24"/>
        </w:rPr>
      </w:pPr>
      <w:r w:rsidRPr="00233763">
        <w:rPr>
          <w:rFonts w:eastAsia="Times New Roman"/>
          <w:color w:val="000000"/>
          <w:sz w:val="24"/>
          <w:szCs w:val="24"/>
        </w:rPr>
        <w:t>En este caso, a las veinticuatro horas de la firmeza de la sentencia la persona condenada deberá presentarse a la oficina que al efecto defina la Dirección General de Adaptación Social, la que valorará su caso y determinará su ubicación dentro del programa, sus obligaciones, su control y atención técnica de cumplimiento.</w:t>
      </w:r>
    </w:p>
    <w:p w14:paraId="72A39226" w14:textId="77777777" w:rsidR="00233763" w:rsidRPr="00233763" w:rsidRDefault="00233763" w:rsidP="00233763">
      <w:pPr>
        <w:spacing w:line="360" w:lineRule="auto"/>
        <w:ind w:left="284" w:right="333"/>
        <w:jc w:val="both"/>
        <w:rPr>
          <w:rFonts w:eastAsia="Times New Roman"/>
          <w:color w:val="000000"/>
          <w:sz w:val="24"/>
          <w:szCs w:val="24"/>
        </w:rPr>
      </w:pPr>
    </w:p>
    <w:p w14:paraId="082AC1DB" w14:textId="210CD3E8" w:rsidR="00233763" w:rsidRPr="00233763" w:rsidRDefault="00233763" w:rsidP="00233763">
      <w:pPr>
        <w:spacing w:line="360" w:lineRule="auto"/>
        <w:ind w:left="284" w:right="333"/>
        <w:jc w:val="both"/>
        <w:rPr>
          <w:rFonts w:eastAsia="Times New Roman"/>
          <w:color w:val="000000"/>
          <w:sz w:val="24"/>
          <w:szCs w:val="24"/>
        </w:rPr>
      </w:pPr>
      <w:r w:rsidRPr="00233763">
        <w:rPr>
          <w:rFonts w:eastAsia="Times New Roman"/>
          <w:color w:val="000000"/>
          <w:sz w:val="24"/>
          <w:szCs w:val="24"/>
        </w:rPr>
        <w:t>El juez competente podrá autorizar salidas restringidas por razones laborales, salud, educación u obligaciones familiares, previo informe rendido por el Instituto Nacional de Criminología. Es obligación de la persona condenada no alterar, no dañar, ni desprenderse del dispositivo, reportar cualquier falla o alteración involuntaria y acatar las condiciones impuestas.  En caso de incumplimiento de lo anteriormente dispuesto, el juez competente podrá variar o revocar esta modalidad de cumplimiento de la pena y ordenar el ingreso a prisión.</w:t>
      </w:r>
      <w:r>
        <w:rPr>
          <w:rFonts w:eastAsia="Times New Roman"/>
          <w:color w:val="000000"/>
          <w:sz w:val="24"/>
          <w:szCs w:val="24"/>
        </w:rPr>
        <w:t>”</w:t>
      </w:r>
    </w:p>
    <w:p w14:paraId="6B5BA062" w14:textId="77777777" w:rsidR="00233763" w:rsidRPr="00233763" w:rsidRDefault="00233763" w:rsidP="00233763">
      <w:pPr>
        <w:spacing w:line="360" w:lineRule="auto"/>
        <w:ind w:left="284" w:right="333"/>
        <w:jc w:val="both"/>
        <w:rPr>
          <w:rFonts w:eastAsia="Times New Roman"/>
          <w:b/>
          <w:bCs/>
          <w:color w:val="000000"/>
          <w:sz w:val="24"/>
          <w:szCs w:val="24"/>
        </w:rPr>
      </w:pPr>
    </w:p>
    <w:p w14:paraId="3524C7CA" w14:textId="77777777" w:rsidR="00233763" w:rsidRPr="00233763" w:rsidRDefault="00233763" w:rsidP="00233763">
      <w:pPr>
        <w:spacing w:line="360" w:lineRule="auto"/>
        <w:jc w:val="both"/>
        <w:rPr>
          <w:sz w:val="24"/>
          <w:szCs w:val="24"/>
          <w:lang w:val="es-ES"/>
        </w:rPr>
      </w:pPr>
      <w:r w:rsidRPr="00233763">
        <w:rPr>
          <w:rFonts w:eastAsia="Times New Roman"/>
          <w:b/>
          <w:bCs/>
          <w:color w:val="000000"/>
          <w:sz w:val="24"/>
          <w:szCs w:val="24"/>
        </w:rPr>
        <w:t xml:space="preserve">ARTÍCULO 135: </w:t>
      </w:r>
      <w:r w:rsidRPr="00233763">
        <w:rPr>
          <w:sz w:val="24"/>
          <w:szCs w:val="24"/>
          <w:lang w:val="es-ES"/>
        </w:rPr>
        <w:t xml:space="preserve">Refórmese el artículo 66 del </w:t>
      </w:r>
      <w:r w:rsidRPr="00233763">
        <w:rPr>
          <w:rFonts w:eastAsia="Times New Roman"/>
          <w:color w:val="000000"/>
          <w:sz w:val="24"/>
          <w:szCs w:val="24"/>
        </w:rPr>
        <w:t xml:space="preserve">Código Penal, Ley </w:t>
      </w:r>
      <w:proofErr w:type="spellStart"/>
      <w:r w:rsidRPr="00233763">
        <w:rPr>
          <w:rFonts w:eastAsia="Times New Roman"/>
          <w:color w:val="000000"/>
          <w:sz w:val="24"/>
          <w:szCs w:val="24"/>
        </w:rPr>
        <w:t>N°</w:t>
      </w:r>
      <w:proofErr w:type="spellEnd"/>
      <w:r w:rsidRPr="00233763">
        <w:rPr>
          <w:rFonts w:eastAsia="Times New Roman"/>
          <w:color w:val="000000"/>
          <w:sz w:val="24"/>
          <w:szCs w:val="24"/>
        </w:rPr>
        <w:t xml:space="preserve"> 4573 del 4 de mayo de 1970 </w:t>
      </w:r>
      <w:r w:rsidRPr="00233763">
        <w:rPr>
          <w:sz w:val="24"/>
          <w:szCs w:val="24"/>
          <w:lang w:val="es-ES"/>
        </w:rPr>
        <w:t xml:space="preserve">para que diga de la siguiente manera: </w:t>
      </w:r>
    </w:p>
    <w:p w14:paraId="5F115158" w14:textId="77777777" w:rsidR="00233763" w:rsidRPr="00233763" w:rsidRDefault="00233763" w:rsidP="00233763">
      <w:pPr>
        <w:spacing w:line="360" w:lineRule="auto"/>
        <w:jc w:val="both"/>
        <w:rPr>
          <w:sz w:val="24"/>
          <w:szCs w:val="24"/>
          <w:lang w:val="es-ES"/>
        </w:rPr>
      </w:pPr>
    </w:p>
    <w:p w14:paraId="366A8951" w14:textId="77777777" w:rsidR="00233763" w:rsidRPr="00233763" w:rsidRDefault="00233763" w:rsidP="00233763">
      <w:pPr>
        <w:spacing w:line="360" w:lineRule="auto"/>
        <w:ind w:left="284" w:right="333"/>
        <w:jc w:val="both"/>
        <w:rPr>
          <w:sz w:val="24"/>
          <w:szCs w:val="24"/>
          <w:lang w:val="es-ES"/>
        </w:rPr>
      </w:pPr>
      <w:r w:rsidRPr="00233763">
        <w:rPr>
          <w:sz w:val="24"/>
          <w:szCs w:val="24"/>
          <w:lang w:val="es-ES"/>
        </w:rPr>
        <w:t>Artículo 66- El juez, al conceder la libertad condicional, podrá imponer al condenado las condiciones que determine, de acuerdo con el informe que al respecto vierta el Consejo Técnico Penitenciario; estas podrán ser variadas en cualquier momento, si así lo solicita dicho Instituto.</w:t>
      </w:r>
    </w:p>
    <w:p w14:paraId="3022B4EE" w14:textId="77777777" w:rsidR="00233763" w:rsidRPr="00233763" w:rsidRDefault="00233763" w:rsidP="00233763">
      <w:pPr>
        <w:spacing w:line="360" w:lineRule="auto"/>
        <w:ind w:left="284" w:right="333"/>
        <w:jc w:val="both"/>
        <w:rPr>
          <w:sz w:val="24"/>
          <w:szCs w:val="24"/>
          <w:lang w:val="es-ES"/>
        </w:rPr>
      </w:pPr>
    </w:p>
    <w:p w14:paraId="3E83D365" w14:textId="77777777" w:rsidR="00233763" w:rsidRPr="00233763" w:rsidRDefault="00233763" w:rsidP="00233763">
      <w:pPr>
        <w:spacing w:line="360" w:lineRule="auto"/>
        <w:ind w:left="284" w:right="333"/>
        <w:jc w:val="both"/>
        <w:rPr>
          <w:sz w:val="24"/>
          <w:szCs w:val="24"/>
          <w:lang w:val="es-ES"/>
        </w:rPr>
      </w:pPr>
      <w:r w:rsidRPr="00233763">
        <w:rPr>
          <w:sz w:val="24"/>
          <w:szCs w:val="24"/>
          <w:lang w:val="es-ES"/>
        </w:rPr>
        <w:t>Asimismo, el juez, por solicitud de la persona condenada, de la defensa o del Ministerio Público, podrá ordenar entre las condiciones la localización permanente con mecanismo electrónico.</w:t>
      </w:r>
    </w:p>
    <w:p w14:paraId="719C62D5" w14:textId="77777777" w:rsidR="00233763" w:rsidRPr="00233763" w:rsidRDefault="00233763" w:rsidP="00233763">
      <w:pPr>
        <w:spacing w:line="360" w:lineRule="auto"/>
        <w:jc w:val="both"/>
        <w:rPr>
          <w:rFonts w:eastAsia="Times New Roman"/>
          <w:color w:val="000000"/>
          <w:sz w:val="24"/>
          <w:szCs w:val="24"/>
          <w:lang w:val="es-CR"/>
        </w:rPr>
      </w:pPr>
    </w:p>
    <w:p w14:paraId="25F88544" w14:textId="1552CEF8" w:rsidR="00233763" w:rsidRDefault="00233763" w:rsidP="00233763">
      <w:pPr>
        <w:spacing w:line="360" w:lineRule="auto"/>
        <w:jc w:val="both"/>
        <w:rPr>
          <w:sz w:val="24"/>
          <w:szCs w:val="24"/>
          <w:lang w:val="es-ES"/>
        </w:rPr>
      </w:pPr>
      <w:r w:rsidRPr="00233763">
        <w:rPr>
          <w:rFonts w:eastAsia="Times New Roman"/>
          <w:b/>
          <w:bCs/>
          <w:sz w:val="24"/>
          <w:szCs w:val="24"/>
        </w:rPr>
        <w:t xml:space="preserve">ARTÍCULO 136: </w:t>
      </w:r>
      <w:r w:rsidRPr="00233763">
        <w:rPr>
          <w:rFonts w:eastAsia="Times New Roman"/>
          <w:sz w:val="24"/>
          <w:szCs w:val="24"/>
        </w:rPr>
        <w:t>Refórmese el artículo 11 de</w:t>
      </w:r>
      <w:r w:rsidRPr="00233763">
        <w:rPr>
          <w:rFonts w:eastAsia="Times New Roman"/>
          <w:b/>
          <w:bCs/>
          <w:sz w:val="24"/>
          <w:szCs w:val="24"/>
        </w:rPr>
        <w:t xml:space="preserve"> </w:t>
      </w:r>
      <w:r w:rsidRPr="00233763">
        <w:rPr>
          <w:sz w:val="24"/>
          <w:szCs w:val="24"/>
          <w:lang w:val="es-ES"/>
        </w:rPr>
        <w:t>la Ley de Mecanismos Electrónicos de Seguimiento en Materia Penal, ley 9271 del 30 de septiembre del 2014, para que diga de la siguiente manera:</w:t>
      </w:r>
    </w:p>
    <w:p w14:paraId="771EC313" w14:textId="77777777" w:rsidR="00F10258" w:rsidRPr="00F10258" w:rsidRDefault="00F10258" w:rsidP="00233763">
      <w:pPr>
        <w:spacing w:line="360" w:lineRule="auto"/>
        <w:jc w:val="both"/>
        <w:rPr>
          <w:sz w:val="24"/>
          <w:szCs w:val="24"/>
          <w:lang w:val="es-ES"/>
        </w:rPr>
      </w:pPr>
    </w:p>
    <w:p w14:paraId="1A283AA1" w14:textId="722EB75F" w:rsidR="00233763" w:rsidRPr="00233763" w:rsidRDefault="00233763" w:rsidP="00F10258">
      <w:pPr>
        <w:spacing w:line="360" w:lineRule="auto"/>
        <w:ind w:left="284" w:right="333"/>
        <w:jc w:val="both"/>
        <w:rPr>
          <w:rFonts w:eastAsia="Times New Roman"/>
          <w:b/>
          <w:bCs/>
          <w:sz w:val="24"/>
          <w:szCs w:val="24"/>
        </w:rPr>
      </w:pPr>
      <w:r w:rsidRPr="00233763">
        <w:rPr>
          <w:rFonts w:eastAsia="Times New Roman"/>
          <w:b/>
          <w:bCs/>
          <w:sz w:val="24"/>
          <w:szCs w:val="24"/>
        </w:rPr>
        <w:t>“ARTÍCULO 11.-</w:t>
      </w:r>
      <w:r w:rsidRPr="00233763">
        <w:rPr>
          <w:rFonts w:eastAsia="Times New Roman"/>
          <w:sz w:val="24"/>
          <w:szCs w:val="24"/>
        </w:rPr>
        <w:t>Evaluación por parte del Instituto Nacional de Criminología</w:t>
      </w:r>
    </w:p>
    <w:p w14:paraId="145DE48B" w14:textId="37CA34F7" w:rsidR="00233763" w:rsidRPr="00233763" w:rsidRDefault="00233763" w:rsidP="00233763">
      <w:pPr>
        <w:spacing w:line="360" w:lineRule="auto"/>
        <w:ind w:left="284" w:right="333"/>
        <w:jc w:val="both"/>
        <w:rPr>
          <w:rFonts w:eastAsia="Times New Roman"/>
          <w:sz w:val="24"/>
          <w:szCs w:val="24"/>
        </w:rPr>
      </w:pPr>
      <w:r w:rsidRPr="00233763">
        <w:rPr>
          <w:rFonts w:eastAsia="Times New Roman"/>
          <w:sz w:val="24"/>
          <w:szCs w:val="24"/>
        </w:rPr>
        <w:t xml:space="preserve">El </w:t>
      </w:r>
      <w:r w:rsidRPr="00233763">
        <w:rPr>
          <w:sz w:val="24"/>
          <w:szCs w:val="24"/>
          <w:lang w:val="es-ES"/>
        </w:rPr>
        <w:t>Consejo Técnico Penitenciario</w:t>
      </w:r>
      <w:r w:rsidRPr="00233763">
        <w:rPr>
          <w:rFonts w:eastAsia="Times New Roman"/>
          <w:sz w:val="24"/>
          <w:szCs w:val="24"/>
        </w:rPr>
        <w:t xml:space="preserve"> deberá evaluar, anualmente, la aplicación de este mecanismo y remitirá al Ministerio de Justicia y Paz las recomendaciones que estime pertinentes.”</w:t>
      </w:r>
    </w:p>
    <w:p w14:paraId="711568DB" w14:textId="77777777" w:rsidR="00233763" w:rsidRPr="00233763" w:rsidRDefault="00233763" w:rsidP="00233763">
      <w:pPr>
        <w:spacing w:line="360" w:lineRule="auto"/>
        <w:jc w:val="both"/>
        <w:rPr>
          <w:sz w:val="24"/>
          <w:szCs w:val="24"/>
          <w:lang w:val="es-ES"/>
        </w:rPr>
      </w:pPr>
    </w:p>
    <w:p w14:paraId="7796BDB8" w14:textId="2A923594" w:rsidR="00233763" w:rsidRPr="00233763" w:rsidRDefault="00233763" w:rsidP="00233763">
      <w:pPr>
        <w:spacing w:line="360" w:lineRule="auto"/>
        <w:jc w:val="both"/>
        <w:rPr>
          <w:sz w:val="24"/>
          <w:szCs w:val="24"/>
          <w:lang w:val="es-ES"/>
        </w:rPr>
      </w:pPr>
      <w:r w:rsidRPr="00233763">
        <w:rPr>
          <w:b/>
          <w:bCs/>
          <w:sz w:val="24"/>
          <w:szCs w:val="24"/>
          <w:lang w:val="es-ES"/>
        </w:rPr>
        <w:t>Artículo 137</w:t>
      </w:r>
      <w:r w:rsidRPr="00233763">
        <w:rPr>
          <w:sz w:val="24"/>
          <w:szCs w:val="24"/>
          <w:lang w:val="es-ES"/>
        </w:rPr>
        <w:t xml:space="preserve">.- Refórmese el artículo 1), inciso b), de la Ley Orgánica del Ministerio de Justicia y Paz N°6739 del 28 de abril de 1982, para que en adelante se lea:  </w:t>
      </w:r>
    </w:p>
    <w:p w14:paraId="253E4AA8" w14:textId="355831D0" w:rsidR="00233763" w:rsidRPr="00233763" w:rsidRDefault="00233763" w:rsidP="00693187">
      <w:pPr>
        <w:spacing w:line="360" w:lineRule="auto"/>
        <w:jc w:val="both"/>
        <w:rPr>
          <w:sz w:val="24"/>
          <w:szCs w:val="24"/>
          <w:lang w:val="es-ES"/>
        </w:rPr>
      </w:pPr>
      <w:r w:rsidRPr="00233763">
        <w:rPr>
          <w:sz w:val="24"/>
          <w:szCs w:val="24"/>
          <w:lang w:val="es-ES"/>
        </w:rPr>
        <w:t xml:space="preserve">“ARTICULO 1º.- Corresponderá al Ministerio de Justicia y Paz: </w:t>
      </w:r>
    </w:p>
    <w:p w14:paraId="61C2D084" w14:textId="77777777" w:rsidR="00233763" w:rsidRPr="00233763" w:rsidRDefault="00233763" w:rsidP="00233763">
      <w:pPr>
        <w:ind w:left="426" w:right="284"/>
        <w:jc w:val="both"/>
        <w:rPr>
          <w:sz w:val="24"/>
          <w:szCs w:val="24"/>
          <w:lang w:val="es-ES"/>
        </w:rPr>
      </w:pPr>
      <w:r w:rsidRPr="00233763">
        <w:rPr>
          <w:sz w:val="24"/>
          <w:szCs w:val="24"/>
          <w:lang w:val="es-ES"/>
        </w:rPr>
        <w:t xml:space="preserve">(...) </w:t>
      </w:r>
    </w:p>
    <w:p w14:paraId="17C69880" w14:textId="2853E08B" w:rsidR="00233763" w:rsidRPr="00233763" w:rsidRDefault="00233763" w:rsidP="00F10258">
      <w:pPr>
        <w:ind w:right="284"/>
        <w:jc w:val="both"/>
        <w:rPr>
          <w:sz w:val="24"/>
          <w:szCs w:val="24"/>
          <w:lang w:val="es-ES"/>
        </w:rPr>
      </w:pPr>
    </w:p>
    <w:p w14:paraId="38D52E0F" w14:textId="09897F1F" w:rsidR="00233763" w:rsidRPr="00233763" w:rsidRDefault="00233763" w:rsidP="00233763">
      <w:pPr>
        <w:ind w:left="426" w:right="284"/>
        <w:jc w:val="both"/>
        <w:rPr>
          <w:sz w:val="24"/>
          <w:szCs w:val="24"/>
          <w:lang w:val="es-ES"/>
        </w:rPr>
      </w:pPr>
      <w:r w:rsidRPr="00233763">
        <w:rPr>
          <w:sz w:val="24"/>
          <w:szCs w:val="24"/>
          <w:lang w:val="es-ES"/>
        </w:rPr>
        <w:t>b) Ser el organismo rector de la política penitenciaria.”</w:t>
      </w:r>
    </w:p>
    <w:p w14:paraId="606390B0" w14:textId="77777777" w:rsidR="00233763" w:rsidRPr="00233763" w:rsidRDefault="00233763" w:rsidP="00233763">
      <w:pPr>
        <w:jc w:val="both"/>
        <w:rPr>
          <w:sz w:val="24"/>
          <w:szCs w:val="24"/>
          <w:lang w:val="es-ES"/>
        </w:rPr>
      </w:pPr>
    </w:p>
    <w:p w14:paraId="61D87C4E" w14:textId="39F3BD12" w:rsidR="00233763" w:rsidRPr="00233763" w:rsidRDefault="00233763" w:rsidP="00233763">
      <w:pPr>
        <w:jc w:val="both"/>
        <w:rPr>
          <w:sz w:val="24"/>
          <w:szCs w:val="24"/>
          <w:lang w:val="es-ES"/>
        </w:rPr>
      </w:pPr>
      <w:r w:rsidRPr="00233763">
        <w:rPr>
          <w:b/>
          <w:bCs/>
          <w:sz w:val="24"/>
          <w:szCs w:val="24"/>
          <w:lang w:val="es-ES"/>
        </w:rPr>
        <w:t>Artículo 138</w:t>
      </w:r>
      <w:r w:rsidRPr="00233763">
        <w:rPr>
          <w:sz w:val="24"/>
          <w:szCs w:val="24"/>
          <w:lang w:val="es-ES"/>
        </w:rPr>
        <w:t xml:space="preserve">.- Refórmese el artículo 3, inciso a) de la Ley Orgánica del Ministerio de Justicia y Paz, ley </w:t>
      </w:r>
      <w:proofErr w:type="spellStart"/>
      <w:r w:rsidRPr="00233763">
        <w:rPr>
          <w:sz w:val="24"/>
          <w:szCs w:val="24"/>
          <w:lang w:val="es-ES"/>
        </w:rPr>
        <w:t>N°</w:t>
      </w:r>
      <w:proofErr w:type="spellEnd"/>
      <w:r w:rsidRPr="00233763">
        <w:rPr>
          <w:sz w:val="24"/>
          <w:szCs w:val="24"/>
          <w:lang w:val="es-ES"/>
        </w:rPr>
        <w:t xml:space="preserve"> 6739, del 28 de abril de 1982, para que en adelante se le</w:t>
      </w:r>
    </w:p>
    <w:p w14:paraId="49259C78" w14:textId="77777777" w:rsidR="00233763" w:rsidRPr="00233763" w:rsidRDefault="00233763" w:rsidP="00233763">
      <w:pPr>
        <w:jc w:val="both"/>
        <w:rPr>
          <w:sz w:val="24"/>
          <w:szCs w:val="24"/>
          <w:lang w:val="es-ES"/>
        </w:rPr>
      </w:pPr>
    </w:p>
    <w:p w14:paraId="42F08328" w14:textId="4FA3111E" w:rsidR="00233763" w:rsidRPr="00233763" w:rsidRDefault="00233763" w:rsidP="00233763">
      <w:pPr>
        <w:ind w:left="284" w:right="191"/>
        <w:jc w:val="both"/>
        <w:rPr>
          <w:sz w:val="24"/>
          <w:szCs w:val="24"/>
          <w:lang w:val="es-ES"/>
        </w:rPr>
      </w:pPr>
      <w:r w:rsidRPr="00233763">
        <w:rPr>
          <w:sz w:val="24"/>
          <w:szCs w:val="24"/>
          <w:lang w:val="es-ES"/>
        </w:rPr>
        <w:t xml:space="preserve">“ARTICULO 3º.- El Ministerio de Justicia y Paz ejercerá sus funciones por medio de las siguientes dependencias principales: </w:t>
      </w:r>
    </w:p>
    <w:p w14:paraId="195DA384" w14:textId="537ADB20" w:rsidR="00233763" w:rsidRPr="00233763" w:rsidRDefault="00233763" w:rsidP="00693187">
      <w:pPr>
        <w:ind w:right="191"/>
        <w:jc w:val="both"/>
        <w:rPr>
          <w:sz w:val="24"/>
          <w:szCs w:val="24"/>
          <w:lang w:val="es-ES"/>
        </w:rPr>
      </w:pPr>
    </w:p>
    <w:p w14:paraId="4C87759D" w14:textId="3EB4B6C3" w:rsidR="00233763" w:rsidRPr="00693187" w:rsidRDefault="00233763" w:rsidP="00693187">
      <w:pPr>
        <w:pStyle w:val="Prrafodelista"/>
        <w:numPr>
          <w:ilvl w:val="0"/>
          <w:numId w:val="48"/>
        </w:numPr>
        <w:ind w:right="191"/>
        <w:rPr>
          <w:lang w:val="es-ES"/>
        </w:rPr>
      </w:pPr>
      <w:r w:rsidRPr="00693187">
        <w:rPr>
          <w:lang w:val="es-ES"/>
        </w:rPr>
        <w:t>Dirección General del Sistema Penitenciario Nacional.”</w:t>
      </w:r>
    </w:p>
    <w:p w14:paraId="723036D6" w14:textId="77777777" w:rsidR="00693187" w:rsidRPr="00693187" w:rsidRDefault="00693187" w:rsidP="00693187">
      <w:pPr>
        <w:pStyle w:val="Prrafodelista"/>
        <w:ind w:left="644" w:right="191"/>
        <w:rPr>
          <w:lang w:val="es-ES"/>
        </w:rPr>
      </w:pPr>
    </w:p>
    <w:p w14:paraId="03B7E27A" w14:textId="77777777" w:rsidR="00233763" w:rsidRPr="00233763" w:rsidRDefault="00233763" w:rsidP="00233763">
      <w:pPr>
        <w:jc w:val="both"/>
        <w:rPr>
          <w:sz w:val="24"/>
          <w:szCs w:val="24"/>
          <w:lang w:val="es-ES"/>
        </w:rPr>
      </w:pPr>
      <w:r w:rsidRPr="00233763">
        <w:rPr>
          <w:sz w:val="24"/>
          <w:szCs w:val="24"/>
          <w:lang w:val="es-ES"/>
        </w:rPr>
        <w:t xml:space="preserve"> </w:t>
      </w:r>
    </w:p>
    <w:p w14:paraId="40781F03" w14:textId="77777777" w:rsidR="00233763" w:rsidRPr="00233763" w:rsidRDefault="00233763" w:rsidP="00233763">
      <w:pPr>
        <w:jc w:val="both"/>
        <w:rPr>
          <w:sz w:val="24"/>
          <w:szCs w:val="24"/>
          <w:lang w:val="es-ES"/>
        </w:rPr>
      </w:pPr>
      <w:r w:rsidRPr="00233763">
        <w:rPr>
          <w:b/>
          <w:bCs/>
          <w:sz w:val="24"/>
          <w:szCs w:val="24"/>
          <w:lang w:val="es-ES"/>
        </w:rPr>
        <w:t>Artículo 139</w:t>
      </w:r>
      <w:r w:rsidRPr="00233763">
        <w:rPr>
          <w:sz w:val="24"/>
          <w:szCs w:val="24"/>
          <w:lang w:val="es-ES"/>
        </w:rPr>
        <w:t xml:space="preserve">.- Refórmese el artículo 7, inciso c) de la Ley Orgánica del Ministerio de Justicia y Paz, ley </w:t>
      </w:r>
      <w:proofErr w:type="spellStart"/>
      <w:r w:rsidRPr="00233763">
        <w:rPr>
          <w:sz w:val="24"/>
          <w:szCs w:val="24"/>
          <w:lang w:val="es-ES"/>
        </w:rPr>
        <w:t>N°</w:t>
      </w:r>
      <w:proofErr w:type="spellEnd"/>
      <w:r w:rsidRPr="00233763">
        <w:rPr>
          <w:sz w:val="24"/>
          <w:szCs w:val="24"/>
          <w:lang w:val="es-ES"/>
        </w:rPr>
        <w:t xml:space="preserve"> 6739, del 28 de abril de 1982, para que en adelante se lea: </w:t>
      </w:r>
    </w:p>
    <w:p w14:paraId="065B9187" w14:textId="77777777" w:rsidR="00233763" w:rsidRPr="00233763" w:rsidRDefault="00233763" w:rsidP="00233763">
      <w:pPr>
        <w:jc w:val="both"/>
        <w:rPr>
          <w:sz w:val="24"/>
          <w:szCs w:val="24"/>
          <w:lang w:val="es-ES"/>
        </w:rPr>
      </w:pPr>
    </w:p>
    <w:p w14:paraId="4BF57B27" w14:textId="2BC0BA97" w:rsidR="00233763" w:rsidRPr="00233763" w:rsidRDefault="00233763" w:rsidP="00F10258">
      <w:pPr>
        <w:jc w:val="both"/>
        <w:rPr>
          <w:sz w:val="24"/>
          <w:szCs w:val="24"/>
          <w:lang w:val="es-ES"/>
        </w:rPr>
      </w:pPr>
      <w:r w:rsidRPr="00233763">
        <w:rPr>
          <w:sz w:val="24"/>
          <w:szCs w:val="24"/>
          <w:lang w:val="es-ES"/>
        </w:rPr>
        <w:t xml:space="preserve">“ARTICULO 7º.- Serán funciones del Ministerio de Justicia y Paz: </w:t>
      </w:r>
    </w:p>
    <w:p w14:paraId="23825432" w14:textId="77777777" w:rsidR="00233763" w:rsidRPr="00233763" w:rsidRDefault="00233763" w:rsidP="00233763">
      <w:pPr>
        <w:ind w:left="284" w:right="284"/>
        <w:jc w:val="both"/>
        <w:rPr>
          <w:sz w:val="24"/>
          <w:szCs w:val="24"/>
          <w:lang w:val="es-ES"/>
        </w:rPr>
      </w:pPr>
    </w:p>
    <w:p w14:paraId="4A1AC3C1" w14:textId="0063E92B" w:rsidR="00233763" w:rsidRPr="0025393D" w:rsidRDefault="00233763" w:rsidP="0025393D">
      <w:pPr>
        <w:ind w:left="284" w:right="284"/>
        <w:jc w:val="both"/>
        <w:rPr>
          <w:sz w:val="24"/>
          <w:szCs w:val="24"/>
          <w:lang w:val="es-ES"/>
        </w:rPr>
      </w:pPr>
      <w:r w:rsidRPr="00233763">
        <w:rPr>
          <w:sz w:val="24"/>
          <w:szCs w:val="24"/>
          <w:lang w:val="es-ES"/>
        </w:rPr>
        <w:t>c) Administrar el sistema penitenciario del país y ejecutar las medidas privativas de la libertad individual.”</w:t>
      </w:r>
    </w:p>
    <w:p w14:paraId="5E085841" w14:textId="17FBFC16" w:rsidR="00F10258" w:rsidRPr="0025393D" w:rsidRDefault="00E26AE5" w:rsidP="0025393D">
      <w:pPr>
        <w:pStyle w:val="Ttulo2"/>
        <w:spacing w:line="276" w:lineRule="auto"/>
        <w:rPr>
          <w:sz w:val="24"/>
          <w:szCs w:val="24"/>
        </w:rPr>
      </w:pPr>
      <w:bookmarkStart w:id="78" w:name="_heading=h.4anzqyu" w:colFirst="0" w:colLast="0"/>
      <w:bookmarkEnd w:id="78"/>
      <w:r w:rsidRPr="00233763">
        <w:rPr>
          <w:sz w:val="24"/>
          <w:szCs w:val="24"/>
        </w:rPr>
        <w:t>CAPÍTULO II</w:t>
      </w:r>
      <w:r w:rsidRPr="00233763">
        <w:rPr>
          <w:sz w:val="24"/>
          <w:szCs w:val="24"/>
        </w:rPr>
        <w:br/>
        <w:t>ADICIONES</w:t>
      </w:r>
      <w:r w:rsidR="00943F10" w:rsidRPr="00233763">
        <w:rPr>
          <w:sz w:val="24"/>
          <w:szCs w:val="24"/>
        </w:rPr>
        <w:t xml:space="preserve"> </w:t>
      </w:r>
    </w:p>
    <w:p w14:paraId="00000486" w14:textId="77777777" w:rsidR="00B17516" w:rsidRPr="00233763" w:rsidRDefault="00B17516">
      <w:pPr>
        <w:rPr>
          <w:sz w:val="24"/>
          <w:szCs w:val="24"/>
        </w:rPr>
      </w:pPr>
    </w:p>
    <w:p w14:paraId="20D36F9A" w14:textId="4F189D25" w:rsidR="00943F10" w:rsidRPr="00F10258" w:rsidRDefault="00943F10" w:rsidP="00943F10">
      <w:pPr>
        <w:jc w:val="both"/>
        <w:rPr>
          <w:sz w:val="24"/>
          <w:szCs w:val="24"/>
        </w:rPr>
      </w:pPr>
      <w:r w:rsidRPr="00F10258">
        <w:rPr>
          <w:b/>
          <w:bCs/>
          <w:sz w:val="24"/>
          <w:szCs w:val="24"/>
        </w:rPr>
        <w:lastRenderedPageBreak/>
        <w:t>Artículo 1</w:t>
      </w:r>
      <w:r w:rsidR="000530BC">
        <w:rPr>
          <w:b/>
          <w:bCs/>
          <w:sz w:val="24"/>
          <w:szCs w:val="24"/>
        </w:rPr>
        <w:t>40</w:t>
      </w:r>
      <w:r w:rsidRPr="00F10258">
        <w:rPr>
          <w:sz w:val="24"/>
          <w:szCs w:val="24"/>
        </w:rPr>
        <w:t xml:space="preserve">.- Adiciónese el artículo 31 de la </w:t>
      </w:r>
      <w:r w:rsidRPr="00F10258">
        <w:rPr>
          <w:bCs/>
          <w:sz w:val="24"/>
          <w:szCs w:val="24"/>
        </w:rPr>
        <w:t>Ley General de Policía</w:t>
      </w:r>
      <w:r w:rsidRPr="00F10258">
        <w:rPr>
          <w:sz w:val="24"/>
          <w:szCs w:val="24"/>
        </w:rPr>
        <w:t>, ley 7410 del 30 de mayo de 1994, para que se lea de la siguiente manera:</w:t>
      </w:r>
    </w:p>
    <w:p w14:paraId="6A6D1852" w14:textId="77777777" w:rsidR="00943F10" w:rsidRPr="00F10258" w:rsidRDefault="00943F10" w:rsidP="00943F10">
      <w:pPr>
        <w:jc w:val="both"/>
        <w:rPr>
          <w:b/>
          <w:sz w:val="24"/>
          <w:szCs w:val="24"/>
        </w:rPr>
      </w:pPr>
    </w:p>
    <w:p w14:paraId="764AF686" w14:textId="3FEC1BCE" w:rsidR="00943F10" w:rsidRPr="00F10258" w:rsidRDefault="00233763" w:rsidP="00F10258">
      <w:pPr>
        <w:spacing w:line="360" w:lineRule="auto"/>
        <w:jc w:val="both"/>
        <w:rPr>
          <w:sz w:val="24"/>
          <w:szCs w:val="24"/>
        </w:rPr>
      </w:pPr>
      <w:r w:rsidRPr="00F10258">
        <w:rPr>
          <w:b/>
          <w:sz w:val="24"/>
          <w:szCs w:val="24"/>
        </w:rPr>
        <w:t xml:space="preserve">Articulo 31 - </w:t>
      </w:r>
      <w:r w:rsidR="00943F10" w:rsidRPr="00F10258">
        <w:rPr>
          <w:b/>
          <w:sz w:val="24"/>
          <w:szCs w:val="24"/>
        </w:rPr>
        <w:t>Competencia.</w:t>
      </w:r>
      <w:r w:rsidR="00943F10" w:rsidRPr="00F10258">
        <w:rPr>
          <w:sz w:val="24"/>
          <w:szCs w:val="24"/>
        </w:rPr>
        <w:t xml:space="preserve"> Es la encargada de vigilar y controlar todos los centros penitenciarios del país, de conformidad con los principios que determinan la Constitución Política, los tratados internacionales, las leyes y sus reglamentos.</w:t>
      </w:r>
    </w:p>
    <w:p w14:paraId="34E072BC" w14:textId="77777777" w:rsidR="00943F10" w:rsidRPr="00F10258" w:rsidRDefault="00943F10" w:rsidP="00F10258">
      <w:pPr>
        <w:spacing w:line="360" w:lineRule="auto"/>
        <w:jc w:val="both"/>
        <w:rPr>
          <w:sz w:val="24"/>
          <w:szCs w:val="24"/>
        </w:rPr>
      </w:pPr>
    </w:p>
    <w:p w14:paraId="219E5A1C" w14:textId="77777777" w:rsidR="00943F10" w:rsidRPr="00F10258" w:rsidRDefault="00943F10" w:rsidP="00F10258">
      <w:pPr>
        <w:spacing w:line="360" w:lineRule="auto"/>
        <w:jc w:val="both"/>
        <w:rPr>
          <w:sz w:val="24"/>
          <w:szCs w:val="24"/>
        </w:rPr>
      </w:pPr>
      <w:r w:rsidRPr="00F10258">
        <w:rPr>
          <w:sz w:val="24"/>
          <w:szCs w:val="24"/>
        </w:rPr>
        <w:t>La Dirección General del Sistema Penitenciario tiene autoridad funcional sobre este cuerpo policial.</w:t>
      </w:r>
    </w:p>
    <w:p w14:paraId="0000048C" w14:textId="0DFDA1EB" w:rsidR="00B17516" w:rsidRPr="00F10258" w:rsidRDefault="00B17516" w:rsidP="00F10258">
      <w:pPr>
        <w:spacing w:line="360" w:lineRule="auto"/>
        <w:jc w:val="both"/>
        <w:rPr>
          <w:sz w:val="24"/>
          <w:szCs w:val="24"/>
        </w:rPr>
      </w:pPr>
    </w:p>
    <w:p w14:paraId="3E12AD01" w14:textId="7CC61158" w:rsidR="00943F10" w:rsidRPr="00F10258" w:rsidRDefault="00943F10" w:rsidP="00F10258">
      <w:pPr>
        <w:spacing w:line="360" w:lineRule="auto"/>
        <w:jc w:val="both"/>
        <w:rPr>
          <w:sz w:val="24"/>
          <w:szCs w:val="24"/>
        </w:rPr>
      </w:pPr>
      <w:r w:rsidRPr="00F10258">
        <w:rPr>
          <w:b/>
          <w:bCs/>
          <w:sz w:val="24"/>
          <w:szCs w:val="24"/>
        </w:rPr>
        <w:t>Artículo 1</w:t>
      </w:r>
      <w:r w:rsidR="000530BC">
        <w:rPr>
          <w:b/>
          <w:bCs/>
          <w:sz w:val="24"/>
          <w:szCs w:val="24"/>
        </w:rPr>
        <w:t>41</w:t>
      </w:r>
      <w:r w:rsidRPr="00F10258">
        <w:rPr>
          <w:sz w:val="24"/>
          <w:szCs w:val="24"/>
        </w:rPr>
        <w:t>.- Adiciónese el artículo 31 bis</w:t>
      </w:r>
      <w:r w:rsidR="00744301" w:rsidRPr="00F10258">
        <w:rPr>
          <w:sz w:val="24"/>
          <w:szCs w:val="24"/>
        </w:rPr>
        <w:t xml:space="preserve">, 31 ter y 31 </w:t>
      </w:r>
      <w:proofErr w:type="spellStart"/>
      <w:r w:rsidR="00744301" w:rsidRPr="00F10258">
        <w:rPr>
          <w:sz w:val="24"/>
          <w:szCs w:val="24"/>
        </w:rPr>
        <w:t>quater</w:t>
      </w:r>
      <w:proofErr w:type="spellEnd"/>
      <w:r w:rsidRPr="00F10258">
        <w:rPr>
          <w:sz w:val="24"/>
          <w:szCs w:val="24"/>
        </w:rPr>
        <w:t xml:space="preserve"> </w:t>
      </w:r>
      <w:r w:rsidR="00744301" w:rsidRPr="00F10258">
        <w:rPr>
          <w:sz w:val="24"/>
          <w:szCs w:val="24"/>
        </w:rPr>
        <w:t>a</w:t>
      </w:r>
      <w:r w:rsidRPr="00F10258">
        <w:rPr>
          <w:sz w:val="24"/>
          <w:szCs w:val="24"/>
        </w:rPr>
        <w:t xml:space="preserve"> la </w:t>
      </w:r>
      <w:r w:rsidRPr="00F10258">
        <w:rPr>
          <w:bCs/>
          <w:sz w:val="24"/>
          <w:szCs w:val="24"/>
        </w:rPr>
        <w:t>Ley General de Policía</w:t>
      </w:r>
      <w:r w:rsidRPr="00F10258">
        <w:rPr>
          <w:sz w:val="24"/>
          <w:szCs w:val="24"/>
        </w:rPr>
        <w:t xml:space="preserve">, ley 7410 del 30 de mayo de 1994, </w:t>
      </w:r>
      <w:r w:rsidR="00744301" w:rsidRPr="00F10258">
        <w:rPr>
          <w:sz w:val="24"/>
          <w:szCs w:val="24"/>
        </w:rPr>
        <w:t>que se leerá</w:t>
      </w:r>
      <w:r w:rsidRPr="00F10258">
        <w:rPr>
          <w:sz w:val="24"/>
          <w:szCs w:val="24"/>
        </w:rPr>
        <w:t xml:space="preserve"> de la siguiente manera:</w:t>
      </w:r>
    </w:p>
    <w:p w14:paraId="563966A6" w14:textId="77777777" w:rsidR="00943F10" w:rsidRPr="00F10258" w:rsidRDefault="00943F10" w:rsidP="00F10258">
      <w:pPr>
        <w:spacing w:line="360" w:lineRule="auto"/>
        <w:jc w:val="both"/>
        <w:rPr>
          <w:sz w:val="24"/>
          <w:szCs w:val="24"/>
        </w:rPr>
      </w:pPr>
    </w:p>
    <w:p w14:paraId="0000048E" w14:textId="32E1384B" w:rsidR="00B17516" w:rsidRPr="00F10258" w:rsidRDefault="00E26AE5" w:rsidP="00F10258">
      <w:pPr>
        <w:spacing w:line="360" w:lineRule="auto"/>
        <w:jc w:val="both"/>
        <w:rPr>
          <w:sz w:val="24"/>
          <w:szCs w:val="24"/>
        </w:rPr>
      </w:pPr>
      <w:r w:rsidRPr="00F10258">
        <w:rPr>
          <w:b/>
          <w:sz w:val="24"/>
          <w:szCs w:val="24"/>
        </w:rPr>
        <w:t xml:space="preserve">Artículo </w:t>
      </w:r>
      <w:r w:rsidR="00744301" w:rsidRPr="00F10258">
        <w:rPr>
          <w:b/>
          <w:sz w:val="24"/>
          <w:szCs w:val="24"/>
        </w:rPr>
        <w:t xml:space="preserve">31 </w:t>
      </w:r>
      <w:proofErr w:type="gramStart"/>
      <w:r w:rsidR="00744301" w:rsidRPr="00F10258">
        <w:rPr>
          <w:b/>
          <w:sz w:val="24"/>
          <w:szCs w:val="24"/>
        </w:rPr>
        <w:t>bis</w:t>
      </w:r>
      <w:r w:rsidRPr="00F10258">
        <w:rPr>
          <w:b/>
          <w:sz w:val="24"/>
          <w:szCs w:val="24"/>
        </w:rPr>
        <w:t>.-</w:t>
      </w:r>
      <w:proofErr w:type="gramEnd"/>
      <w:r w:rsidRPr="00F10258">
        <w:rPr>
          <w:b/>
          <w:sz w:val="24"/>
          <w:szCs w:val="24"/>
        </w:rPr>
        <w:t xml:space="preserve"> Fines.</w:t>
      </w:r>
      <w:r w:rsidRPr="00F10258">
        <w:rPr>
          <w:sz w:val="24"/>
          <w:szCs w:val="24"/>
        </w:rPr>
        <w:t xml:space="preserve"> Tiene bajo su responsabilidad la seguridad institucional, la seguridad de las personas, así como facilitar el proceso de inserción social, mediante la creación de procedimientos específicos para el logro de los fines encomendados al Sistema Penitenciario Nacional; además tiene participación directa en los diferentes órganos colegiados de alto nivel o de centro penal, que se establecen en la presente Ley y sus reglamentos.</w:t>
      </w:r>
    </w:p>
    <w:p w14:paraId="0000048F" w14:textId="77777777" w:rsidR="00B17516" w:rsidRPr="00F10258" w:rsidRDefault="00B17516" w:rsidP="00F10258">
      <w:pPr>
        <w:spacing w:line="360" w:lineRule="auto"/>
        <w:jc w:val="both"/>
        <w:rPr>
          <w:sz w:val="24"/>
          <w:szCs w:val="24"/>
        </w:rPr>
      </w:pPr>
    </w:p>
    <w:p w14:paraId="00000491" w14:textId="6989FAA8" w:rsidR="00B17516" w:rsidRPr="0025393D" w:rsidRDefault="00E26AE5" w:rsidP="00F10258">
      <w:pPr>
        <w:spacing w:line="360" w:lineRule="auto"/>
        <w:jc w:val="both"/>
        <w:rPr>
          <w:sz w:val="24"/>
          <w:szCs w:val="24"/>
        </w:rPr>
      </w:pPr>
      <w:r w:rsidRPr="00F10258">
        <w:rPr>
          <w:b/>
          <w:bCs/>
          <w:sz w:val="24"/>
          <w:szCs w:val="24"/>
        </w:rPr>
        <w:t xml:space="preserve">Artículo </w:t>
      </w:r>
      <w:r w:rsidR="00744301" w:rsidRPr="00F10258">
        <w:rPr>
          <w:b/>
          <w:bCs/>
          <w:sz w:val="24"/>
          <w:szCs w:val="24"/>
        </w:rPr>
        <w:t xml:space="preserve">31 </w:t>
      </w:r>
      <w:proofErr w:type="gramStart"/>
      <w:r w:rsidR="00744301" w:rsidRPr="00F10258">
        <w:rPr>
          <w:b/>
          <w:bCs/>
          <w:sz w:val="24"/>
          <w:szCs w:val="24"/>
        </w:rPr>
        <w:t>ter</w:t>
      </w:r>
      <w:r w:rsidRPr="00F10258">
        <w:rPr>
          <w:b/>
          <w:bCs/>
          <w:sz w:val="24"/>
          <w:szCs w:val="24"/>
        </w:rPr>
        <w:t>.-</w:t>
      </w:r>
      <w:proofErr w:type="gramEnd"/>
      <w:r w:rsidRPr="00F10258">
        <w:rPr>
          <w:b/>
          <w:bCs/>
          <w:sz w:val="24"/>
          <w:szCs w:val="24"/>
        </w:rPr>
        <w:t xml:space="preserve"> Organización. </w:t>
      </w:r>
      <w:r w:rsidRPr="00F10258">
        <w:rPr>
          <w:sz w:val="24"/>
          <w:szCs w:val="24"/>
        </w:rPr>
        <w:t>Está dirigida por una Dirección conformada por la figura de la Dirección y la Subdirección. Tiene su propia organización administrativa, conformación de clases y puestos, conformación de procesos disciplinarios, la sana administración del talento humano, procesos de contratación, promoción y cese, así como la carrera policial conforme los principios que determina la Constitución Política, los tratados internacionales, las leyes especiales y sus reglamentos, manteniendo incólumes todas las demás ordenanzas establecidas en la Ley General de Policía, Ley 7410 del 30 de mayo de 1994, sus reformas, leyes afines.</w:t>
      </w:r>
    </w:p>
    <w:p w14:paraId="00000494" w14:textId="6CAB9F52" w:rsidR="00B17516" w:rsidRPr="00233763" w:rsidRDefault="00E26AE5" w:rsidP="00F10258">
      <w:pPr>
        <w:spacing w:line="360" w:lineRule="auto"/>
        <w:jc w:val="both"/>
        <w:rPr>
          <w:i/>
          <w:sz w:val="24"/>
          <w:szCs w:val="24"/>
        </w:rPr>
      </w:pPr>
      <w:r w:rsidRPr="00F10258">
        <w:rPr>
          <w:b/>
          <w:bCs/>
          <w:sz w:val="24"/>
          <w:szCs w:val="24"/>
        </w:rPr>
        <w:t xml:space="preserve">Artículo </w:t>
      </w:r>
      <w:r w:rsidR="00744301" w:rsidRPr="00F10258">
        <w:rPr>
          <w:b/>
          <w:bCs/>
          <w:sz w:val="24"/>
          <w:szCs w:val="24"/>
        </w:rPr>
        <w:t xml:space="preserve">31 </w:t>
      </w:r>
      <w:proofErr w:type="spellStart"/>
      <w:proofErr w:type="gramStart"/>
      <w:r w:rsidR="00744301" w:rsidRPr="00F10258">
        <w:rPr>
          <w:b/>
          <w:bCs/>
          <w:sz w:val="24"/>
          <w:szCs w:val="24"/>
        </w:rPr>
        <w:t>quater</w:t>
      </w:r>
      <w:proofErr w:type="spellEnd"/>
      <w:r w:rsidRPr="00F10258">
        <w:rPr>
          <w:b/>
          <w:bCs/>
          <w:sz w:val="24"/>
          <w:szCs w:val="24"/>
        </w:rPr>
        <w:t>.-</w:t>
      </w:r>
      <w:proofErr w:type="gramEnd"/>
      <w:r w:rsidRPr="00F10258">
        <w:rPr>
          <w:sz w:val="24"/>
          <w:szCs w:val="24"/>
        </w:rPr>
        <w:t xml:space="preserve"> </w:t>
      </w:r>
      <w:r w:rsidRPr="00F10258">
        <w:rPr>
          <w:b/>
          <w:bCs/>
          <w:sz w:val="24"/>
          <w:szCs w:val="24"/>
        </w:rPr>
        <w:t xml:space="preserve">Competencia funcional sobre la Policía Penitenciaria. </w:t>
      </w:r>
      <w:r w:rsidRPr="00F10258">
        <w:rPr>
          <w:sz w:val="24"/>
          <w:szCs w:val="24"/>
        </w:rPr>
        <w:t xml:space="preserve">La Dirección General del Sistema Penitenciario tendrá la responsabilidad de dirigir el actuar funcional de la Policía Penitenciaria a través la Dirección y la Subdirección </w:t>
      </w:r>
      <w:r w:rsidRPr="00F10258">
        <w:rPr>
          <w:sz w:val="24"/>
          <w:szCs w:val="24"/>
        </w:rPr>
        <w:lastRenderedPageBreak/>
        <w:t>de ésta, a efectos que se ajusten a las políticas de acción penitenciaria y lineamientos técnicos en pro de la inserción social</w:t>
      </w:r>
      <w:r w:rsidR="00FC2863" w:rsidRPr="00233763">
        <w:rPr>
          <w:i/>
          <w:sz w:val="24"/>
          <w:szCs w:val="24"/>
        </w:rPr>
        <w:t>.</w:t>
      </w:r>
    </w:p>
    <w:p w14:paraId="60942F28" w14:textId="77777777" w:rsidR="00233763" w:rsidRPr="00233763" w:rsidRDefault="00233763">
      <w:pPr>
        <w:jc w:val="both"/>
        <w:rPr>
          <w:sz w:val="24"/>
          <w:szCs w:val="24"/>
        </w:rPr>
      </w:pPr>
    </w:p>
    <w:p w14:paraId="00000495" w14:textId="77777777" w:rsidR="00B17516" w:rsidRPr="00233763" w:rsidRDefault="00E26AE5" w:rsidP="00F10258">
      <w:pPr>
        <w:pStyle w:val="Ttulo2"/>
        <w:spacing w:line="360" w:lineRule="auto"/>
        <w:rPr>
          <w:sz w:val="24"/>
          <w:szCs w:val="24"/>
        </w:rPr>
      </w:pPr>
      <w:bookmarkStart w:id="79" w:name="_heading=h.2pta16n" w:colFirst="0" w:colLast="0"/>
      <w:bookmarkEnd w:id="79"/>
      <w:r w:rsidRPr="00233763">
        <w:rPr>
          <w:sz w:val="24"/>
          <w:szCs w:val="24"/>
        </w:rPr>
        <w:t>CAPÍTULO III</w:t>
      </w:r>
      <w:r w:rsidRPr="00233763">
        <w:rPr>
          <w:sz w:val="24"/>
          <w:szCs w:val="24"/>
        </w:rPr>
        <w:br/>
        <w:t>DEROGATORIAS</w:t>
      </w:r>
    </w:p>
    <w:p w14:paraId="00000497" w14:textId="36D66B5B" w:rsidR="00B17516" w:rsidRPr="00233763" w:rsidRDefault="00E26AE5" w:rsidP="00F10258">
      <w:pPr>
        <w:spacing w:line="360" w:lineRule="auto"/>
        <w:jc w:val="both"/>
        <w:rPr>
          <w:sz w:val="24"/>
          <w:szCs w:val="24"/>
        </w:rPr>
      </w:pPr>
      <w:r w:rsidRPr="00233763">
        <w:rPr>
          <w:sz w:val="24"/>
          <w:szCs w:val="24"/>
        </w:rPr>
        <w:t xml:space="preserve">Se deroga integralmente la Ley de Creación de la Dirección General de Adaptación Social </w:t>
      </w:r>
      <w:proofErr w:type="spellStart"/>
      <w:r w:rsidRPr="00233763">
        <w:rPr>
          <w:sz w:val="24"/>
          <w:szCs w:val="24"/>
        </w:rPr>
        <w:t>N°</w:t>
      </w:r>
      <w:proofErr w:type="spellEnd"/>
      <w:r w:rsidRPr="00233763">
        <w:rPr>
          <w:sz w:val="24"/>
          <w:szCs w:val="24"/>
        </w:rPr>
        <w:t xml:space="preserve"> 4762, del 08 de mayo de 1971 y sus reformas.</w:t>
      </w:r>
    </w:p>
    <w:p w14:paraId="00000499" w14:textId="77777777" w:rsidR="00B17516" w:rsidRPr="00233763" w:rsidRDefault="00B17516">
      <w:pPr>
        <w:tabs>
          <w:tab w:val="left" w:pos="9214"/>
        </w:tabs>
        <w:ind w:right="69"/>
        <w:rPr>
          <w:sz w:val="24"/>
          <w:szCs w:val="24"/>
        </w:rPr>
      </w:pPr>
    </w:p>
    <w:p w14:paraId="0000049B" w14:textId="4A5EE01D" w:rsidR="00B17516" w:rsidRPr="00233763" w:rsidRDefault="00E26AE5" w:rsidP="00FC2863">
      <w:pPr>
        <w:pStyle w:val="Ttulo2"/>
        <w:spacing w:line="276" w:lineRule="auto"/>
        <w:rPr>
          <w:sz w:val="24"/>
          <w:szCs w:val="24"/>
        </w:rPr>
      </w:pPr>
      <w:bookmarkStart w:id="80" w:name="_heading=h.14ykbeg" w:colFirst="0" w:colLast="0"/>
      <w:bookmarkEnd w:id="80"/>
      <w:r w:rsidRPr="00233763">
        <w:rPr>
          <w:sz w:val="24"/>
          <w:szCs w:val="24"/>
        </w:rPr>
        <w:t>CAPÍTULO IV</w:t>
      </w:r>
    </w:p>
    <w:p w14:paraId="0000049C" w14:textId="77777777" w:rsidR="00B17516" w:rsidRPr="00233763" w:rsidRDefault="00E26AE5">
      <w:pPr>
        <w:pStyle w:val="Ttulo2"/>
        <w:spacing w:line="276" w:lineRule="auto"/>
        <w:rPr>
          <w:sz w:val="24"/>
          <w:szCs w:val="24"/>
        </w:rPr>
      </w:pPr>
      <w:bookmarkStart w:id="81" w:name="_heading=h.3oy7u29" w:colFirst="0" w:colLast="0"/>
      <w:bookmarkEnd w:id="81"/>
      <w:r w:rsidRPr="00233763">
        <w:rPr>
          <w:sz w:val="24"/>
          <w:szCs w:val="24"/>
        </w:rPr>
        <w:t>TRANSITORIOS</w:t>
      </w:r>
    </w:p>
    <w:p w14:paraId="0000049D" w14:textId="77777777" w:rsidR="00B17516" w:rsidRPr="00233763" w:rsidRDefault="00B17516">
      <w:pPr>
        <w:tabs>
          <w:tab w:val="left" w:pos="0"/>
        </w:tabs>
        <w:rPr>
          <w:sz w:val="24"/>
          <w:szCs w:val="24"/>
        </w:rPr>
      </w:pPr>
    </w:p>
    <w:p w14:paraId="0000049F" w14:textId="7F7C95C1" w:rsidR="00B17516" w:rsidRPr="00233763" w:rsidRDefault="00E26AE5" w:rsidP="0025393D">
      <w:pPr>
        <w:tabs>
          <w:tab w:val="left" w:pos="9214"/>
        </w:tabs>
        <w:spacing w:line="360" w:lineRule="auto"/>
        <w:ind w:right="69"/>
        <w:jc w:val="both"/>
        <w:rPr>
          <w:sz w:val="24"/>
          <w:szCs w:val="24"/>
        </w:rPr>
      </w:pPr>
      <w:r w:rsidRPr="00233763">
        <w:rPr>
          <w:b/>
          <w:sz w:val="24"/>
          <w:szCs w:val="24"/>
        </w:rPr>
        <w:t xml:space="preserve">TRANSITORIO I.- Emisión de reglamentos. </w:t>
      </w:r>
      <w:r w:rsidRPr="00233763">
        <w:rPr>
          <w:sz w:val="24"/>
          <w:szCs w:val="24"/>
        </w:rPr>
        <w:t>El Poder Ejecutivo emitirá en un plazo no mayor a seis meses, las disposiciones reglamentarias que resulten necesarias para la aplicación de la presente ley.</w:t>
      </w:r>
      <w:bookmarkStart w:id="82" w:name="_heading=h.4h042r0" w:colFirst="0" w:colLast="0"/>
      <w:bookmarkEnd w:id="82"/>
    </w:p>
    <w:p w14:paraId="000004A1" w14:textId="33C3F436" w:rsidR="00B17516" w:rsidRPr="00233763" w:rsidRDefault="00E26AE5" w:rsidP="00F10258">
      <w:pPr>
        <w:spacing w:line="360" w:lineRule="auto"/>
        <w:jc w:val="both"/>
        <w:rPr>
          <w:b/>
          <w:sz w:val="24"/>
          <w:szCs w:val="24"/>
        </w:rPr>
      </w:pPr>
      <w:bookmarkStart w:id="83" w:name="_Hlk132726908"/>
      <w:r w:rsidRPr="00233763">
        <w:rPr>
          <w:b/>
          <w:sz w:val="24"/>
          <w:szCs w:val="24"/>
        </w:rPr>
        <w:t>TRANSITORIO II.- Reorganización Institucional del Ministerio de Justicia y Paz</w:t>
      </w:r>
      <w:bookmarkEnd w:id="83"/>
      <w:r w:rsidRPr="00233763">
        <w:rPr>
          <w:b/>
          <w:sz w:val="24"/>
          <w:szCs w:val="24"/>
        </w:rPr>
        <w:t xml:space="preserve">. </w:t>
      </w:r>
      <w:r w:rsidRPr="00233763">
        <w:rPr>
          <w:sz w:val="24"/>
          <w:szCs w:val="24"/>
        </w:rPr>
        <w:t>La Oficina de Planificación Institucional del Ministerio de Justicia y Paz, en conjunto con el Ministerio de Planificación Nacional y Política Económica, valorarán los cambios al esquema organizacional y los nombres de algunas dependencias que se reformaron con la presente Ley, así como el esquema funcional con la Policía Penitenciaria, dentro de los dieciocho meses posteriores a la entrada en vigencia de la presente ley, reorganización que no contrae erogaciones al erario público para su cambio organizacional.</w:t>
      </w:r>
    </w:p>
    <w:p w14:paraId="271F8CA9" w14:textId="77777777" w:rsidR="0025393D" w:rsidRDefault="0025393D" w:rsidP="0025393D">
      <w:pPr>
        <w:spacing w:line="360" w:lineRule="auto"/>
        <w:jc w:val="both"/>
        <w:rPr>
          <w:b/>
          <w:sz w:val="24"/>
          <w:szCs w:val="24"/>
        </w:rPr>
      </w:pPr>
    </w:p>
    <w:p w14:paraId="1B7914E9" w14:textId="7E694240" w:rsidR="00F10258" w:rsidRPr="0025393D" w:rsidRDefault="00E26AE5" w:rsidP="0025393D">
      <w:pPr>
        <w:spacing w:line="360" w:lineRule="auto"/>
        <w:jc w:val="both"/>
        <w:rPr>
          <w:b/>
          <w:sz w:val="24"/>
          <w:szCs w:val="24"/>
        </w:rPr>
      </w:pPr>
      <w:r w:rsidRPr="00233763">
        <w:rPr>
          <w:b/>
          <w:sz w:val="24"/>
          <w:szCs w:val="24"/>
        </w:rPr>
        <w:t xml:space="preserve">TRANSITORIO III.- Capacitación del Personal. </w:t>
      </w:r>
      <w:r w:rsidRPr="00233763">
        <w:rPr>
          <w:sz w:val="24"/>
          <w:szCs w:val="24"/>
        </w:rPr>
        <w:t>Dentro de los doce meses contados a partir de la publicación de esta ley, por medio de la Escuela de Capacitación Penitenciaria y Policial, elaborarán programas de capacitación dirigidos al personal que deberá aplicar la presente ley, de acuerdo con las competencias de cada instancia.</w:t>
      </w:r>
    </w:p>
    <w:p w14:paraId="11DFDEFA" w14:textId="77777777" w:rsidR="0025393D" w:rsidRDefault="0025393D">
      <w:pPr>
        <w:rPr>
          <w:sz w:val="24"/>
          <w:szCs w:val="24"/>
        </w:rPr>
      </w:pPr>
    </w:p>
    <w:p w14:paraId="2F1CC974" w14:textId="77777777" w:rsidR="0025393D" w:rsidRDefault="0025393D">
      <w:pPr>
        <w:rPr>
          <w:sz w:val="24"/>
          <w:szCs w:val="24"/>
        </w:rPr>
      </w:pPr>
    </w:p>
    <w:p w14:paraId="313C0FC8" w14:textId="77777777" w:rsidR="0025393D" w:rsidRDefault="0025393D">
      <w:pPr>
        <w:rPr>
          <w:sz w:val="24"/>
          <w:szCs w:val="24"/>
        </w:rPr>
      </w:pPr>
    </w:p>
    <w:p w14:paraId="047619FA" w14:textId="77777777" w:rsidR="0025393D" w:rsidRDefault="0025393D">
      <w:pPr>
        <w:rPr>
          <w:sz w:val="24"/>
          <w:szCs w:val="24"/>
        </w:rPr>
      </w:pPr>
    </w:p>
    <w:p w14:paraId="4AFE23C3" w14:textId="77777777" w:rsidR="00546ADF" w:rsidRDefault="00546ADF">
      <w:pPr>
        <w:rPr>
          <w:sz w:val="24"/>
          <w:szCs w:val="24"/>
        </w:rPr>
      </w:pPr>
    </w:p>
    <w:p w14:paraId="5739A159" w14:textId="77777777" w:rsidR="00546ADF" w:rsidRDefault="00546ADF">
      <w:pPr>
        <w:rPr>
          <w:sz w:val="24"/>
          <w:szCs w:val="24"/>
        </w:rPr>
      </w:pPr>
    </w:p>
    <w:p w14:paraId="000004A4" w14:textId="12AECEA1" w:rsidR="00B17516" w:rsidRPr="00233763" w:rsidRDefault="00E26AE5">
      <w:pPr>
        <w:rPr>
          <w:sz w:val="24"/>
          <w:szCs w:val="24"/>
        </w:rPr>
      </w:pPr>
      <w:r w:rsidRPr="00233763">
        <w:rPr>
          <w:sz w:val="24"/>
          <w:szCs w:val="24"/>
        </w:rPr>
        <w:lastRenderedPageBreak/>
        <w:t xml:space="preserve">Rige </w:t>
      </w:r>
      <w:r w:rsidR="00233763" w:rsidRPr="00233763">
        <w:rPr>
          <w:sz w:val="24"/>
          <w:szCs w:val="24"/>
        </w:rPr>
        <w:t>a partir</w:t>
      </w:r>
      <w:r w:rsidRPr="00233763">
        <w:rPr>
          <w:sz w:val="24"/>
          <w:szCs w:val="24"/>
        </w:rPr>
        <w:t xml:space="preserve"> de su publicación</w:t>
      </w:r>
      <w:r w:rsidR="00233763" w:rsidRPr="00233763">
        <w:rPr>
          <w:sz w:val="24"/>
          <w:szCs w:val="24"/>
        </w:rPr>
        <w:t>.</w:t>
      </w:r>
    </w:p>
    <w:p w14:paraId="000004A5" w14:textId="77777777" w:rsidR="00B17516" w:rsidRPr="00233763" w:rsidRDefault="00B17516">
      <w:pPr>
        <w:rPr>
          <w:sz w:val="24"/>
          <w:szCs w:val="24"/>
        </w:rPr>
      </w:pPr>
    </w:p>
    <w:p w14:paraId="288F558B" w14:textId="5996DED6" w:rsidR="00FC2863" w:rsidRPr="00233763" w:rsidRDefault="00FC2863" w:rsidP="00233763">
      <w:pPr>
        <w:shd w:val="clear" w:color="auto" w:fill="FFFFFF"/>
        <w:ind w:firstLine="567"/>
        <w:jc w:val="both"/>
        <w:rPr>
          <w:sz w:val="24"/>
          <w:szCs w:val="24"/>
          <w:bdr w:val="none" w:sz="0" w:space="0" w:color="auto" w:frame="1"/>
          <w:lang w:val="es-ES_tradnl" w:eastAsia="es-ES"/>
        </w:rPr>
      </w:pPr>
      <w:r w:rsidRPr="00233763">
        <w:rPr>
          <w:sz w:val="24"/>
          <w:szCs w:val="24"/>
          <w:bdr w:val="none" w:sz="0" w:space="0" w:color="auto" w:frame="1"/>
          <w:lang w:val="es-ES_tradnl" w:eastAsia="es-ES"/>
        </w:rPr>
        <w:t> </w:t>
      </w:r>
    </w:p>
    <w:p w14:paraId="12118628" w14:textId="77777777" w:rsidR="00233763" w:rsidRPr="00233763" w:rsidRDefault="00233763" w:rsidP="00FC2863">
      <w:pPr>
        <w:pStyle w:val="Textoindependiente"/>
        <w:spacing w:after="0" w:line="360" w:lineRule="auto"/>
        <w:ind w:right="567"/>
      </w:pPr>
    </w:p>
    <w:p w14:paraId="6DBA5B87" w14:textId="77777777" w:rsidR="00215D2D" w:rsidRPr="00233763" w:rsidRDefault="00215D2D" w:rsidP="00FC2863">
      <w:pPr>
        <w:pStyle w:val="Textoindependiente"/>
        <w:spacing w:after="0" w:line="360" w:lineRule="auto"/>
        <w:ind w:right="567"/>
      </w:pPr>
    </w:p>
    <w:p w14:paraId="57BC1D01" w14:textId="77777777" w:rsidR="00215D2D" w:rsidRPr="00233763" w:rsidRDefault="00215D2D" w:rsidP="00FC2863">
      <w:pPr>
        <w:pStyle w:val="Textoindependiente"/>
        <w:spacing w:after="0" w:line="360" w:lineRule="auto"/>
        <w:ind w:right="567"/>
      </w:pPr>
    </w:p>
    <w:p w14:paraId="075E56FE" w14:textId="6DEA4E42" w:rsidR="00FC2863" w:rsidRPr="00233763" w:rsidRDefault="00FC2863" w:rsidP="00FC2863">
      <w:pPr>
        <w:contextualSpacing/>
        <w:jc w:val="center"/>
        <w:rPr>
          <w:b/>
          <w:bCs/>
          <w:sz w:val="24"/>
          <w:szCs w:val="24"/>
        </w:rPr>
      </w:pPr>
      <w:r w:rsidRPr="00233763">
        <w:rPr>
          <w:b/>
          <w:bCs/>
          <w:sz w:val="24"/>
          <w:szCs w:val="24"/>
        </w:rPr>
        <w:t>RODRIGO CHAVES ROBLES</w:t>
      </w:r>
    </w:p>
    <w:p w14:paraId="50C92858" w14:textId="501DA73D" w:rsidR="00F37710" w:rsidRPr="00233763" w:rsidRDefault="00F37710" w:rsidP="00FC2863">
      <w:pPr>
        <w:contextualSpacing/>
        <w:jc w:val="center"/>
        <w:rPr>
          <w:b/>
          <w:bCs/>
          <w:sz w:val="24"/>
          <w:szCs w:val="24"/>
        </w:rPr>
      </w:pPr>
    </w:p>
    <w:p w14:paraId="1CA59EE3" w14:textId="77777777" w:rsidR="00F37710" w:rsidRPr="00233763" w:rsidRDefault="00F37710" w:rsidP="00FC2863">
      <w:pPr>
        <w:contextualSpacing/>
        <w:jc w:val="center"/>
        <w:rPr>
          <w:b/>
          <w:bCs/>
          <w:sz w:val="24"/>
          <w:szCs w:val="24"/>
        </w:rPr>
      </w:pPr>
    </w:p>
    <w:p w14:paraId="51C62132" w14:textId="77777777" w:rsidR="00233763" w:rsidRPr="00233763" w:rsidRDefault="00233763" w:rsidP="00FC2863">
      <w:pPr>
        <w:contextualSpacing/>
        <w:jc w:val="center"/>
        <w:rPr>
          <w:b/>
          <w:bCs/>
          <w:sz w:val="24"/>
          <w:szCs w:val="24"/>
        </w:rPr>
      </w:pPr>
    </w:p>
    <w:p w14:paraId="1EA02E7A" w14:textId="77777777" w:rsidR="00FC2863" w:rsidRPr="00233763" w:rsidRDefault="00FC2863" w:rsidP="00FC2863">
      <w:pPr>
        <w:spacing w:line="200" w:lineRule="atLeast"/>
        <w:rPr>
          <w:b/>
          <w:bCs/>
          <w:color w:val="000000"/>
          <w:sz w:val="24"/>
          <w:szCs w:val="24"/>
        </w:rPr>
      </w:pPr>
    </w:p>
    <w:p w14:paraId="11D0040A" w14:textId="77777777" w:rsidR="00215D2D" w:rsidRPr="00233763" w:rsidRDefault="00215D2D" w:rsidP="00FC2863">
      <w:pPr>
        <w:spacing w:line="200" w:lineRule="atLeast"/>
        <w:rPr>
          <w:b/>
          <w:bCs/>
          <w:color w:val="000000"/>
          <w:sz w:val="24"/>
          <w:szCs w:val="24"/>
        </w:rPr>
      </w:pPr>
    </w:p>
    <w:p w14:paraId="4E879CA3" w14:textId="77777777" w:rsidR="00233763" w:rsidRPr="00233763" w:rsidRDefault="00233763" w:rsidP="00FC2863">
      <w:pPr>
        <w:spacing w:line="200" w:lineRule="atLeast"/>
        <w:rPr>
          <w:b/>
          <w:bCs/>
          <w:color w:val="000000"/>
          <w:sz w:val="24"/>
          <w:szCs w:val="24"/>
        </w:rPr>
      </w:pPr>
    </w:p>
    <w:p w14:paraId="2CE87951" w14:textId="77777777" w:rsidR="00233763" w:rsidRPr="00233763" w:rsidRDefault="00233763" w:rsidP="00FC2863">
      <w:pPr>
        <w:spacing w:line="200" w:lineRule="atLeast"/>
        <w:rPr>
          <w:b/>
          <w:bCs/>
          <w:color w:val="000000"/>
          <w:sz w:val="24"/>
          <w:szCs w:val="24"/>
        </w:rPr>
      </w:pPr>
    </w:p>
    <w:p w14:paraId="2EADADAE" w14:textId="77777777" w:rsidR="00FC2863" w:rsidRPr="00233763" w:rsidRDefault="00FC2863" w:rsidP="00FC2863">
      <w:pPr>
        <w:spacing w:line="200" w:lineRule="atLeast"/>
        <w:contextualSpacing/>
        <w:jc w:val="center"/>
        <w:rPr>
          <w:b/>
          <w:bCs/>
          <w:color w:val="000000"/>
          <w:sz w:val="24"/>
          <w:szCs w:val="24"/>
        </w:rPr>
      </w:pPr>
      <w:r w:rsidRPr="00233763">
        <w:rPr>
          <w:b/>
          <w:bCs/>
          <w:color w:val="000000"/>
          <w:sz w:val="24"/>
          <w:szCs w:val="24"/>
        </w:rPr>
        <w:t>GERALD CAMPOS VALVERDE</w:t>
      </w:r>
    </w:p>
    <w:p w14:paraId="000004A9" w14:textId="597D8EC7" w:rsidR="00B17516" w:rsidRPr="00233763" w:rsidRDefault="00FC2863" w:rsidP="00972DC3">
      <w:pPr>
        <w:spacing w:line="200" w:lineRule="atLeast"/>
        <w:contextualSpacing/>
        <w:jc w:val="center"/>
        <w:rPr>
          <w:b/>
          <w:bCs/>
          <w:color w:val="000000"/>
          <w:sz w:val="24"/>
          <w:szCs w:val="24"/>
        </w:rPr>
      </w:pPr>
      <w:r w:rsidRPr="00233763">
        <w:rPr>
          <w:b/>
          <w:bCs/>
          <w:color w:val="000000"/>
          <w:sz w:val="24"/>
          <w:szCs w:val="24"/>
        </w:rPr>
        <w:t>Ministro de Justicia y Paz</w:t>
      </w:r>
    </w:p>
    <w:sectPr w:rsidR="00B17516" w:rsidRPr="00233763">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CF27C" w14:textId="77777777" w:rsidR="00E07030" w:rsidRDefault="00E07030">
      <w:pPr>
        <w:spacing w:line="240" w:lineRule="auto"/>
      </w:pPr>
      <w:r>
        <w:separator/>
      </w:r>
    </w:p>
  </w:endnote>
  <w:endnote w:type="continuationSeparator" w:id="0">
    <w:p w14:paraId="10022969" w14:textId="77777777" w:rsidR="00E07030" w:rsidRDefault="00E070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049531"/>
      <w:docPartObj>
        <w:docPartGallery w:val="Page Numbers (Bottom of Page)"/>
        <w:docPartUnique/>
      </w:docPartObj>
    </w:sdtPr>
    <w:sdtEndPr/>
    <w:sdtContent>
      <w:p w14:paraId="618F0965" w14:textId="2504DA47" w:rsidR="00233763" w:rsidRDefault="00233763">
        <w:pPr>
          <w:pStyle w:val="Piedepgina"/>
          <w:jc w:val="right"/>
        </w:pPr>
        <w:r>
          <w:fldChar w:fldCharType="begin"/>
        </w:r>
        <w:r>
          <w:instrText>PAGE   \* MERGEFORMAT</w:instrText>
        </w:r>
        <w:r>
          <w:fldChar w:fldCharType="separate"/>
        </w:r>
        <w:r>
          <w:rPr>
            <w:lang w:val="es-ES"/>
          </w:rPr>
          <w:t>2</w:t>
        </w:r>
        <w:r>
          <w:fldChar w:fldCharType="end"/>
        </w:r>
      </w:p>
    </w:sdtContent>
  </w:sdt>
  <w:p w14:paraId="000004AA" w14:textId="77777777" w:rsidR="00352B29" w:rsidRDefault="00352B29">
    <w:pPr>
      <w:widowControl w:val="0"/>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27C58" w14:textId="77777777" w:rsidR="00E07030" w:rsidRDefault="00E07030">
      <w:pPr>
        <w:spacing w:line="240" w:lineRule="auto"/>
      </w:pPr>
      <w:r>
        <w:separator/>
      </w:r>
    </w:p>
  </w:footnote>
  <w:footnote w:type="continuationSeparator" w:id="0">
    <w:p w14:paraId="53F36C7D" w14:textId="77777777" w:rsidR="00E07030" w:rsidRDefault="00E070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4B69"/>
    <w:multiLevelType w:val="multilevel"/>
    <w:tmpl w:val="526A0A98"/>
    <w:lvl w:ilvl="0">
      <w:start w:val="1"/>
      <w:numFmt w:val="lowerLetter"/>
      <w:lvlText w:val="%1)"/>
      <w:lvlJc w:val="left"/>
      <w:pPr>
        <w:ind w:left="720" w:hanging="360"/>
      </w:pPr>
      <w:rPr>
        <w:b w:val="0"/>
        <w:strike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079B6"/>
    <w:multiLevelType w:val="multilevel"/>
    <w:tmpl w:val="F7FE5C40"/>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1D6EA0"/>
    <w:multiLevelType w:val="multilevel"/>
    <w:tmpl w:val="81BA63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03638C"/>
    <w:multiLevelType w:val="multilevel"/>
    <w:tmpl w:val="6C5A4C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7E4743"/>
    <w:multiLevelType w:val="multilevel"/>
    <w:tmpl w:val="54E2C9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2417DA"/>
    <w:multiLevelType w:val="multilevel"/>
    <w:tmpl w:val="6930CA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E87B49"/>
    <w:multiLevelType w:val="multilevel"/>
    <w:tmpl w:val="F27870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F55EA8"/>
    <w:multiLevelType w:val="multilevel"/>
    <w:tmpl w:val="56FC94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F91D2D"/>
    <w:multiLevelType w:val="hybridMultilevel"/>
    <w:tmpl w:val="0AC6BC8E"/>
    <w:lvl w:ilvl="0" w:tplc="140A0017">
      <w:start w:val="1"/>
      <w:numFmt w:val="lowerLetter"/>
      <w:lvlText w:val="%1)"/>
      <w:lvlJc w:val="left"/>
      <w:pPr>
        <w:ind w:left="782" w:hanging="360"/>
      </w:pPr>
    </w:lvl>
    <w:lvl w:ilvl="1" w:tplc="140A0019" w:tentative="1">
      <w:start w:val="1"/>
      <w:numFmt w:val="lowerLetter"/>
      <w:lvlText w:val="%2."/>
      <w:lvlJc w:val="left"/>
      <w:pPr>
        <w:ind w:left="1502" w:hanging="360"/>
      </w:pPr>
    </w:lvl>
    <w:lvl w:ilvl="2" w:tplc="140A001B" w:tentative="1">
      <w:start w:val="1"/>
      <w:numFmt w:val="lowerRoman"/>
      <w:lvlText w:val="%3."/>
      <w:lvlJc w:val="right"/>
      <w:pPr>
        <w:ind w:left="2222" w:hanging="180"/>
      </w:pPr>
    </w:lvl>
    <w:lvl w:ilvl="3" w:tplc="140A000F" w:tentative="1">
      <w:start w:val="1"/>
      <w:numFmt w:val="decimal"/>
      <w:lvlText w:val="%4."/>
      <w:lvlJc w:val="left"/>
      <w:pPr>
        <w:ind w:left="2942" w:hanging="360"/>
      </w:pPr>
    </w:lvl>
    <w:lvl w:ilvl="4" w:tplc="140A0019" w:tentative="1">
      <w:start w:val="1"/>
      <w:numFmt w:val="lowerLetter"/>
      <w:lvlText w:val="%5."/>
      <w:lvlJc w:val="left"/>
      <w:pPr>
        <w:ind w:left="3662" w:hanging="360"/>
      </w:pPr>
    </w:lvl>
    <w:lvl w:ilvl="5" w:tplc="140A001B" w:tentative="1">
      <w:start w:val="1"/>
      <w:numFmt w:val="lowerRoman"/>
      <w:lvlText w:val="%6."/>
      <w:lvlJc w:val="right"/>
      <w:pPr>
        <w:ind w:left="4382" w:hanging="180"/>
      </w:pPr>
    </w:lvl>
    <w:lvl w:ilvl="6" w:tplc="140A000F" w:tentative="1">
      <w:start w:val="1"/>
      <w:numFmt w:val="decimal"/>
      <w:lvlText w:val="%7."/>
      <w:lvlJc w:val="left"/>
      <w:pPr>
        <w:ind w:left="5102" w:hanging="360"/>
      </w:pPr>
    </w:lvl>
    <w:lvl w:ilvl="7" w:tplc="140A0019" w:tentative="1">
      <w:start w:val="1"/>
      <w:numFmt w:val="lowerLetter"/>
      <w:lvlText w:val="%8."/>
      <w:lvlJc w:val="left"/>
      <w:pPr>
        <w:ind w:left="5822" w:hanging="360"/>
      </w:pPr>
    </w:lvl>
    <w:lvl w:ilvl="8" w:tplc="140A001B" w:tentative="1">
      <w:start w:val="1"/>
      <w:numFmt w:val="lowerRoman"/>
      <w:lvlText w:val="%9."/>
      <w:lvlJc w:val="right"/>
      <w:pPr>
        <w:ind w:left="6542" w:hanging="180"/>
      </w:pPr>
    </w:lvl>
  </w:abstractNum>
  <w:abstractNum w:abstractNumId="9" w15:restartNumberingAfterBreak="0">
    <w:nsid w:val="21AC6E60"/>
    <w:multiLevelType w:val="multilevel"/>
    <w:tmpl w:val="4ED6F4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222C1FA7"/>
    <w:multiLevelType w:val="multilevel"/>
    <w:tmpl w:val="ECBCAC52"/>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AF064D"/>
    <w:multiLevelType w:val="multilevel"/>
    <w:tmpl w:val="F2BE1F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907033"/>
    <w:multiLevelType w:val="multilevel"/>
    <w:tmpl w:val="4C7CBABC"/>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AA3A87"/>
    <w:multiLevelType w:val="multilevel"/>
    <w:tmpl w:val="2B62CC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C84C58"/>
    <w:multiLevelType w:val="multilevel"/>
    <w:tmpl w:val="12E2C072"/>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704855"/>
    <w:multiLevelType w:val="multilevel"/>
    <w:tmpl w:val="50F8A0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F50A52"/>
    <w:multiLevelType w:val="multilevel"/>
    <w:tmpl w:val="57E08DE2"/>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9A5D59"/>
    <w:multiLevelType w:val="multilevel"/>
    <w:tmpl w:val="D3AACFFC"/>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362ED3"/>
    <w:multiLevelType w:val="multilevel"/>
    <w:tmpl w:val="32540DCE"/>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3B7037"/>
    <w:multiLevelType w:val="multilevel"/>
    <w:tmpl w:val="6654FF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D67CAD"/>
    <w:multiLevelType w:val="multilevel"/>
    <w:tmpl w:val="FDCC2D5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8B65BA"/>
    <w:multiLevelType w:val="multilevel"/>
    <w:tmpl w:val="ABC0628C"/>
    <w:lvl w:ilvl="0">
      <w:start w:val="1"/>
      <w:numFmt w:val="lowerLetter"/>
      <w:lvlText w:val="%1)"/>
      <w:lvlJc w:val="left"/>
      <w:pPr>
        <w:ind w:left="720" w:hanging="360"/>
      </w:pPr>
      <w:rPr>
        <w:rFonts w:ascii="Arial" w:eastAsia="Arial" w:hAnsi="Arial" w:cs="Arial"/>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610022"/>
    <w:multiLevelType w:val="multilevel"/>
    <w:tmpl w:val="F02422DE"/>
    <w:lvl w:ilvl="0">
      <w:start w:val="1"/>
      <w:numFmt w:val="lowerLetter"/>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C27E38"/>
    <w:multiLevelType w:val="multilevel"/>
    <w:tmpl w:val="0840CF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49917350"/>
    <w:multiLevelType w:val="hybridMultilevel"/>
    <w:tmpl w:val="AA8EAD6E"/>
    <w:lvl w:ilvl="0" w:tplc="08A86C72">
      <w:start w:val="1"/>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5" w15:restartNumberingAfterBreak="0">
    <w:nsid w:val="51A911F3"/>
    <w:multiLevelType w:val="multilevel"/>
    <w:tmpl w:val="8DBE51AE"/>
    <w:lvl w:ilvl="0">
      <w:start w:val="1"/>
      <w:numFmt w:val="lowerLetter"/>
      <w:lvlText w:val="%1)"/>
      <w:lvlJc w:val="left"/>
      <w:pPr>
        <w:ind w:left="720" w:hanging="360"/>
      </w:pPr>
      <w:rPr>
        <w:b/>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86972FC"/>
    <w:multiLevelType w:val="multilevel"/>
    <w:tmpl w:val="202EF0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0F5434"/>
    <w:multiLevelType w:val="multilevel"/>
    <w:tmpl w:val="4B08CCDE"/>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8C140A"/>
    <w:multiLevelType w:val="multilevel"/>
    <w:tmpl w:val="159C67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59BD66C6"/>
    <w:multiLevelType w:val="multilevel"/>
    <w:tmpl w:val="03D0A4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5A023850"/>
    <w:multiLevelType w:val="hybridMultilevel"/>
    <w:tmpl w:val="25E65D3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ECF6D23"/>
    <w:multiLevelType w:val="multilevel"/>
    <w:tmpl w:val="443624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15:restartNumberingAfterBreak="0">
    <w:nsid w:val="679913B7"/>
    <w:multiLevelType w:val="multilevel"/>
    <w:tmpl w:val="25FA4422"/>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0549F6"/>
    <w:multiLevelType w:val="multilevel"/>
    <w:tmpl w:val="488A4D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68BB1BFA"/>
    <w:multiLevelType w:val="multilevel"/>
    <w:tmpl w:val="DD583CEA"/>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D1722B"/>
    <w:multiLevelType w:val="multilevel"/>
    <w:tmpl w:val="3D3821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2C7B4B"/>
    <w:multiLevelType w:val="multilevel"/>
    <w:tmpl w:val="74E61C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7525E3"/>
    <w:multiLevelType w:val="hybridMultilevel"/>
    <w:tmpl w:val="D56294C0"/>
    <w:lvl w:ilvl="0" w:tplc="6A689B56">
      <w:start w:val="1"/>
      <w:numFmt w:val="lowerLetter"/>
      <w:lvlText w:val="%1)"/>
      <w:lvlJc w:val="left"/>
      <w:pPr>
        <w:ind w:left="1110" w:hanging="75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BD632B7"/>
    <w:multiLevelType w:val="multilevel"/>
    <w:tmpl w:val="9E3E609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07134E"/>
    <w:multiLevelType w:val="multilevel"/>
    <w:tmpl w:val="870AE9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14B1C66"/>
    <w:multiLevelType w:val="hybridMultilevel"/>
    <w:tmpl w:val="38380A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3072576"/>
    <w:multiLevelType w:val="multilevel"/>
    <w:tmpl w:val="D35C30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364080A"/>
    <w:multiLevelType w:val="multilevel"/>
    <w:tmpl w:val="25BE64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5273095"/>
    <w:multiLevelType w:val="multilevel"/>
    <w:tmpl w:val="E12CD0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93075D5"/>
    <w:multiLevelType w:val="multilevel"/>
    <w:tmpl w:val="90B87740"/>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B7936EB"/>
    <w:multiLevelType w:val="multilevel"/>
    <w:tmpl w:val="0262E84E"/>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B9673F6"/>
    <w:multiLevelType w:val="multilevel"/>
    <w:tmpl w:val="F37EB5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E321F78"/>
    <w:multiLevelType w:val="multilevel"/>
    <w:tmpl w:val="0602CC16"/>
    <w:lvl w:ilvl="0">
      <w:start w:val="1"/>
      <w:numFmt w:val="lowerLetter"/>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3"/>
  </w:num>
  <w:num w:numId="3">
    <w:abstractNumId w:val="33"/>
  </w:num>
  <w:num w:numId="4">
    <w:abstractNumId w:val="11"/>
  </w:num>
  <w:num w:numId="5">
    <w:abstractNumId w:val="10"/>
  </w:num>
  <w:num w:numId="6">
    <w:abstractNumId w:val="18"/>
  </w:num>
  <w:num w:numId="7">
    <w:abstractNumId w:val="38"/>
  </w:num>
  <w:num w:numId="8">
    <w:abstractNumId w:val="29"/>
  </w:num>
  <w:num w:numId="9">
    <w:abstractNumId w:val="47"/>
  </w:num>
  <w:num w:numId="10">
    <w:abstractNumId w:val="46"/>
  </w:num>
  <w:num w:numId="11">
    <w:abstractNumId w:val="35"/>
  </w:num>
  <w:num w:numId="12">
    <w:abstractNumId w:val="25"/>
  </w:num>
  <w:num w:numId="13">
    <w:abstractNumId w:val="34"/>
  </w:num>
  <w:num w:numId="14">
    <w:abstractNumId w:val="16"/>
  </w:num>
  <w:num w:numId="15">
    <w:abstractNumId w:val="21"/>
  </w:num>
  <w:num w:numId="16">
    <w:abstractNumId w:val="43"/>
  </w:num>
  <w:num w:numId="17">
    <w:abstractNumId w:val="7"/>
  </w:num>
  <w:num w:numId="18">
    <w:abstractNumId w:val="41"/>
  </w:num>
  <w:num w:numId="19">
    <w:abstractNumId w:val="44"/>
  </w:num>
  <w:num w:numId="20">
    <w:abstractNumId w:val="15"/>
  </w:num>
  <w:num w:numId="21">
    <w:abstractNumId w:val="5"/>
  </w:num>
  <w:num w:numId="22">
    <w:abstractNumId w:val="6"/>
  </w:num>
  <w:num w:numId="23">
    <w:abstractNumId w:val="32"/>
  </w:num>
  <w:num w:numId="24">
    <w:abstractNumId w:val="1"/>
  </w:num>
  <w:num w:numId="25">
    <w:abstractNumId w:val="17"/>
  </w:num>
  <w:num w:numId="26">
    <w:abstractNumId w:val="26"/>
  </w:num>
  <w:num w:numId="27">
    <w:abstractNumId w:val="39"/>
  </w:num>
  <w:num w:numId="28">
    <w:abstractNumId w:val="13"/>
  </w:num>
  <w:num w:numId="29">
    <w:abstractNumId w:val="31"/>
  </w:num>
  <w:num w:numId="30">
    <w:abstractNumId w:val="19"/>
  </w:num>
  <w:num w:numId="31">
    <w:abstractNumId w:val="28"/>
  </w:num>
  <w:num w:numId="32">
    <w:abstractNumId w:val="36"/>
  </w:num>
  <w:num w:numId="33">
    <w:abstractNumId w:val="42"/>
  </w:num>
  <w:num w:numId="34">
    <w:abstractNumId w:val="2"/>
  </w:num>
  <w:num w:numId="35">
    <w:abstractNumId w:val="27"/>
  </w:num>
  <w:num w:numId="36">
    <w:abstractNumId w:val="45"/>
  </w:num>
  <w:num w:numId="37">
    <w:abstractNumId w:val="22"/>
  </w:num>
  <w:num w:numId="38">
    <w:abstractNumId w:val="3"/>
  </w:num>
  <w:num w:numId="39">
    <w:abstractNumId w:val="4"/>
  </w:num>
  <w:num w:numId="40">
    <w:abstractNumId w:val="0"/>
  </w:num>
  <w:num w:numId="41">
    <w:abstractNumId w:val="20"/>
  </w:num>
  <w:num w:numId="42">
    <w:abstractNumId w:val="12"/>
  </w:num>
  <w:num w:numId="43">
    <w:abstractNumId w:val="9"/>
  </w:num>
  <w:num w:numId="44">
    <w:abstractNumId w:val="30"/>
  </w:num>
  <w:num w:numId="45">
    <w:abstractNumId w:val="37"/>
  </w:num>
  <w:num w:numId="46">
    <w:abstractNumId w:val="40"/>
  </w:num>
  <w:num w:numId="47">
    <w:abstractNumId w:val="8"/>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16"/>
    <w:rsid w:val="00016EF6"/>
    <w:rsid w:val="00032F6A"/>
    <w:rsid w:val="0004129D"/>
    <w:rsid w:val="000530BC"/>
    <w:rsid w:val="000869C8"/>
    <w:rsid w:val="000C2ED7"/>
    <w:rsid w:val="000E7D34"/>
    <w:rsid w:val="00105EF5"/>
    <w:rsid w:val="0015502E"/>
    <w:rsid w:val="00171E0E"/>
    <w:rsid w:val="001800AC"/>
    <w:rsid w:val="001916FB"/>
    <w:rsid w:val="00196076"/>
    <w:rsid w:val="001A6EE9"/>
    <w:rsid w:val="001D6072"/>
    <w:rsid w:val="00215D2D"/>
    <w:rsid w:val="00233763"/>
    <w:rsid w:val="0024720C"/>
    <w:rsid w:val="0025393D"/>
    <w:rsid w:val="00255042"/>
    <w:rsid w:val="002A7D76"/>
    <w:rsid w:val="002F0761"/>
    <w:rsid w:val="0031210D"/>
    <w:rsid w:val="00312CD4"/>
    <w:rsid w:val="00352B29"/>
    <w:rsid w:val="00364216"/>
    <w:rsid w:val="003B36C5"/>
    <w:rsid w:val="00434A09"/>
    <w:rsid w:val="00443A4D"/>
    <w:rsid w:val="00485DEA"/>
    <w:rsid w:val="00520DAA"/>
    <w:rsid w:val="00525ABC"/>
    <w:rsid w:val="00527C66"/>
    <w:rsid w:val="00546ADF"/>
    <w:rsid w:val="0055340F"/>
    <w:rsid w:val="005772F7"/>
    <w:rsid w:val="005E1FF5"/>
    <w:rsid w:val="005E52E3"/>
    <w:rsid w:val="005F358C"/>
    <w:rsid w:val="006051DD"/>
    <w:rsid w:val="00636A8E"/>
    <w:rsid w:val="00676F5D"/>
    <w:rsid w:val="00693187"/>
    <w:rsid w:val="006C38C7"/>
    <w:rsid w:val="006D56C9"/>
    <w:rsid w:val="006E09C0"/>
    <w:rsid w:val="007110D4"/>
    <w:rsid w:val="0071159B"/>
    <w:rsid w:val="00713532"/>
    <w:rsid w:val="00744301"/>
    <w:rsid w:val="00751BA8"/>
    <w:rsid w:val="007B02EE"/>
    <w:rsid w:val="007D70CD"/>
    <w:rsid w:val="007D739B"/>
    <w:rsid w:val="007E0EB2"/>
    <w:rsid w:val="00817DD4"/>
    <w:rsid w:val="008245A9"/>
    <w:rsid w:val="00883C3B"/>
    <w:rsid w:val="008A2FEA"/>
    <w:rsid w:val="008E0210"/>
    <w:rsid w:val="008F5053"/>
    <w:rsid w:val="00943F10"/>
    <w:rsid w:val="00960C4C"/>
    <w:rsid w:val="00972DC3"/>
    <w:rsid w:val="0099385A"/>
    <w:rsid w:val="009949D7"/>
    <w:rsid w:val="009F5486"/>
    <w:rsid w:val="00A23A8C"/>
    <w:rsid w:val="00AB0ECC"/>
    <w:rsid w:val="00AC3287"/>
    <w:rsid w:val="00AD5999"/>
    <w:rsid w:val="00AE35D2"/>
    <w:rsid w:val="00B17516"/>
    <w:rsid w:val="00B271AA"/>
    <w:rsid w:val="00B55BBD"/>
    <w:rsid w:val="00B82ABD"/>
    <w:rsid w:val="00BA2F0D"/>
    <w:rsid w:val="00BA52D6"/>
    <w:rsid w:val="00BB2451"/>
    <w:rsid w:val="00BD6BBE"/>
    <w:rsid w:val="00BEA6F0"/>
    <w:rsid w:val="00C0639F"/>
    <w:rsid w:val="00C3002C"/>
    <w:rsid w:val="00C73C32"/>
    <w:rsid w:val="00C84F78"/>
    <w:rsid w:val="00CA31C6"/>
    <w:rsid w:val="00CB5F51"/>
    <w:rsid w:val="00CE022C"/>
    <w:rsid w:val="00D37FDF"/>
    <w:rsid w:val="00D5742C"/>
    <w:rsid w:val="00D96B49"/>
    <w:rsid w:val="00DC768D"/>
    <w:rsid w:val="00DF6128"/>
    <w:rsid w:val="00E07030"/>
    <w:rsid w:val="00E26AE5"/>
    <w:rsid w:val="00E57665"/>
    <w:rsid w:val="00E72324"/>
    <w:rsid w:val="00E815FE"/>
    <w:rsid w:val="00F10258"/>
    <w:rsid w:val="00F37710"/>
    <w:rsid w:val="00F56D8A"/>
    <w:rsid w:val="00F732CB"/>
    <w:rsid w:val="00F8241B"/>
    <w:rsid w:val="00FC2863"/>
    <w:rsid w:val="00FD1B01"/>
    <w:rsid w:val="00FD7DA2"/>
    <w:rsid w:val="01D025F1"/>
    <w:rsid w:val="01F9B31F"/>
    <w:rsid w:val="0B876D08"/>
    <w:rsid w:val="0D86E29A"/>
    <w:rsid w:val="137FA340"/>
    <w:rsid w:val="159A25E9"/>
    <w:rsid w:val="1A80C1D4"/>
    <w:rsid w:val="1AD3FF3D"/>
    <w:rsid w:val="1DCD66AB"/>
    <w:rsid w:val="1EF44578"/>
    <w:rsid w:val="209015D9"/>
    <w:rsid w:val="20EFD259"/>
    <w:rsid w:val="222BE63A"/>
    <w:rsid w:val="267579BF"/>
    <w:rsid w:val="273141E7"/>
    <w:rsid w:val="29145E5D"/>
    <w:rsid w:val="2AC01BB4"/>
    <w:rsid w:val="2B3B5E71"/>
    <w:rsid w:val="2BDDA968"/>
    <w:rsid w:val="3976F31C"/>
    <w:rsid w:val="3BB60B8E"/>
    <w:rsid w:val="3DD3D1B9"/>
    <w:rsid w:val="40745E41"/>
    <w:rsid w:val="40F6E92E"/>
    <w:rsid w:val="44548DBE"/>
    <w:rsid w:val="48398FFD"/>
    <w:rsid w:val="493A0401"/>
    <w:rsid w:val="4E6619FA"/>
    <w:rsid w:val="524F0BDE"/>
    <w:rsid w:val="536C01CC"/>
    <w:rsid w:val="585FADEE"/>
    <w:rsid w:val="586AE670"/>
    <w:rsid w:val="5F347F52"/>
    <w:rsid w:val="6A760B56"/>
    <w:rsid w:val="6C202231"/>
    <w:rsid w:val="6F6B225E"/>
    <w:rsid w:val="74E48A39"/>
    <w:rsid w:val="7531DDED"/>
    <w:rsid w:val="79E421B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B2735"/>
  <w15:docId w15:val="{63BA0506-114E-4519-B713-196478CD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C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34CB"/>
  </w:style>
  <w:style w:type="paragraph" w:styleId="Ttulo1">
    <w:name w:val="heading 1"/>
    <w:basedOn w:val="Normal"/>
    <w:next w:val="Normal"/>
    <w:link w:val="Ttulo1Car"/>
    <w:uiPriority w:val="9"/>
    <w:qFormat/>
    <w:rsid w:val="00257D0C"/>
    <w:pPr>
      <w:keepNext/>
      <w:keepLines/>
      <w:tabs>
        <w:tab w:val="left" w:pos="0"/>
      </w:tabs>
      <w:spacing w:line="240" w:lineRule="auto"/>
      <w:contextualSpacing/>
      <w:jc w:val="center"/>
      <w:outlineLvl w:val="0"/>
    </w:pPr>
    <w:rPr>
      <w:b/>
    </w:rPr>
  </w:style>
  <w:style w:type="paragraph" w:styleId="Ttulo2">
    <w:name w:val="heading 2"/>
    <w:basedOn w:val="Normal"/>
    <w:next w:val="Normal"/>
    <w:link w:val="Ttulo2Car"/>
    <w:uiPriority w:val="9"/>
    <w:unhideWhenUsed/>
    <w:qFormat/>
    <w:rsid w:val="00C00F72"/>
    <w:pPr>
      <w:keepNext/>
      <w:keepLines/>
      <w:tabs>
        <w:tab w:val="left" w:pos="0"/>
      </w:tabs>
      <w:spacing w:line="240" w:lineRule="auto"/>
      <w:contextualSpacing/>
      <w:jc w:val="center"/>
      <w:outlineLvl w:val="1"/>
    </w:pPr>
    <w:rPr>
      <w:b/>
    </w:rPr>
  </w:style>
  <w:style w:type="paragraph" w:styleId="Ttulo3">
    <w:name w:val="heading 3"/>
    <w:basedOn w:val="Normal"/>
    <w:next w:val="Normal"/>
    <w:link w:val="Ttulo3Car"/>
    <w:uiPriority w:val="9"/>
    <w:unhideWhenUsed/>
    <w:qFormat/>
    <w:rsid w:val="00286511"/>
    <w:pPr>
      <w:keepNext/>
      <w:keepLines/>
      <w:jc w:val="center"/>
      <w:outlineLvl w:val="2"/>
    </w:pPr>
    <w:rPr>
      <w:b/>
    </w:rPr>
  </w:style>
  <w:style w:type="paragraph" w:styleId="Ttulo4">
    <w:name w:val="heading 4"/>
    <w:basedOn w:val="Normal"/>
    <w:next w:val="Normal"/>
    <w:link w:val="Ttulo4Car"/>
    <w:uiPriority w:val="9"/>
    <w:semiHidden/>
    <w:unhideWhenUsed/>
    <w:qFormat/>
    <w:rsid w:val="0026247C"/>
    <w:pPr>
      <w:keepNext/>
      <w:keepLines/>
      <w:spacing w:line="240" w:lineRule="auto"/>
      <w:jc w:val="center"/>
      <w:outlineLvl w:val="3"/>
    </w:pPr>
    <w:rPr>
      <w:b/>
      <w:color w:val="666666"/>
      <w:sz w:val="24"/>
      <w:szCs w:val="24"/>
    </w:rPr>
  </w:style>
  <w:style w:type="paragraph" w:styleId="Ttulo5">
    <w:name w:val="heading 5"/>
    <w:basedOn w:val="Normal"/>
    <w:next w:val="Normal"/>
    <w:link w:val="Ttulo5Car"/>
    <w:uiPriority w:val="9"/>
    <w:semiHidden/>
    <w:unhideWhenUsed/>
    <w:qFormat/>
    <w:rsid w:val="00E134CB"/>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rsid w:val="00E134CB"/>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link w:val="TtuloCar"/>
    <w:uiPriority w:val="10"/>
    <w:qFormat/>
    <w:rsid w:val="00E134CB"/>
    <w:pPr>
      <w:keepNext/>
      <w:keepLines/>
      <w:spacing w:after="60"/>
    </w:pPr>
    <w:rPr>
      <w:sz w:val="52"/>
      <w:szCs w:val="5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257D0C"/>
    <w:rPr>
      <w:rFonts w:ascii="Arial" w:eastAsia="Arial" w:hAnsi="Arial" w:cs="Arial"/>
      <w:b/>
      <w:lang w:val="es" w:eastAsia="es-CR"/>
    </w:rPr>
  </w:style>
  <w:style w:type="character" w:customStyle="1" w:styleId="Ttulo2Car">
    <w:name w:val="Título 2 Car"/>
    <w:basedOn w:val="Fuentedeprrafopredeter"/>
    <w:link w:val="Ttulo2"/>
    <w:uiPriority w:val="9"/>
    <w:rsid w:val="00C00F72"/>
    <w:rPr>
      <w:b/>
    </w:rPr>
  </w:style>
  <w:style w:type="character" w:customStyle="1" w:styleId="Ttulo3Car">
    <w:name w:val="Título 3 Car"/>
    <w:basedOn w:val="Fuentedeprrafopredeter"/>
    <w:link w:val="Ttulo3"/>
    <w:uiPriority w:val="9"/>
    <w:rsid w:val="00286511"/>
    <w:rPr>
      <w:b/>
    </w:rPr>
  </w:style>
  <w:style w:type="character" w:customStyle="1" w:styleId="Ttulo4Car">
    <w:name w:val="Título 4 Car"/>
    <w:basedOn w:val="Fuentedeprrafopredeter"/>
    <w:link w:val="Ttulo4"/>
    <w:uiPriority w:val="9"/>
    <w:rsid w:val="0026247C"/>
    <w:rPr>
      <w:rFonts w:ascii="Arial" w:eastAsia="Arial" w:hAnsi="Arial" w:cs="Arial"/>
      <w:b/>
      <w:color w:val="666666"/>
      <w:sz w:val="24"/>
      <w:szCs w:val="24"/>
      <w:lang w:val="es" w:eastAsia="es-CR"/>
    </w:rPr>
  </w:style>
  <w:style w:type="character" w:customStyle="1" w:styleId="Ttulo5Car">
    <w:name w:val="Título 5 Car"/>
    <w:basedOn w:val="Fuentedeprrafopredeter"/>
    <w:link w:val="Ttulo5"/>
    <w:uiPriority w:val="9"/>
    <w:rsid w:val="00E134CB"/>
    <w:rPr>
      <w:rFonts w:ascii="Arial" w:eastAsia="Arial" w:hAnsi="Arial" w:cs="Arial"/>
      <w:color w:val="666666"/>
      <w:lang w:val="es" w:eastAsia="es-CR"/>
    </w:rPr>
  </w:style>
  <w:style w:type="character" w:customStyle="1" w:styleId="Ttulo6Car">
    <w:name w:val="Título 6 Car"/>
    <w:basedOn w:val="Fuentedeprrafopredeter"/>
    <w:link w:val="Ttulo6"/>
    <w:uiPriority w:val="9"/>
    <w:rsid w:val="00E134CB"/>
    <w:rPr>
      <w:rFonts w:ascii="Arial" w:eastAsia="Arial" w:hAnsi="Arial" w:cs="Arial"/>
      <w:i/>
      <w:color w:val="666666"/>
      <w:lang w:val="es" w:eastAsia="es-CR"/>
    </w:rPr>
  </w:style>
  <w:style w:type="table" w:customStyle="1" w:styleId="TableNormal1">
    <w:name w:val="Table Normal1"/>
    <w:rsid w:val="00E134CB"/>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E134CB"/>
    <w:rPr>
      <w:rFonts w:ascii="Arial" w:eastAsia="Arial" w:hAnsi="Arial" w:cs="Arial"/>
      <w:sz w:val="52"/>
      <w:szCs w:val="52"/>
      <w:lang w:val="es" w:eastAsia="es-CR"/>
    </w:rPr>
  </w:style>
  <w:style w:type="paragraph" w:styleId="Subttulo">
    <w:name w:val="Subtitle"/>
    <w:basedOn w:val="Normal"/>
    <w:next w:val="Normal"/>
    <w:link w:val="SubttuloCar"/>
    <w:uiPriority w:val="11"/>
    <w:qFormat/>
    <w:pPr>
      <w:keepNext/>
      <w:keepLines/>
      <w:spacing w:after="320"/>
    </w:pPr>
    <w:rPr>
      <w:color w:val="666666"/>
      <w:sz w:val="30"/>
      <w:szCs w:val="30"/>
    </w:rPr>
  </w:style>
  <w:style w:type="character" w:customStyle="1" w:styleId="SubttuloCar">
    <w:name w:val="Subtítulo Car"/>
    <w:basedOn w:val="Fuentedeprrafopredeter"/>
    <w:link w:val="Subttulo"/>
    <w:rsid w:val="00E134CB"/>
    <w:rPr>
      <w:rFonts w:ascii="Arial" w:eastAsia="Arial" w:hAnsi="Arial" w:cs="Arial"/>
      <w:color w:val="666666"/>
      <w:sz w:val="30"/>
      <w:szCs w:val="30"/>
      <w:lang w:val="es" w:eastAsia="es-CR"/>
    </w:rPr>
  </w:style>
  <w:style w:type="paragraph" w:styleId="Encabezado">
    <w:name w:val="header"/>
    <w:basedOn w:val="Normal"/>
    <w:link w:val="EncabezadoCar"/>
    <w:uiPriority w:val="99"/>
    <w:unhideWhenUsed/>
    <w:rsid w:val="00E134CB"/>
    <w:pPr>
      <w:tabs>
        <w:tab w:val="center" w:pos="4419"/>
        <w:tab w:val="right" w:pos="8838"/>
      </w:tabs>
      <w:spacing w:line="240" w:lineRule="auto"/>
      <w:jc w:val="both"/>
    </w:pPr>
    <w:rPr>
      <w:sz w:val="24"/>
      <w:szCs w:val="24"/>
      <w:lang w:val="es-CR"/>
    </w:rPr>
  </w:style>
  <w:style w:type="character" w:customStyle="1" w:styleId="EncabezadoCar">
    <w:name w:val="Encabezado Car"/>
    <w:basedOn w:val="Fuentedeprrafopredeter"/>
    <w:link w:val="Encabezado"/>
    <w:uiPriority w:val="99"/>
    <w:rsid w:val="00E134CB"/>
    <w:rPr>
      <w:rFonts w:ascii="Arial" w:eastAsia="Arial" w:hAnsi="Arial" w:cs="Arial"/>
      <w:sz w:val="24"/>
      <w:szCs w:val="24"/>
      <w:lang w:eastAsia="es-CR"/>
    </w:rPr>
  </w:style>
  <w:style w:type="paragraph" w:styleId="Piedepgina">
    <w:name w:val="footer"/>
    <w:basedOn w:val="Normal"/>
    <w:link w:val="PiedepginaCar"/>
    <w:uiPriority w:val="99"/>
    <w:unhideWhenUsed/>
    <w:rsid w:val="00E134CB"/>
    <w:pPr>
      <w:tabs>
        <w:tab w:val="center" w:pos="4419"/>
        <w:tab w:val="right" w:pos="8838"/>
      </w:tabs>
      <w:spacing w:line="240" w:lineRule="auto"/>
      <w:jc w:val="both"/>
    </w:pPr>
    <w:rPr>
      <w:sz w:val="24"/>
      <w:szCs w:val="24"/>
      <w:lang w:val="es-CR"/>
    </w:rPr>
  </w:style>
  <w:style w:type="character" w:customStyle="1" w:styleId="PiedepginaCar">
    <w:name w:val="Pie de página Car"/>
    <w:basedOn w:val="Fuentedeprrafopredeter"/>
    <w:link w:val="Piedepgina"/>
    <w:uiPriority w:val="99"/>
    <w:rsid w:val="00E134CB"/>
    <w:rPr>
      <w:rFonts w:ascii="Arial" w:eastAsia="Arial" w:hAnsi="Arial" w:cs="Arial"/>
      <w:sz w:val="24"/>
      <w:szCs w:val="24"/>
      <w:lang w:eastAsia="es-CR"/>
    </w:rPr>
  </w:style>
  <w:style w:type="paragraph" w:styleId="Prrafodelista">
    <w:name w:val="List Paragraph"/>
    <w:basedOn w:val="Normal"/>
    <w:link w:val="PrrafodelistaCar"/>
    <w:uiPriority w:val="34"/>
    <w:qFormat/>
    <w:rsid w:val="00E134CB"/>
    <w:pPr>
      <w:spacing w:line="240" w:lineRule="auto"/>
      <w:ind w:left="720"/>
      <w:contextualSpacing/>
      <w:jc w:val="both"/>
    </w:pPr>
    <w:rPr>
      <w:sz w:val="24"/>
      <w:szCs w:val="24"/>
      <w:lang w:val="es-CR"/>
    </w:rPr>
  </w:style>
  <w:style w:type="character" w:customStyle="1" w:styleId="PrrafodelistaCar">
    <w:name w:val="Párrafo de lista Car"/>
    <w:link w:val="Prrafodelista"/>
    <w:uiPriority w:val="34"/>
    <w:rsid w:val="00E134CB"/>
    <w:rPr>
      <w:rFonts w:ascii="Arial" w:eastAsia="Arial" w:hAnsi="Arial" w:cs="Arial"/>
      <w:sz w:val="24"/>
      <w:szCs w:val="24"/>
      <w:lang w:eastAsia="es-CR"/>
    </w:rPr>
  </w:style>
  <w:style w:type="paragraph" w:customStyle="1" w:styleId="xmsonormal">
    <w:name w:val="x_msonormal"/>
    <w:basedOn w:val="Normal"/>
    <w:rsid w:val="00E134CB"/>
    <w:pPr>
      <w:spacing w:before="100" w:beforeAutospacing="1" w:after="100" w:afterAutospacing="1" w:line="240" w:lineRule="auto"/>
    </w:pPr>
    <w:rPr>
      <w:rFonts w:ascii="Times New Roman" w:eastAsia="Calibri" w:hAnsi="Times New Roman" w:cs="Times New Roman"/>
      <w:sz w:val="24"/>
      <w:szCs w:val="24"/>
      <w:lang w:val="es-CR"/>
    </w:rPr>
  </w:style>
  <w:style w:type="paragraph" w:styleId="Textodeglobo">
    <w:name w:val="Balloon Text"/>
    <w:basedOn w:val="Normal"/>
    <w:link w:val="TextodegloboCar"/>
    <w:uiPriority w:val="99"/>
    <w:semiHidden/>
    <w:unhideWhenUsed/>
    <w:rsid w:val="00E134CB"/>
    <w:pPr>
      <w:spacing w:line="240" w:lineRule="auto"/>
      <w:jc w:val="both"/>
    </w:pPr>
    <w:rPr>
      <w:rFonts w:ascii="Segoe UI" w:hAnsi="Segoe UI" w:cs="Segoe UI"/>
      <w:sz w:val="18"/>
      <w:szCs w:val="18"/>
      <w:lang w:val="es-CR"/>
    </w:rPr>
  </w:style>
  <w:style w:type="character" w:customStyle="1" w:styleId="TextodegloboCar">
    <w:name w:val="Texto de globo Car"/>
    <w:basedOn w:val="Fuentedeprrafopredeter"/>
    <w:link w:val="Textodeglobo"/>
    <w:uiPriority w:val="99"/>
    <w:semiHidden/>
    <w:rsid w:val="00E134CB"/>
    <w:rPr>
      <w:rFonts w:ascii="Segoe UI" w:eastAsia="Arial" w:hAnsi="Segoe UI" w:cs="Segoe UI"/>
      <w:sz w:val="18"/>
      <w:szCs w:val="18"/>
      <w:lang w:eastAsia="es-CR"/>
    </w:rPr>
  </w:style>
  <w:style w:type="paragraph" w:customStyle="1" w:styleId="western">
    <w:name w:val="western"/>
    <w:basedOn w:val="Normal"/>
    <w:rsid w:val="00E134CB"/>
    <w:pPr>
      <w:suppressAutoHyphens/>
      <w:spacing w:before="280" w:line="360" w:lineRule="auto"/>
      <w:jc w:val="both"/>
    </w:pPr>
    <w:rPr>
      <w:rFonts w:ascii="Times New Roman" w:eastAsia="Times New Roman" w:hAnsi="Times New Roman" w:cs="Times New Roman"/>
      <w:sz w:val="24"/>
      <w:szCs w:val="24"/>
      <w:lang w:val="es-ES" w:eastAsia="zh-CN"/>
    </w:rPr>
  </w:style>
  <w:style w:type="paragraph" w:styleId="NormalWeb">
    <w:name w:val="Normal (Web)"/>
    <w:basedOn w:val="Normal"/>
    <w:uiPriority w:val="99"/>
    <w:unhideWhenUsed/>
    <w:rsid w:val="00E134CB"/>
    <w:pPr>
      <w:spacing w:before="100" w:beforeAutospacing="1" w:after="100" w:afterAutospacing="1" w:line="240" w:lineRule="auto"/>
    </w:pPr>
    <w:rPr>
      <w:rFonts w:ascii="Times New Roman" w:eastAsia="Times New Roman" w:hAnsi="Times New Roman" w:cs="Times New Roman"/>
      <w:sz w:val="24"/>
      <w:szCs w:val="24"/>
      <w:lang w:val="es-CR"/>
    </w:rPr>
  </w:style>
  <w:style w:type="character" w:styleId="Refdecomentario">
    <w:name w:val="annotation reference"/>
    <w:basedOn w:val="Fuentedeprrafopredeter"/>
    <w:uiPriority w:val="99"/>
    <w:unhideWhenUsed/>
    <w:qFormat/>
    <w:rsid w:val="00E134CB"/>
    <w:rPr>
      <w:sz w:val="16"/>
      <w:szCs w:val="16"/>
    </w:rPr>
  </w:style>
  <w:style w:type="paragraph" w:styleId="Textocomentario">
    <w:name w:val="annotation text"/>
    <w:basedOn w:val="Normal"/>
    <w:link w:val="TextocomentarioCar"/>
    <w:uiPriority w:val="99"/>
    <w:unhideWhenUsed/>
    <w:qFormat/>
    <w:rsid w:val="00E134CB"/>
    <w:pPr>
      <w:spacing w:line="240" w:lineRule="auto"/>
      <w:jc w:val="both"/>
    </w:pPr>
    <w:rPr>
      <w:sz w:val="20"/>
      <w:szCs w:val="20"/>
      <w:lang w:val="es-CR"/>
    </w:rPr>
  </w:style>
  <w:style w:type="character" w:customStyle="1" w:styleId="TextocomentarioCar">
    <w:name w:val="Texto comentario Car"/>
    <w:basedOn w:val="Fuentedeprrafopredeter"/>
    <w:link w:val="Textocomentario"/>
    <w:uiPriority w:val="99"/>
    <w:rsid w:val="00E134CB"/>
    <w:rPr>
      <w:rFonts w:ascii="Arial" w:eastAsia="Arial" w:hAnsi="Arial" w:cs="Arial"/>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E134CB"/>
    <w:rPr>
      <w:b/>
      <w:bCs/>
    </w:rPr>
  </w:style>
  <w:style w:type="character" w:customStyle="1" w:styleId="AsuntodelcomentarioCar">
    <w:name w:val="Asunto del comentario Car"/>
    <w:basedOn w:val="TextocomentarioCar"/>
    <w:link w:val="Asuntodelcomentario"/>
    <w:uiPriority w:val="99"/>
    <w:semiHidden/>
    <w:rsid w:val="00E134CB"/>
    <w:rPr>
      <w:rFonts w:ascii="Arial" w:eastAsia="Arial" w:hAnsi="Arial" w:cs="Arial"/>
      <w:b/>
      <w:bCs/>
      <w:sz w:val="20"/>
      <w:szCs w:val="20"/>
      <w:lang w:eastAsia="es-CR"/>
    </w:rPr>
  </w:style>
  <w:style w:type="paragraph" w:customStyle="1" w:styleId="Normal1">
    <w:name w:val="Normal1"/>
    <w:basedOn w:val="Normal"/>
    <w:qFormat/>
    <w:rsid w:val="00E134CB"/>
    <w:pPr>
      <w:tabs>
        <w:tab w:val="left" w:pos="0"/>
      </w:tabs>
      <w:spacing w:before="120" w:after="120" w:line="360" w:lineRule="auto"/>
      <w:jc w:val="both"/>
    </w:pPr>
    <w:rPr>
      <w:sz w:val="24"/>
      <w:szCs w:val="24"/>
      <w:lang w:val="es-CR"/>
    </w:rPr>
  </w:style>
  <w:style w:type="paragraph" w:customStyle="1" w:styleId="Nombredireccininterior">
    <w:name w:val="Nombre dirección interior"/>
    <w:basedOn w:val="Normal"/>
    <w:next w:val="Normal"/>
    <w:rsid w:val="00E134CB"/>
    <w:pPr>
      <w:spacing w:before="220" w:line="240" w:lineRule="atLeast"/>
      <w:jc w:val="both"/>
    </w:pPr>
    <w:rPr>
      <w:rFonts w:eastAsia="Batang" w:cs="Times New Roman"/>
      <w:kern w:val="18"/>
      <w:sz w:val="24"/>
      <w:szCs w:val="20"/>
      <w:lang w:val="es-ES" w:eastAsia="en-US"/>
    </w:rPr>
  </w:style>
  <w:style w:type="paragraph" w:styleId="Sinespaciado">
    <w:name w:val="No Spacing"/>
    <w:uiPriority w:val="1"/>
    <w:qFormat/>
    <w:rsid w:val="00E134CB"/>
    <w:pPr>
      <w:spacing w:line="240" w:lineRule="auto"/>
    </w:pPr>
    <w:rPr>
      <w:rFonts w:eastAsia="Calibri"/>
      <w:sz w:val="24"/>
      <w:szCs w:val="24"/>
      <w:lang w:val="es-ES"/>
    </w:rPr>
  </w:style>
  <w:style w:type="character" w:customStyle="1" w:styleId="Textoindependiente3Car">
    <w:name w:val="Texto independiente 3 Car"/>
    <w:basedOn w:val="Fuentedeprrafopredeter"/>
    <w:link w:val="Textoindependiente3"/>
    <w:semiHidden/>
    <w:rsid w:val="00E134CB"/>
    <w:rPr>
      <w:rFonts w:ascii="Tahoma" w:eastAsia="Times New Roman" w:hAnsi="Tahoma" w:cs="Times New Roman"/>
      <w:i/>
      <w:iCs/>
      <w:sz w:val="40"/>
      <w:szCs w:val="20"/>
      <w:lang w:eastAsia="x-none"/>
    </w:rPr>
  </w:style>
  <w:style w:type="paragraph" w:styleId="Textoindependiente3">
    <w:name w:val="Body Text 3"/>
    <w:basedOn w:val="Normal"/>
    <w:link w:val="Textoindependiente3Car"/>
    <w:semiHidden/>
    <w:rsid w:val="00E134CB"/>
    <w:pPr>
      <w:tabs>
        <w:tab w:val="left" w:pos="426"/>
      </w:tabs>
      <w:spacing w:line="240" w:lineRule="auto"/>
    </w:pPr>
    <w:rPr>
      <w:rFonts w:ascii="Tahoma" w:eastAsia="Times New Roman" w:hAnsi="Tahoma" w:cs="Times New Roman"/>
      <w:i/>
      <w:iCs/>
      <w:sz w:val="40"/>
      <w:szCs w:val="20"/>
      <w:lang w:val="es-CR" w:eastAsia="x-none"/>
    </w:rPr>
  </w:style>
  <w:style w:type="character" w:customStyle="1" w:styleId="Textoindependiente3Car1">
    <w:name w:val="Texto independiente 3 Car1"/>
    <w:basedOn w:val="Fuentedeprrafopredeter"/>
    <w:uiPriority w:val="99"/>
    <w:semiHidden/>
    <w:rsid w:val="00E134CB"/>
    <w:rPr>
      <w:rFonts w:ascii="Arial" w:eastAsia="Arial" w:hAnsi="Arial" w:cs="Arial"/>
      <w:sz w:val="16"/>
      <w:szCs w:val="16"/>
      <w:lang w:val="es" w:eastAsia="es-CR"/>
    </w:rPr>
  </w:style>
  <w:style w:type="paragraph" w:customStyle="1" w:styleId="noparagraphstyle">
    <w:name w:val="noparagraphstyle"/>
    <w:basedOn w:val="Normal"/>
    <w:rsid w:val="00E134CB"/>
    <w:pPr>
      <w:autoSpaceDE w:val="0"/>
      <w:autoSpaceDN w:val="0"/>
      <w:spacing w:line="288" w:lineRule="auto"/>
    </w:pPr>
    <w:rPr>
      <w:rFonts w:ascii="Times New Roman" w:eastAsia="Arial Unicode MS" w:hAnsi="Times New Roman" w:cs="Times New Roman"/>
      <w:color w:val="000000"/>
      <w:sz w:val="24"/>
      <w:szCs w:val="24"/>
      <w:lang w:val="es-ES" w:eastAsia="es-ES"/>
    </w:rPr>
  </w:style>
  <w:style w:type="paragraph" w:styleId="TDC1">
    <w:name w:val="toc 1"/>
    <w:basedOn w:val="Normal"/>
    <w:next w:val="Normal"/>
    <w:autoRedefine/>
    <w:uiPriority w:val="39"/>
    <w:rsid w:val="00393374"/>
    <w:pPr>
      <w:tabs>
        <w:tab w:val="right" w:leader="dot" w:pos="8828"/>
      </w:tabs>
      <w:spacing w:before="120" w:line="360" w:lineRule="auto"/>
    </w:pPr>
    <w:rPr>
      <w:rFonts w:eastAsia="Times New Roman" w:cs="Times New Roman"/>
      <w:b/>
      <w:sz w:val="24"/>
      <w:szCs w:val="24"/>
      <w:lang w:val="es-ES" w:eastAsia="es-ES"/>
    </w:rPr>
  </w:style>
  <w:style w:type="paragraph" w:styleId="TDC2">
    <w:name w:val="toc 2"/>
    <w:basedOn w:val="Normal"/>
    <w:next w:val="Normal"/>
    <w:autoRedefine/>
    <w:uiPriority w:val="39"/>
    <w:rsid w:val="00282DF8"/>
    <w:pPr>
      <w:tabs>
        <w:tab w:val="right" w:leader="dot" w:pos="8828"/>
      </w:tabs>
      <w:spacing w:line="240" w:lineRule="auto"/>
    </w:pPr>
    <w:rPr>
      <w:rFonts w:eastAsia="Times New Roman" w:cs="Times New Roman"/>
      <w:lang w:val="es-ES" w:eastAsia="es-ES"/>
    </w:rPr>
  </w:style>
  <w:style w:type="paragraph" w:styleId="TDC3">
    <w:name w:val="toc 3"/>
    <w:basedOn w:val="Normal"/>
    <w:next w:val="Normal"/>
    <w:autoRedefine/>
    <w:uiPriority w:val="39"/>
    <w:unhideWhenUsed/>
    <w:rsid w:val="00877D0A"/>
    <w:pPr>
      <w:tabs>
        <w:tab w:val="right" w:leader="dot" w:pos="8828"/>
      </w:tabs>
      <w:spacing w:line="240" w:lineRule="auto"/>
      <w:ind w:left="360" w:right="900"/>
      <w:jc w:val="both"/>
    </w:pPr>
    <w:rPr>
      <w:rFonts w:eastAsia="Times New Roman"/>
      <w:lang w:val="es-ES" w:eastAsia="es-ES"/>
    </w:rPr>
  </w:style>
  <w:style w:type="paragraph" w:styleId="Textoindependiente">
    <w:name w:val="Body Text"/>
    <w:basedOn w:val="Normal"/>
    <w:link w:val="TextoindependienteCar"/>
    <w:unhideWhenUsed/>
    <w:rsid w:val="00E134CB"/>
    <w:pPr>
      <w:spacing w:after="120"/>
    </w:pPr>
    <w:rPr>
      <w:rFonts w:eastAsia="Calibri"/>
      <w:sz w:val="24"/>
      <w:szCs w:val="24"/>
      <w:lang w:val="es-ES" w:eastAsia="en-US"/>
    </w:rPr>
  </w:style>
  <w:style w:type="character" w:customStyle="1" w:styleId="TextoindependienteCar">
    <w:name w:val="Texto independiente Car"/>
    <w:basedOn w:val="Fuentedeprrafopredeter"/>
    <w:link w:val="Textoindependiente"/>
    <w:rsid w:val="00E134CB"/>
    <w:rPr>
      <w:rFonts w:ascii="Arial" w:eastAsia="Calibri" w:hAnsi="Arial" w:cs="Arial"/>
      <w:sz w:val="24"/>
      <w:szCs w:val="24"/>
      <w:lang w:val="es-ES"/>
    </w:rPr>
  </w:style>
  <w:style w:type="character" w:styleId="Refdenotaalpie">
    <w:name w:val="footnote reference"/>
    <w:aliases w:val="Texto de nota al pie,Appel note de bas de page,Footnotes refss,Footnote number,referencia nota al pie,BVI fnr,4_G,16 Point,Superscript 6 Point,Texto nota al pie,Footnote Reference Char3,Footnote Reference Char1 Char,Ref. de nota al"/>
    <w:uiPriority w:val="99"/>
    <w:qFormat/>
    <w:rsid w:val="00E134CB"/>
    <w:rPr>
      <w:vertAlign w:val="superscript"/>
    </w:rPr>
  </w:style>
  <w:style w:type="paragraph" w:styleId="Textonotapie">
    <w:name w:val="footnote text"/>
    <w:aliases w:val="single space,Geneva 9,Font: Geneva 9,Boston 10,f,Footnote Text Char,Footnote Text Char Char Char Char Char Char,Footnote Text Char Char Char Char1,Footnote Text Char Char Char Char Char1,Footnote Text Char Char Char Char Char,Char Char"/>
    <w:basedOn w:val="Normal"/>
    <w:link w:val="TextonotapieCar"/>
    <w:uiPriority w:val="99"/>
    <w:rsid w:val="00E134CB"/>
    <w:pPr>
      <w:overflowPunct w:val="0"/>
      <w:autoSpaceDE w:val="0"/>
      <w:autoSpaceDN w:val="0"/>
      <w:adjustRightInd w:val="0"/>
      <w:spacing w:line="240" w:lineRule="auto"/>
      <w:textAlignment w:val="baseline"/>
    </w:pPr>
    <w:rPr>
      <w:rFonts w:eastAsia="Times New Roman" w:cs="Times New Roman"/>
      <w:sz w:val="20"/>
      <w:szCs w:val="20"/>
      <w:lang w:val="es-ES_tradnl" w:eastAsia="es-ES"/>
    </w:rPr>
  </w:style>
  <w:style w:type="character" w:customStyle="1" w:styleId="TextonotapieCar">
    <w:name w:val="Texto nota pie Car"/>
    <w:aliases w:val="single space Car,Geneva 9 Car,Font: Geneva 9 Car,Boston 10 Car,f Car,Footnote Text Char Car,Footnote Text Char Char Char Char Char Char Car,Footnote Text Char Char Char Char1 Car,Footnote Text Char Char Char Char Char1 Car"/>
    <w:basedOn w:val="Fuentedeprrafopredeter"/>
    <w:link w:val="Textonotapie"/>
    <w:uiPriority w:val="99"/>
    <w:rsid w:val="00E134CB"/>
    <w:rPr>
      <w:rFonts w:ascii="Arial" w:eastAsia="Times New Roman" w:hAnsi="Arial" w:cs="Times New Roman"/>
      <w:sz w:val="20"/>
      <w:szCs w:val="20"/>
      <w:lang w:val="es-ES_tradnl" w:eastAsia="es-ES"/>
    </w:rPr>
  </w:style>
  <w:style w:type="paragraph" w:customStyle="1" w:styleId="Normal0">
    <w:name w:val="Normal."/>
    <w:basedOn w:val="Normal"/>
    <w:rsid w:val="00E134CB"/>
    <w:pPr>
      <w:overflowPunct w:val="0"/>
      <w:autoSpaceDE w:val="0"/>
      <w:autoSpaceDN w:val="0"/>
      <w:adjustRightInd w:val="0"/>
      <w:spacing w:line="480" w:lineRule="atLeast"/>
      <w:jc w:val="both"/>
    </w:pPr>
    <w:rPr>
      <w:rFonts w:eastAsia="Times New Roman"/>
      <w:sz w:val="24"/>
      <w:szCs w:val="24"/>
      <w:lang w:val="es-ES_tradnl" w:eastAsia="es-ES"/>
    </w:rPr>
  </w:style>
  <w:style w:type="table" w:styleId="Tablaconcuadrcula">
    <w:name w:val="Table Grid"/>
    <w:basedOn w:val="Tablanormal"/>
    <w:uiPriority w:val="39"/>
    <w:rsid w:val="00E134CB"/>
    <w:pPr>
      <w:spacing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134CB"/>
    <w:pPr>
      <w:autoSpaceDE w:val="0"/>
      <w:autoSpaceDN w:val="0"/>
      <w:adjustRightInd w:val="0"/>
      <w:spacing w:line="240" w:lineRule="auto"/>
    </w:pPr>
    <w:rPr>
      <w:rFonts w:eastAsia="Calibri"/>
      <w:color w:val="000000"/>
      <w:sz w:val="24"/>
      <w:szCs w:val="24"/>
      <w:lang w:val="es-ES"/>
    </w:rPr>
  </w:style>
  <w:style w:type="character" w:customStyle="1" w:styleId="grame">
    <w:name w:val="grame"/>
    <w:basedOn w:val="Fuentedeprrafopredeter"/>
    <w:rsid w:val="00E134CB"/>
  </w:style>
  <w:style w:type="table" w:customStyle="1" w:styleId="Tablaconcuadrcula1">
    <w:name w:val="Tabla con cuadrícula1"/>
    <w:basedOn w:val="Tablanormal"/>
    <w:next w:val="Tablaconcuadrcula"/>
    <w:uiPriority w:val="39"/>
    <w:rsid w:val="00E134CB"/>
    <w:pPr>
      <w:spacing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BF09E6"/>
    <w:pPr>
      <w:spacing w:before="240" w:line="259" w:lineRule="auto"/>
      <w:outlineLvl w:val="9"/>
    </w:pPr>
    <w:rPr>
      <w:rFonts w:asciiTheme="majorHAnsi" w:eastAsiaTheme="majorEastAsia" w:hAnsiTheme="majorHAnsi" w:cstheme="majorBidi"/>
      <w:color w:val="2E74B5" w:themeColor="accent1" w:themeShade="BF"/>
      <w:sz w:val="32"/>
      <w:szCs w:val="32"/>
      <w:lang w:val="es-CR"/>
    </w:rPr>
  </w:style>
  <w:style w:type="character" w:styleId="Hipervnculo">
    <w:name w:val="Hyperlink"/>
    <w:basedOn w:val="Fuentedeprrafopredeter"/>
    <w:uiPriority w:val="99"/>
    <w:unhideWhenUsed/>
    <w:rsid w:val="00BF09E6"/>
    <w:rPr>
      <w:color w:val="0563C1" w:themeColor="hyperlink"/>
      <w:u w:val="single"/>
    </w:rPr>
  </w:style>
  <w:style w:type="character" w:styleId="nfasis">
    <w:name w:val="Emphasis"/>
    <w:basedOn w:val="Fuentedeprrafopredeter"/>
    <w:uiPriority w:val="20"/>
    <w:qFormat/>
    <w:rsid w:val="00D75D1C"/>
    <w:rPr>
      <w:i/>
      <w:iCs/>
    </w:rPr>
  </w:style>
  <w:style w:type="paragraph" w:styleId="Revisin">
    <w:name w:val="Revision"/>
    <w:hidden/>
    <w:uiPriority w:val="99"/>
    <w:semiHidden/>
    <w:rsid w:val="007115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64570">
      <w:bodyDiv w:val="1"/>
      <w:marLeft w:val="0"/>
      <w:marRight w:val="0"/>
      <w:marTop w:val="0"/>
      <w:marBottom w:val="0"/>
      <w:divBdr>
        <w:top w:val="none" w:sz="0" w:space="0" w:color="auto"/>
        <w:left w:val="none" w:sz="0" w:space="0" w:color="auto"/>
        <w:bottom w:val="none" w:sz="0" w:space="0" w:color="auto"/>
        <w:right w:val="none" w:sz="0" w:space="0" w:color="auto"/>
      </w:divBdr>
    </w:div>
    <w:div w:id="255132740">
      <w:bodyDiv w:val="1"/>
      <w:marLeft w:val="0"/>
      <w:marRight w:val="0"/>
      <w:marTop w:val="0"/>
      <w:marBottom w:val="0"/>
      <w:divBdr>
        <w:top w:val="none" w:sz="0" w:space="0" w:color="auto"/>
        <w:left w:val="none" w:sz="0" w:space="0" w:color="auto"/>
        <w:bottom w:val="none" w:sz="0" w:space="0" w:color="auto"/>
        <w:right w:val="none" w:sz="0" w:space="0" w:color="auto"/>
      </w:divBdr>
    </w:div>
    <w:div w:id="1667513586">
      <w:bodyDiv w:val="1"/>
      <w:marLeft w:val="0"/>
      <w:marRight w:val="0"/>
      <w:marTop w:val="0"/>
      <w:marBottom w:val="0"/>
      <w:divBdr>
        <w:top w:val="none" w:sz="0" w:space="0" w:color="auto"/>
        <w:left w:val="none" w:sz="0" w:space="0" w:color="auto"/>
        <w:bottom w:val="none" w:sz="0" w:space="0" w:color="auto"/>
        <w:right w:val="none" w:sz="0" w:space="0" w:color="auto"/>
      </w:divBdr>
    </w:div>
    <w:div w:id="1931615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v4DDAhvgcsZYiPXEP5+GewRnRw==">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B67F63-1FE2-40E6-A681-57F00D7F5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22719</Words>
  <Characters>124959</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Aguero Bermudez</dc:creator>
  <cp:keywords/>
  <dc:description/>
  <cp:lastModifiedBy>Margarita Matarrita Rojas</cp:lastModifiedBy>
  <cp:revision>2</cp:revision>
  <cp:lastPrinted>2023-04-19T19:07:00Z</cp:lastPrinted>
  <dcterms:created xsi:type="dcterms:W3CDTF">2023-04-19T19:28:00Z</dcterms:created>
  <dcterms:modified xsi:type="dcterms:W3CDTF">2023-04-19T19:28:00Z</dcterms:modified>
</cp:coreProperties>
</file>